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2FE8ED21" w:rsidR="008A5E9A" w:rsidRPr="009E4041"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9E4041">
        <w:rPr>
          <w:rFonts w:ascii="Tahoma" w:hAnsi="Tahoma" w:cs="Tahoma"/>
          <w:bCs/>
          <w:sz w:val="20"/>
          <w:szCs w:val="20"/>
        </w:rPr>
        <w:t>Příloha č. 2</w:t>
      </w:r>
      <w:r w:rsidR="001F5108">
        <w:rPr>
          <w:rFonts w:ascii="Tahoma" w:hAnsi="Tahoma" w:cs="Tahoma"/>
          <w:bCs/>
          <w:sz w:val="20"/>
          <w:szCs w:val="20"/>
        </w:rPr>
        <w:t>b</w:t>
      </w:r>
      <w:r w:rsidR="00E8258F" w:rsidRPr="009E4041">
        <w:rPr>
          <w:rFonts w:ascii="Tahoma" w:hAnsi="Tahoma" w:cs="Tahoma"/>
          <w:bCs/>
          <w:sz w:val="20"/>
          <w:szCs w:val="20"/>
        </w:rPr>
        <w:t xml:space="preserve"> – Obchodní podmínky</w:t>
      </w:r>
      <w:r w:rsidR="00A0285E" w:rsidRPr="009E4041">
        <w:rPr>
          <w:rFonts w:ascii="Tahoma" w:hAnsi="Tahoma" w:cs="Tahoma"/>
          <w:bCs/>
          <w:sz w:val="20"/>
          <w:szCs w:val="20"/>
        </w:rPr>
        <w:t xml:space="preserve"> </w:t>
      </w:r>
      <w:r w:rsidR="007D7F81" w:rsidRPr="009E4041">
        <w:rPr>
          <w:rFonts w:ascii="Tahoma" w:hAnsi="Tahoma" w:cs="Tahoma"/>
          <w:bCs/>
          <w:sz w:val="20"/>
          <w:szCs w:val="20"/>
        </w:rPr>
        <w:t xml:space="preserve">pro Část </w:t>
      </w:r>
      <w:r w:rsidR="001F5108">
        <w:rPr>
          <w:rFonts w:ascii="Tahoma" w:hAnsi="Tahoma" w:cs="Tahoma"/>
          <w:bCs/>
          <w:sz w:val="20"/>
          <w:szCs w:val="20"/>
        </w:rPr>
        <w:t>2</w:t>
      </w:r>
      <w:r w:rsidR="007D7F81" w:rsidRPr="009E4041">
        <w:rPr>
          <w:rFonts w:ascii="Tahoma" w:hAnsi="Tahoma" w:cs="Tahoma"/>
          <w:bCs/>
          <w:sz w:val="20"/>
          <w:szCs w:val="20"/>
        </w:rPr>
        <w:t xml:space="preserve"> veřejné zakázky</w:t>
      </w:r>
    </w:p>
    <w:p w14:paraId="40637076" w14:textId="77777777" w:rsidR="004401EA" w:rsidRPr="009E4041"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Pr="009E4041"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9E4041">
        <w:rPr>
          <w:rFonts w:ascii="Tahoma" w:hAnsi="Tahoma" w:cs="Tahoma"/>
          <w:b/>
          <w:bCs/>
          <w:sz w:val="24"/>
          <w:szCs w:val="20"/>
        </w:rPr>
        <w:t>K</w:t>
      </w:r>
      <w:r w:rsidR="00280A27" w:rsidRPr="009E4041">
        <w:rPr>
          <w:rFonts w:ascii="Tahoma" w:hAnsi="Tahoma" w:cs="Tahoma"/>
          <w:b/>
          <w:bCs/>
          <w:sz w:val="24"/>
          <w:szCs w:val="20"/>
        </w:rPr>
        <w:t> </w:t>
      </w:r>
      <w:r w:rsidRPr="009E4041">
        <w:rPr>
          <w:rFonts w:ascii="Tahoma" w:hAnsi="Tahoma" w:cs="Tahoma"/>
          <w:b/>
          <w:bCs/>
          <w:sz w:val="24"/>
          <w:szCs w:val="20"/>
        </w:rPr>
        <w:t>U</w:t>
      </w:r>
      <w:r w:rsidR="00280A27" w:rsidRPr="009E4041">
        <w:rPr>
          <w:rFonts w:ascii="Tahoma" w:hAnsi="Tahoma" w:cs="Tahoma"/>
          <w:b/>
          <w:bCs/>
          <w:sz w:val="24"/>
          <w:szCs w:val="20"/>
        </w:rPr>
        <w:t xml:space="preserve"> </w:t>
      </w:r>
      <w:r w:rsidRPr="009E4041">
        <w:rPr>
          <w:rFonts w:ascii="Tahoma" w:hAnsi="Tahoma" w:cs="Tahoma"/>
          <w:b/>
          <w:bCs/>
          <w:sz w:val="24"/>
          <w:szCs w:val="20"/>
        </w:rPr>
        <w:t>P</w:t>
      </w:r>
      <w:r w:rsidR="00280A27" w:rsidRPr="009E4041">
        <w:rPr>
          <w:rFonts w:ascii="Tahoma" w:hAnsi="Tahoma" w:cs="Tahoma"/>
          <w:b/>
          <w:bCs/>
          <w:sz w:val="24"/>
          <w:szCs w:val="20"/>
        </w:rPr>
        <w:t xml:space="preserve"> </w:t>
      </w:r>
      <w:r w:rsidRPr="009E4041">
        <w:rPr>
          <w:rFonts w:ascii="Tahoma" w:hAnsi="Tahoma" w:cs="Tahoma"/>
          <w:b/>
          <w:bCs/>
          <w:sz w:val="24"/>
          <w:szCs w:val="20"/>
        </w:rPr>
        <w:t>N</w:t>
      </w:r>
      <w:r w:rsidR="00280A27" w:rsidRPr="009E4041">
        <w:rPr>
          <w:rFonts w:ascii="Tahoma" w:hAnsi="Tahoma" w:cs="Tahoma"/>
          <w:b/>
          <w:bCs/>
          <w:sz w:val="24"/>
          <w:szCs w:val="20"/>
        </w:rPr>
        <w:t xml:space="preserve"> </w:t>
      </w:r>
      <w:r w:rsidRPr="009E4041">
        <w:rPr>
          <w:rFonts w:ascii="Tahoma" w:hAnsi="Tahoma" w:cs="Tahoma"/>
          <w:b/>
          <w:bCs/>
          <w:sz w:val="24"/>
          <w:szCs w:val="20"/>
        </w:rPr>
        <w:t>Í</w:t>
      </w:r>
      <w:r w:rsidR="00280A27" w:rsidRPr="009E4041">
        <w:rPr>
          <w:rFonts w:ascii="Tahoma" w:hAnsi="Tahoma" w:cs="Tahoma"/>
          <w:b/>
          <w:bCs/>
          <w:sz w:val="24"/>
          <w:szCs w:val="20"/>
        </w:rPr>
        <w:t xml:space="preserve"> </w:t>
      </w:r>
      <w:r w:rsidRPr="009E4041">
        <w:rPr>
          <w:rFonts w:ascii="Tahoma" w:hAnsi="Tahoma" w:cs="Tahoma"/>
          <w:b/>
          <w:bCs/>
          <w:sz w:val="24"/>
          <w:szCs w:val="20"/>
        </w:rPr>
        <w:t xml:space="preserve"> </w:t>
      </w:r>
      <w:r w:rsidR="00280A27" w:rsidRPr="009E4041">
        <w:rPr>
          <w:rFonts w:ascii="Tahoma" w:hAnsi="Tahoma" w:cs="Tahoma"/>
          <w:b/>
          <w:bCs/>
          <w:sz w:val="24"/>
          <w:szCs w:val="20"/>
        </w:rPr>
        <w:t xml:space="preserve"> </w:t>
      </w:r>
      <w:r w:rsidRPr="009E4041">
        <w:rPr>
          <w:rFonts w:ascii="Tahoma" w:hAnsi="Tahoma" w:cs="Tahoma"/>
          <w:b/>
          <w:bCs/>
          <w:sz w:val="24"/>
          <w:szCs w:val="20"/>
        </w:rPr>
        <w:t>S</w:t>
      </w:r>
      <w:r w:rsidR="00280A27" w:rsidRPr="009E4041">
        <w:rPr>
          <w:rFonts w:ascii="Tahoma" w:hAnsi="Tahoma" w:cs="Tahoma"/>
          <w:b/>
          <w:bCs/>
          <w:sz w:val="24"/>
          <w:szCs w:val="20"/>
        </w:rPr>
        <w:t> </w:t>
      </w:r>
      <w:r w:rsidRPr="009E4041">
        <w:rPr>
          <w:rFonts w:ascii="Tahoma" w:hAnsi="Tahoma" w:cs="Tahoma"/>
          <w:b/>
          <w:bCs/>
          <w:sz w:val="24"/>
          <w:szCs w:val="20"/>
        </w:rPr>
        <w:t>M</w:t>
      </w:r>
      <w:r w:rsidR="00280A27" w:rsidRPr="009E4041">
        <w:rPr>
          <w:rFonts w:ascii="Tahoma" w:hAnsi="Tahoma" w:cs="Tahoma"/>
          <w:b/>
          <w:bCs/>
          <w:sz w:val="24"/>
          <w:szCs w:val="20"/>
        </w:rPr>
        <w:t xml:space="preserve"> </w:t>
      </w:r>
      <w:r w:rsidRPr="009E4041">
        <w:rPr>
          <w:rFonts w:ascii="Tahoma" w:hAnsi="Tahoma" w:cs="Tahoma"/>
          <w:b/>
          <w:bCs/>
          <w:sz w:val="24"/>
          <w:szCs w:val="20"/>
        </w:rPr>
        <w:t>L</w:t>
      </w:r>
      <w:r w:rsidR="00280A27" w:rsidRPr="009E4041">
        <w:rPr>
          <w:rFonts w:ascii="Tahoma" w:hAnsi="Tahoma" w:cs="Tahoma"/>
          <w:b/>
          <w:bCs/>
          <w:sz w:val="24"/>
          <w:szCs w:val="20"/>
        </w:rPr>
        <w:t xml:space="preserve"> </w:t>
      </w:r>
      <w:r w:rsidRPr="009E4041">
        <w:rPr>
          <w:rFonts w:ascii="Tahoma" w:hAnsi="Tahoma" w:cs="Tahoma"/>
          <w:b/>
          <w:bCs/>
          <w:sz w:val="24"/>
          <w:szCs w:val="20"/>
        </w:rPr>
        <w:t>O</w:t>
      </w:r>
      <w:r w:rsidR="00280A27" w:rsidRPr="009E4041">
        <w:rPr>
          <w:rFonts w:ascii="Tahoma" w:hAnsi="Tahoma" w:cs="Tahoma"/>
          <w:b/>
          <w:bCs/>
          <w:sz w:val="24"/>
          <w:szCs w:val="20"/>
        </w:rPr>
        <w:t xml:space="preserve"> </w:t>
      </w:r>
      <w:r w:rsidRPr="009E4041">
        <w:rPr>
          <w:rFonts w:ascii="Tahoma" w:hAnsi="Tahoma" w:cs="Tahoma"/>
          <w:b/>
          <w:bCs/>
          <w:sz w:val="24"/>
          <w:szCs w:val="20"/>
        </w:rPr>
        <w:t>U</w:t>
      </w:r>
      <w:r w:rsidR="00280A27" w:rsidRPr="009E4041">
        <w:rPr>
          <w:rFonts w:ascii="Tahoma" w:hAnsi="Tahoma" w:cs="Tahoma"/>
          <w:b/>
          <w:bCs/>
          <w:sz w:val="24"/>
          <w:szCs w:val="20"/>
        </w:rPr>
        <w:t xml:space="preserve"> </w:t>
      </w:r>
      <w:r w:rsidRPr="009E4041">
        <w:rPr>
          <w:rFonts w:ascii="Tahoma" w:hAnsi="Tahoma" w:cs="Tahoma"/>
          <w:b/>
          <w:bCs/>
          <w:sz w:val="24"/>
          <w:szCs w:val="20"/>
        </w:rPr>
        <w:t>V</w:t>
      </w:r>
      <w:r w:rsidR="00280A27" w:rsidRPr="009E4041">
        <w:rPr>
          <w:rFonts w:ascii="Tahoma" w:hAnsi="Tahoma" w:cs="Tahoma"/>
          <w:b/>
          <w:bCs/>
          <w:sz w:val="24"/>
          <w:szCs w:val="20"/>
        </w:rPr>
        <w:t xml:space="preserve"> </w:t>
      </w:r>
      <w:r w:rsidRPr="009E4041">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91FC60D" w:rsidR="00C508E0" w:rsidRDefault="00FD324A" w:rsidP="00FE4D4C">
      <w:pPr>
        <w:keepLines/>
        <w:spacing w:before="120" w:after="0" w:line="240" w:lineRule="auto"/>
        <w:jc w:val="both"/>
        <w:rPr>
          <w:rFonts w:ascii="Tahoma" w:hAnsi="Tahoma" w:cs="Tahoma"/>
          <w:sz w:val="20"/>
          <w:szCs w:val="20"/>
        </w:rPr>
      </w:pPr>
      <w:r w:rsidRPr="00FD324A">
        <w:t>doc. Ing. Marek P</w:t>
      </w:r>
      <w:r>
        <w:t>agáč</w:t>
      </w:r>
      <w:r w:rsidRPr="00FD324A">
        <w:t xml:space="preserve">, </w:t>
      </w:r>
      <w:r w:rsidRPr="003A2694">
        <w:t>Ph.D.</w:t>
      </w:r>
      <w:r w:rsidR="00055D74" w:rsidRPr="003A2694">
        <w:rPr>
          <w:rFonts w:ascii="Tahoma" w:hAnsi="Tahoma" w:cs="Tahoma"/>
          <w:sz w:val="20"/>
          <w:szCs w:val="20"/>
        </w:rPr>
        <w:t xml:space="preserve">, e-mail: </w:t>
      </w:r>
      <w:hyperlink r:id="rId7" w:history="1">
        <w:r w:rsidR="009630CC" w:rsidRPr="003A2694">
          <w:rPr>
            <w:rStyle w:val="Hypertextovodkaz"/>
            <w:rFonts w:ascii="Tahoma" w:hAnsi="Tahoma" w:cs="Tahoma"/>
            <w:sz w:val="20"/>
            <w:szCs w:val="20"/>
          </w:rPr>
          <w:t>marek.pagac@vsb.cz</w:t>
        </w:r>
      </w:hyperlink>
      <w:r w:rsidR="009630CC" w:rsidRPr="003A2694">
        <w:rPr>
          <w:rFonts w:ascii="Tahoma" w:hAnsi="Tahoma" w:cs="Tahoma"/>
          <w:sz w:val="20"/>
          <w:szCs w:val="20"/>
        </w:rPr>
        <w:t xml:space="preserve">, </w:t>
      </w:r>
      <w:r w:rsidR="00772C2C" w:rsidRPr="003A2694">
        <w:rPr>
          <w:rFonts w:ascii="Tahoma" w:hAnsi="Tahoma" w:cs="Tahoma"/>
          <w:sz w:val="20"/>
          <w:szCs w:val="20"/>
        </w:rPr>
        <w:t xml:space="preserve">tel.: </w:t>
      </w:r>
      <w:r w:rsidR="00FF01E2" w:rsidRPr="003A2694">
        <w:rPr>
          <w:rFonts w:ascii="Tahoma" w:hAnsi="Tahoma" w:cs="Tahoma"/>
          <w:sz w:val="20"/>
          <w:szCs w:val="20"/>
        </w:rPr>
        <w:t xml:space="preserve">+420 </w:t>
      </w:r>
      <w:r w:rsidR="003A2694" w:rsidRPr="003A2694">
        <w:rPr>
          <w:rFonts w:ascii="Tahoma" w:hAnsi="Tahoma" w:cs="Tahoma"/>
          <w:sz w:val="20"/>
          <w:szCs w:val="20"/>
        </w:rPr>
        <w:t>596 991 285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2D82343A" w:rsidR="00F07F67" w:rsidRDefault="00F07F67" w:rsidP="001F5108">
      <w:pPr>
        <w:keepLines/>
        <w:widowControl w:val="0"/>
        <w:tabs>
          <w:tab w:val="left" w:pos="3119"/>
          <w:tab w:val="left" w:pos="4320"/>
          <w:tab w:val="left" w:pos="831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Default="00A132AB" w:rsidP="00F852ED">
      <w:pPr>
        <w:keepLines/>
        <w:widowControl w:val="0"/>
        <w:autoSpaceDE w:val="0"/>
        <w:autoSpaceDN w:val="0"/>
        <w:adjustRightInd w:val="0"/>
        <w:spacing w:after="0" w:line="240" w:lineRule="auto"/>
        <w:rPr>
          <w:rFonts w:ascii="Tahoma" w:hAnsi="Tahoma" w:cs="Tahoma"/>
          <w:sz w:val="20"/>
          <w:szCs w:val="20"/>
        </w:rPr>
      </w:pPr>
    </w:p>
    <w:p w14:paraId="40BA9880" w14:textId="77777777" w:rsidR="004B4007" w:rsidRPr="00E8258F" w:rsidRDefault="004B4007"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76FE31F7" w:rsidR="000B709F" w:rsidRPr="00354BF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3337A8" w:rsidRPr="003337A8">
        <w:rPr>
          <w:rFonts w:ascii="Tahoma" w:hAnsi="Tahoma" w:cs="Tahoma"/>
          <w:sz w:val="20"/>
          <w:szCs w:val="20"/>
        </w:rPr>
        <w:t xml:space="preserve">Dodávka 3D tiskárny s technologií SLS, 3D tiskárny pro tisk biokompatibilních materiálů </w:t>
      </w:r>
      <w:r w:rsidR="00DB596F">
        <w:rPr>
          <w:rFonts w:ascii="Tahoma" w:hAnsi="Tahoma" w:cs="Tahoma"/>
          <w:sz w:val="20"/>
          <w:szCs w:val="20"/>
        </w:rPr>
        <w:br/>
      </w:r>
      <w:r w:rsidR="003337A8" w:rsidRPr="003337A8">
        <w:rPr>
          <w:rFonts w:ascii="Tahoma" w:hAnsi="Tahoma" w:cs="Tahoma"/>
          <w:sz w:val="20"/>
          <w:szCs w:val="20"/>
        </w:rPr>
        <w:t>a velkoformátové 3D tiskárny</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w:t>
      </w:r>
      <w:r w:rsidR="00DB596F">
        <w:rPr>
          <w:rFonts w:ascii="Tahoma" w:hAnsi="Tahoma" w:cs="Tahoma"/>
          <w:sz w:val="20"/>
          <w:szCs w:val="20"/>
        </w:rPr>
        <w:br/>
      </w:r>
      <w:r w:rsidRPr="00A22C2D">
        <w:rPr>
          <w:rFonts w:ascii="Tahoma" w:hAnsi="Tahoma" w:cs="Tahoma"/>
          <w:sz w:val="20"/>
          <w:szCs w:val="20"/>
        </w:rPr>
        <w:t xml:space="preserve">o zadávání veřejných zakázek, ve znění pozdějších </w:t>
      </w:r>
      <w:r w:rsidRPr="00354BFF">
        <w:rPr>
          <w:rFonts w:ascii="Tahoma" w:hAnsi="Tahoma" w:cs="Tahoma"/>
          <w:sz w:val="20"/>
          <w:szCs w:val="20"/>
        </w:rPr>
        <w:t>předpisů (dále jen „</w:t>
      </w:r>
      <w:r w:rsidRPr="00354BFF">
        <w:rPr>
          <w:rFonts w:ascii="Tahoma" w:hAnsi="Tahoma" w:cs="Tahoma"/>
          <w:b/>
          <w:bCs/>
          <w:sz w:val="20"/>
          <w:szCs w:val="20"/>
        </w:rPr>
        <w:t>ZZVZ</w:t>
      </w:r>
      <w:r w:rsidRPr="00354BFF">
        <w:rPr>
          <w:rFonts w:ascii="Tahoma" w:hAnsi="Tahoma" w:cs="Tahoma"/>
          <w:sz w:val="20"/>
          <w:szCs w:val="20"/>
        </w:rPr>
        <w:t xml:space="preserve">“). Na základě zadávacího řízení pro Veřejnou zakázku pak byla pro realizaci </w:t>
      </w:r>
      <w:r w:rsidR="007D7F81" w:rsidRPr="00354BFF">
        <w:rPr>
          <w:rFonts w:ascii="Tahoma" w:hAnsi="Tahoma" w:cs="Tahoma"/>
          <w:sz w:val="20"/>
          <w:szCs w:val="20"/>
        </w:rPr>
        <w:t xml:space="preserve">Části </w:t>
      </w:r>
      <w:r w:rsidR="00715497">
        <w:rPr>
          <w:rFonts w:ascii="Tahoma" w:hAnsi="Tahoma" w:cs="Tahoma"/>
          <w:sz w:val="20"/>
          <w:szCs w:val="20"/>
        </w:rPr>
        <w:t>2</w:t>
      </w:r>
      <w:r w:rsidR="007D7F81" w:rsidRPr="00354BFF">
        <w:rPr>
          <w:rFonts w:ascii="Tahoma" w:hAnsi="Tahoma" w:cs="Tahoma"/>
          <w:sz w:val="20"/>
          <w:szCs w:val="20"/>
        </w:rPr>
        <w:t xml:space="preserve"> </w:t>
      </w:r>
      <w:r w:rsidRPr="00354BFF">
        <w:rPr>
          <w:rFonts w:ascii="Tahoma" w:hAnsi="Tahoma" w:cs="Tahoma"/>
          <w:sz w:val="20"/>
          <w:szCs w:val="20"/>
        </w:rPr>
        <w:t xml:space="preserve">Veřejné zakázky vybrána jako nejvhodnější nabídka </w:t>
      </w:r>
      <w:r w:rsidR="001320FE" w:rsidRPr="00354BFF">
        <w:rPr>
          <w:rFonts w:ascii="Tahoma" w:hAnsi="Tahoma" w:cs="Tahoma"/>
          <w:sz w:val="20"/>
          <w:szCs w:val="20"/>
        </w:rPr>
        <w:t xml:space="preserve">prodávajícího </w:t>
      </w:r>
      <w:r w:rsidRPr="00354BFF">
        <w:rPr>
          <w:rFonts w:ascii="Tahoma" w:hAnsi="Tahoma" w:cs="Tahoma"/>
          <w:sz w:val="20"/>
          <w:szCs w:val="20"/>
        </w:rPr>
        <w:t>v souladu s ustanovením § 122 ZZVZ</w:t>
      </w:r>
      <w:r w:rsidR="000B709F" w:rsidRPr="00354BFF">
        <w:rPr>
          <w:rFonts w:ascii="Tahoma" w:hAnsi="Tahoma" w:cs="Tahoma"/>
          <w:sz w:val="20"/>
          <w:szCs w:val="20"/>
        </w:rPr>
        <w:t xml:space="preserve">. </w:t>
      </w:r>
    </w:p>
    <w:p w14:paraId="2D4A269D" w14:textId="3B775CD9" w:rsidR="000B709F" w:rsidRPr="00354BF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54BFF">
        <w:rPr>
          <w:rFonts w:ascii="Tahoma" w:hAnsi="Tahoma" w:cs="Tahoma"/>
          <w:sz w:val="20"/>
          <w:szCs w:val="20"/>
        </w:rPr>
        <w:t>Prodávající touto Smlouvou garantuje kupujícímu splnění zadání</w:t>
      </w:r>
      <w:r w:rsidR="00A83FC1" w:rsidRPr="00354BFF">
        <w:rPr>
          <w:rFonts w:ascii="Tahoma" w:hAnsi="Tahoma" w:cs="Tahoma"/>
          <w:sz w:val="20"/>
          <w:szCs w:val="20"/>
        </w:rPr>
        <w:t xml:space="preserve"> </w:t>
      </w:r>
      <w:r w:rsidR="007D7F81" w:rsidRPr="00354BFF">
        <w:rPr>
          <w:rFonts w:ascii="Tahoma" w:hAnsi="Tahoma" w:cs="Tahoma"/>
          <w:sz w:val="20"/>
          <w:szCs w:val="20"/>
        </w:rPr>
        <w:t xml:space="preserve">Části </w:t>
      </w:r>
      <w:r w:rsidR="00715497">
        <w:rPr>
          <w:rFonts w:ascii="Tahoma" w:hAnsi="Tahoma" w:cs="Tahoma"/>
          <w:sz w:val="20"/>
          <w:szCs w:val="20"/>
        </w:rPr>
        <w:t>2</w:t>
      </w:r>
      <w:r w:rsidR="007D7F81" w:rsidRPr="00354BFF">
        <w:rPr>
          <w:rFonts w:ascii="Tahoma" w:hAnsi="Tahoma" w:cs="Tahoma"/>
          <w:sz w:val="20"/>
          <w:szCs w:val="20"/>
        </w:rPr>
        <w:t xml:space="preserve"> </w:t>
      </w:r>
      <w:r w:rsidR="00310E3E" w:rsidRPr="00354BFF">
        <w:rPr>
          <w:rFonts w:ascii="Tahoma" w:hAnsi="Tahoma" w:cs="Tahoma"/>
          <w:sz w:val="20"/>
          <w:szCs w:val="20"/>
        </w:rPr>
        <w:t>Veřejné</w:t>
      </w:r>
      <w:r w:rsidRPr="00354BFF">
        <w:rPr>
          <w:rFonts w:ascii="Tahoma" w:hAnsi="Tahoma" w:cs="Tahoma"/>
          <w:sz w:val="20"/>
          <w:szCs w:val="20"/>
        </w:rPr>
        <w:t xml:space="preserve"> zakázky a všech </w:t>
      </w:r>
      <w:r w:rsidR="00813880" w:rsidRPr="00354BFF">
        <w:rPr>
          <w:rFonts w:ascii="Tahoma" w:hAnsi="Tahoma" w:cs="Tahoma"/>
          <w:sz w:val="20"/>
          <w:szCs w:val="20"/>
        </w:rPr>
        <w:br/>
      </w:r>
      <w:r w:rsidRPr="00354BFF">
        <w:rPr>
          <w:rFonts w:ascii="Tahoma" w:hAnsi="Tahoma" w:cs="Tahoma"/>
          <w:sz w:val="20"/>
          <w:szCs w:val="20"/>
        </w:rPr>
        <w:t xml:space="preserve">z toho vyplývajících podmínek a povinností převzatých </w:t>
      </w:r>
      <w:r w:rsidR="00A83FC1" w:rsidRPr="00354BFF">
        <w:rPr>
          <w:rFonts w:ascii="Tahoma" w:hAnsi="Tahoma" w:cs="Tahoma"/>
          <w:sz w:val="20"/>
          <w:szCs w:val="20"/>
        </w:rPr>
        <w:t>prodávajícím</w:t>
      </w:r>
      <w:r w:rsidRPr="00354BFF">
        <w:rPr>
          <w:rFonts w:ascii="Tahoma" w:hAnsi="Tahoma" w:cs="Tahoma"/>
          <w:sz w:val="20"/>
          <w:szCs w:val="20"/>
        </w:rPr>
        <w:t xml:space="preserve"> v rámci zadávacího řízení Veřejné zakázky podle zadávacích podmínek a nabídky prodávajícího. Tato garance je nadřazena ostatním podmínkám a garancím uvedeným v této Smlouvě. Pro vyloučení jakýchkoliv pochybností to znamená, že:</w:t>
      </w:r>
    </w:p>
    <w:p w14:paraId="10B830E7" w14:textId="77777777" w:rsidR="000B709F" w:rsidRPr="00354BF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354BF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354BF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354BFF">
        <w:rPr>
          <w:rFonts w:ascii="Tahoma" w:hAnsi="Tahoma" w:cs="Tahoma"/>
          <w:sz w:val="20"/>
          <w:szCs w:val="20"/>
        </w:rPr>
        <w:t>v případě chybějících ustanovení této Smlouvy budou použita dostatečně konkrétní ustanovení zadávacích podmínek Veřejné zakázky.</w:t>
      </w:r>
    </w:p>
    <w:p w14:paraId="54C4E8F3" w14:textId="28350156"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54BFF">
        <w:rPr>
          <w:rFonts w:ascii="Tahoma" w:hAnsi="Tahoma" w:cs="Tahoma"/>
          <w:sz w:val="20"/>
          <w:szCs w:val="20"/>
        </w:rPr>
        <w:t>Prodávající</w:t>
      </w:r>
      <w:r w:rsidR="000B709F" w:rsidRPr="00354BFF">
        <w:rPr>
          <w:rFonts w:ascii="Tahoma" w:hAnsi="Tahoma" w:cs="Tahoma"/>
          <w:sz w:val="20"/>
          <w:szCs w:val="20"/>
        </w:rPr>
        <w:t xml:space="preserve"> je vázán svou nabídkou předloženou kupujícímu v rámci zadávacího řízení na </w:t>
      </w:r>
      <w:r w:rsidR="007D7F81" w:rsidRPr="00354BFF">
        <w:rPr>
          <w:rFonts w:ascii="Tahoma" w:hAnsi="Tahoma" w:cs="Tahoma"/>
          <w:sz w:val="20"/>
          <w:szCs w:val="20"/>
        </w:rPr>
        <w:t xml:space="preserve">Část </w:t>
      </w:r>
      <w:r w:rsidR="00715497">
        <w:rPr>
          <w:rFonts w:ascii="Tahoma" w:hAnsi="Tahoma" w:cs="Tahoma"/>
          <w:sz w:val="20"/>
          <w:szCs w:val="20"/>
        </w:rPr>
        <w:t>2</w:t>
      </w:r>
      <w:r w:rsidR="000F18D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46987EE5" w14:textId="77777777" w:rsidR="004B4007" w:rsidRPr="00E8258F" w:rsidRDefault="004B4007"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540E3178"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667B0C" w:rsidRPr="00915F14">
        <w:rPr>
          <w:b/>
          <w:bCs/>
        </w:rPr>
        <w:t>3D tiskárn</w:t>
      </w:r>
      <w:r w:rsidR="00667B0C">
        <w:rPr>
          <w:b/>
          <w:bCs/>
        </w:rPr>
        <w:t>u</w:t>
      </w:r>
      <w:r w:rsidR="00667B0C" w:rsidRPr="00915F14">
        <w:rPr>
          <w:b/>
          <w:bCs/>
        </w:rPr>
        <w:t xml:space="preserve"> </w:t>
      </w:r>
      <w:r w:rsidR="000C5329" w:rsidRPr="000C5329">
        <w:rPr>
          <w:b/>
          <w:bCs/>
        </w:rPr>
        <w:t>pro tisk biokompatibilních materiálů</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750AC728"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FD3805">
        <w:rPr>
          <w:rFonts w:ascii="Tahoma" w:hAnsi="Tahoma" w:cs="Tahoma"/>
          <w:bCs/>
          <w:sz w:val="20"/>
          <w:szCs w:val="20"/>
          <w:lang w:val="cs-CZ"/>
        </w:rPr>
        <w:t xml:space="preserve"> s testem na konkrétním materiálu</w:t>
      </w:r>
      <w:r w:rsidR="009D3571" w:rsidRPr="00EF3A23">
        <w:rPr>
          <w:rFonts w:ascii="Tahoma" w:hAnsi="Tahoma" w:cs="Tahoma"/>
          <w:sz w:val="20"/>
          <w:szCs w:val="20"/>
          <w:lang w:val="cs-CZ"/>
        </w:rPr>
        <w:t>,</w:t>
      </w:r>
    </w:p>
    <w:p w14:paraId="058398E1" w14:textId="12D79536" w:rsidR="000B709F" w:rsidRPr="00471E3B"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471E3B">
        <w:rPr>
          <w:rFonts w:ascii="Tahoma" w:hAnsi="Tahoma" w:cs="Tahoma"/>
          <w:sz w:val="20"/>
          <w:szCs w:val="20"/>
          <w:lang w:val="cs-CZ"/>
        </w:rPr>
        <w:t xml:space="preserve">(2 osob) </w:t>
      </w:r>
      <w:r w:rsidRPr="00EF3A23">
        <w:rPr>
          <w:rFonts w:ascii="Tahoma" w:hAnsi="Tahoma" w:cs="Tahoma"/>
          <w:sz w:val="20"/>
          <w:szCs w:val="20"/>
          <w:lang w:val="cs-CZ"/>
        </w:rPr>
        <w:t>v </w:t>
      </w:r>
      <w:r w:rsidRPr="00471E3B">
        <w:rPr>
          <w:rFonts w:ascii="Tahoma" w:hAnsi="Tahoma" w:cs="Tahoma"/>
          <w:sz w:val="20"/>
          <w:szCs w:val="20"/>
          <w:lang w:val="cs-CZ"/>
        </w:rPr>
        <w:t xml:space="preserve">rozsahu </w:t>
      </w:r>
      <w:r w:rsidR="004F780C" w:rsidRPr="00471E3B">
        <w:rPr>
          <w:rFonts w:ascii="Tahoma" w:hAnsi="Tahoma" w:cs="Tahoma"/>
          <w:sz w:val="20"/>
          <w:szCs w:val="20"/>
          <w:lang w:val="cs-CZ"/>
        </w:rPr>
        <w:t>minimálně</w:t>
      </w:r>
      <w:r w:rsidR="005D702B" w:rsidRPr="00471E3B">
        <w:rPr>
          <w:rFonts w:ascii="Tahoma" w:hAnsi="Tahoma" w:cs="Tahoma"/>
          <w:sz w:val="20"/>
          <w:szCs w:val="20"/>
          <w:lang w:val="cs-CZ"/>
        </w:rPr>
        <w:t xml:space="preserve"> </w:t>
      </w:r>
      <w:r w:rsidR="003C654F">
        <w:rPr>
          <w:rFonts w:ascii="Tahoma" w:hAnsi="Tahoma" w:cs="Tahoma"/>
          <w:sz w:val="20"/>
          <w:szCs w:val="20"/>
          <w:lang w:val="cs-CZ"/>
        </w:rPr>
        <w:t>2</w:t>
      </w:r>
      <w:r w:rsidRPr="00471E3B">
        <w:rPr>
          <w:rFonts w:ascii="Tahoma" w:hAnsi="Tahoma" w:cs="Tahoma"/>
          <w:sz w:val="20"/>
          <w:szCs w:val="20"/>
          <w:lang w:val="cs-CZ"/>
        </w:rPr>
        <w:t xml:space="preserve"> hodin</w:t>
      </w:r>
      <w:r w:rsidR="006F7BE9">
        <w:rPr>
          <w:rFonts w:ascii="Tahoma" w:hAnsi="Tahoma" w:cs="Tahoma"/>
          <w:sz w:val="20"/>
          <w:szCs w:val="20"/>
          <w:lang w:val="cs-CZ"/>
        </w:rPr>
        <w:t xml:space="preserve"> </w:t>
      </w:r>
      <w:r w:rsidR="006F7BE9">
        <w:rPr>
          <w:rFonts w:ascii="Tahoma" w:hAnsi="Tahoma" w:cs="Tahoma"/>
          <w:bCs/>
          <w:sz w:val="20"/>
          <w:szCs w:val="20"/>
          <w:lang w:val="cs-CZ"/>
        </w:rPr>
        <w:t>s testem na konkrétním materiálu</w:t>
      </w:r>
      <w:r w:rsidR="000B709F" w:rsidRPr="00471E3B">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41F0AC3" w:rsidR="00007EDD" w:rsidRPr="004E0102"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w:t>
      </w:r>
      <w:r w:rsidR="00455579" w:rsidRPr="004E0102">
        <w:rPr>
          <w:rFonts w:ascii="Tahoma" w:hAnsi="Tahoma" w:cs="Tahoma"/>
          <w:sz w:val="20"/>
          <w:szCs w:val="20"/>
          <w:lang w:val="cs-CZ"/>
        </w:rPr>
        <w:t xml:space="preserve">obsluhu </w:t>
      </w:r>
      <w:r w:rsidR="009B3DE8" w:rsidRPr="004E0102">
        <w:rPr>
          <w:rFonts w:ascii="Tahoma" w:hAnsi="Tahoma" w:cs="Tahoma"/>
          <w:sz w:val="20"/>
          <w:szCs w:val="20"/>
          <w:lang w:val="cs-CZ"/>
        </w:rPr>
        <w:t>zařízení</w:t>
      </w:r>
      <w:r w:rsidRPr="004E0102">
        <w:rPr>
          <w:rFonts w:ascii="Tahoma" w:hAnsi="Tahoma" w:cs="Tahoma"/>
          <w:sz w:val="20"/>
          <w:szCs w:val="20"/>
        </w:rPr>
        <w:t>,</w:t>
      </w:r>
    </w:p>
    <w:p w14:paraId="1EB1E093" w14:textId="343BF260" w:rsidR="00F423F5" w:rsidRPr="004E0102" w:rsidRDefault="00F423F5" w:rsidP="00F5227F">
      <w:pPr>
        <w:pStyle w:val="Zkladntextodsazen"/>
        <w:keepLines/>
        <w:numPr>
          <w:ilvl w:val="0"/>
          <w:numId w:val="12"/>
        </w:numPr>
        <w:spacing w:before="60" w:after="0"/>
        <w:ind w:left="782" w:hanging="357"/>
        <w:rPr>
          <w:rFonts w:ascii="Tahoma" w:hAnsi="Tahoma" w:cs="Tahoma"/>
          <w:sz w:val="20"/>
          <w:szCs w:val="20"/>
        </w:rPr>
      </w:pPr>
      <w:r w:rsidRPr="004E0102">
        <w:rPr>
          <w:rFonts w:ascii="Tahoma" w:hAnsi="Tahoma" w:cs="Tahoma"/>
          <w:sz w:val="20"/>
          <w:szCs w:val="20"/>
        </w:rPr>
        <w:t xml:space="preserve">provedení </w:t>
      </w:r>
      <w:r w:rsidR="00455579" w:rsidRPr="004E0102">
        <w:rPr>
          <w:rFonts w:ascii="Tahoma" w:hAnsi="Tahoma" w:cs="Tahoma"/>
          <w:sz w:val="20"/>
          <w:szCs w:val="20"/>
          <w:lang w:val="cs-CZ"/>
        </w:rPr>
        <w:t xml:space="preserve">všech </w:t>
      </w:r>
      <w:r w:rsidRPr="004E0102">
        <w:rPr>
          <w:rFonts w:ascii="Tahoma" w:hAnsi="Tahoma" w:cs="Tahoma"/>
          <w:sz w:val="20"/>
          <w:szCs w:val="20"/>
        </w:rPr>
        <w:t>dalších služeb souvis</w:t>
      </w:r>
      <w:r w:rsidR="00455579" w:rsidRPr="004E0102">
        <w:rPr>
          <w:rFonts w:ascii="Tahoma" w:hAnsi="Tahoma" w:cs="Tahoma"/>
          <w:sz w:val="20"/>
          <w:szCs w:val="20"/>
        </w:rPr>
        <w:t>ejících s</w:t>
      </w:r>
      <w:r w:rsidR="00A41512" w:rsidRPr="004E0102">
        <w:rPr>
          <w:rFonts w:ascii="Tahoma" w:hAnsi="Tahoma" w:cs="Tahoma"/>
          <w:sz w:val="20"/>
          <w:szCs w:val="20"/>
          <w:lang w:val="cs-CZ"/>
        </w:rPr>
        <w:t> umístěním,</w:t>
      </w:r>
      <w:r w:rsidR="00455579" w:rsidRPr="004E0102">
        <w:rPr>
          <w:rFonts w:ascii="Tahoma" w:hAnsi="Tahoma" w:cs="Tahoma"/>
          <w:sz w:val="20"/>
          <w:szCs w:val="20"/>
        </w:rPr>
        <w:t> instalací a</w:t>
      </w:r>
      <w:r w:rsidR="007A10FC" w:rsidRPr="004E0102">
        <w:rPr>
          <w:rFonts w:ascii="Tahoma" w:hAnsi="Tahoma" w:cs="Tahoma"/>
          <w:sz w:val="20"/>
          <w:szCs w:val="20"/>
        </w:rPr>
        <w:t xml:space="preserve"> nastavením</w:t>
      </w:r>
      <w:r w:rsidRPr="004E0102">
        <w:rPr>
          <w:rFonts w:ascii="Tahoma" w:hAnsi="Tahoma" w:cs="Tahoma"/>
          <w:sz w:val="20"/>
          <w:szCs w:val="20"/>
        </w:rPr>
        <w:t xml:space="preserve"> zboží.</w:t>
      </w:r>
    </w:p>
    <w:p w14:paraId="7FDF21F8" w14:textId="112E07C8" w:rsidR="00007EDD"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E0102">
        <w:rPr>
          <w:rFonts w:ascii="Tahoma" w:hAnsi="Tahoma" w:cs="Tahoma"/>
          <w:bCs/>
          <w:sz w:val="20"/>
          <w:szCs w:val="20"/>
        </w:rPr>
        <w:t xml:space="preserve">Součástí plnění této </w:t>
      </w:r>
      <w:r w:rsidR="00E66679" w:rsidRPr="004E0102">
        <w:rPr>
          <w:rFonts w:ascii="Tahoma" w:hAnsi="Tahoma" w:cs="Tahoma"/>
          <w:bCs/>
          <w:sz w:val="20"/>
          <w:szCs w:val="20"/>
        </w:rPr>
        <w:t>S</w:t>
      </w:r>
      <w:r w:rsidRPr="004E0102">
        <w:rPr>
          <w:rFonts w:ascii="Tahoma" w:hAnsi="Tahoma" w:cs="Tahoma"/>
          <w:bCs/>
          <w:sz w:val="20"/>
          <w:szCs w:val="20"/>
        </w:rPr>
        <w:t>mlouvy je i poskytnutí záručního servisu na dodané zboží po dobu záruční doby</w:t>
      </w:r>
      <w:r w:rsidR="004E0102" w:rsidRPr="004E0102">
        <w:rPr>
          <w:rFonts w:ascii="Tahoma" w:hAnsi="Tahoma" w:cs="Tahoma"/>
          <w:bCs/>
          <w:sz w:val="20"/>
          <w:szCs w:val="20"/>
        </w:rPr>
        <w:t xml:space="preserve"> a pozáručního servisu nejméně po dobu </w:t>
      </w:r>
      <w:r w:rsidR="004E0102">
        <w:rPr>
          <w:rFonts w:ascii="Tahoma" w:hAnsi="Tahoma" w:cs="Tahoma"/>
          <w:bCs/>
          <w:sz w:val="20"/>
          <w:szCs w:val="20"/>
        </w:rPr>
        <w:t>4</w:t>
      </w:r>
      <w:r w:rsidR="004E0102" w:rsidRPr="004E0102">
        <w:rPr>
          <w:rFonts w:ascii="Tahoma" w:hAnsi="Tahoma" w:cs="Tahoma"/>
          <w:bCs/>
          <w:sz w:val="20"/>
          <w:szCs w:val="20"/>
        </w:rPr>
        <w:t xml:space="preserve"> let od uplynutí záruční doby (bližší podrobnosti jsou uvedeny v čl. VI. </w:t>
      </w:r>
      <w:r w:rsidR="007C296C">
        <w:rPr>
          <w:rFonts w:ascii="Tahoma" w:hAnsi="Tahoma" w:cs="Tahoma"/>
          <w:bCs/>
          <w:sz w:val="20"/>
          <w:szCs w:val="20"/>
        </w:rPr>
        <w:t xml:space="preserve">této </w:t>
      </w:r>
      <w:r w:rsidR="004E0102" w:rsidRPr="004E0102">
        <w:rPr>
          <w:rFonts w:ascii="Tahoma" w:hAnsi="Tahoma" w:cs="Tahoma"/>
          <w:bCs/>
          <w:sz w:val="20"/>
          <w:szCs w:val="20"/>
        </w:rPr>
        <w:t>Smlouvy)</w:t>
      </w:r>
      <w:r w:rsidR="00EA3ACA" w:rsidRPr="004E0102">
        <w:rPr>
          <w:rFonts w:ascii="Tahoma" w:hAnsi="Tahoma" w:cs="Tahoma"/>
          <w:bCs/>
          <w:sz w:val="20"/>
          <w:szCs w:val="20"/>
        </w:rPr>
        <w:t>.</w:t>
      </w:r>
    </w:p>
    <w:p w14:paraId="5E53F8D7" w14:textId="60CE19B5" w:rsidR="003C45C1" w:rsidRPr="004E0102" w:rsidRDefault="003C45C1"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lastRenderedPageBreak/>
        <w:t>Součástí plnění této Smlouvy je dále také poskytování servisní podpory a provádění údržby zboží prodávajícím po dobu 2 let od převzetí zboží kupujícím (dále jen „</w:t>
      </w:r>
      <w:r w:rsidRPr="009F2461">
        <w:rPr>
          <w:rFonts w:ascii="Tahoma" w:hAnsi="Tahoma" w:cs="Tahoma"/>
          <w:b/>
          <w:sz w:val="20"/>
          <w:szCs w:val="20"/>
        </w:rPr>
        <w:t>servisní podpora a údržba</w:t>
      </w:r>
      <w:r>
        <w:rPr>
          <w:rFonts w:ascii="Tahoma" w:hAnsi="Tahoma" w:cs="Tahoma"/>
          <w:bCs/>
          <w:sz w:val="20"/>
          <w:szCs w:val="20"/>
        </w:rPr>
        <w:t xml:space="preserve">“). Tato servisní podpora a údržba zahrnuje zejména sestavení dvouletého servisního plánu, provádění servisních prohlídek zboží v místě plnění, technickou podporu na telefonu a v místě plnění, bezplatnou </w:t>
      </w:r>
      <w:r>
        <w:rPr>
          <w:rFonts w:ascii="Tahoma" w:eastAsia="Calibri" w:hAnsi="Tahoma" w:cs="Tahoma"/>
          <w:sz w:val="20"/>
          <w:szCs w:val="20"/>
          <w:lang w:eastAsia="en-US"/>
        </w:rPr>
        <w:t>výměnu běžně opotřebovaných součástí, jakož i všechny další související činnosti. Veškeré náklady na poskytování servisní podpory a údržby jsou již zahrnuty v kupní ceně, včetně dopravy do místa plnění a nákladů na výměnu opotřebovaných součástí.</w:t>
      </w:r>
    </w:p>
    <w:p w14:paraId="5307CDCC" w14:textId="31012EF2"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E0102">
        <w:rPr>
          <w:rFonts w:ascii="Tahoma" w:hAnsi="Tahoma" w:cs="Tahoma"/>
          <w:bCs/>
          <w:sz w:val="20"/>
          <w:szCs w:val="20"/>
        </w:rPr>
        <w:t>Prodávající se dále zavazuje dodat kupujícímu kompletní dokumentaci vztahující se ke zboží, která je potřebná pro nakládání se zbožím a pro</w:t>
      </w:r>
      <w:r>
        <w:rPr>
          <w:rFonts w:ascii="Tahoma" w:hAnsi="Tahoma" w:cs="Tahoma"/>
          <w:bCs/>
          <w:sz w:val="20"/>
          <w:szCs w:val="20"/>
        </w:rPr>
        <w:t xml:space="preserve">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 xml:space="preserve">pro údržbu, servisní knížky, </w:t>
      </w:r>
      <w:r w:rsidR="00762E02">
        <w:rPr>
          <w:rFonts w:ascii="Tahoma" w:hAnsi="Tahoma" w:cs="Tahoma"/>
          <w:bCs/>
          <w:sz w:val="20"/>
          <w:szCs w:val="20"/>
        </w:rPr>
        <w:t xml:space="preserve">servisní plán, </w:t>
      </w:r>
      <w:r>
        <w:rPr>
          <w:rFonts w:ascii="Tahoma" w:hAnsi="Tahoma" w:cs="Tahoma"/>
          <w:bCs/>
          <w:sz w:val="20"/>
          <w:szCs w:val="20"/>
        </w:rPr>
        <w:t>záruční listy apod.</w:t>
      </w:r>
    </w:p>
    <w:p w14:paraId="1A454438" w14:textId="74BC032D" w:rsidR="00E82FE3" w:rsidRPr="00C673E3"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673E3">
        <w:rPr>
          <w:rFonts w:ascii="Tahoma" w:hAnsi="Tahoma" w:cs="Tahoma"/>
          <w:sz w:val="20"/>
          <w:szCs w:val="20"/>
        </w:rPr>
        <w:t>Smluvní strany se</w:t>
      </w:r>
      <w:r w:rsidR="0015357B" w:rsidRPr="00C673E3">
        <w:rPr>
          <w:rFonts w:ascii="Tahoma" w:hAnsi="Tahoma" w:cs="Tahoma"/>
          <w:sz w:val="20"/>
          <w:szCs w:val="20"/>
        </w:rPr>
        <w:t xml:space="preserve"> rovněž</w:t>
      </w:r>
      <w:r w:rsidRPr="00C673E3">
        <w:rPr>
          <w:rFonts w:ascii="Tahoma" w:hAnsi="Tahoma" w:cs="Tahoma"/>
          <w:sz w:val="20"/>
          <w:szCs w:val="20"/>
        </w:rPr>
        <w:t xml:space="preserve"> výslovně dohodly na aplikaci </w:t>
      </w:r>
      <w:r w:rsidR="00C64E7A" w:rsidRPr="00C673E3">
        <w:rPr>
          <w:rFonts w:ascii="Tahoma" w:hAnsi="Tahoma" w:cs="Tahoma"/>
          <w:sz w:val="20"/>
          <w:szCs w:val="20"/>
        </w:rPr>
        <w:t xml:space="preserve">ustanovení </w:t>
      </w:r>
      <w:r w:rsidRPr="00C673E3">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C673E3">
        <w:rPr>
          <w:rFonts w:ascii="Tahoma" w:hAnsi="Tahoma" w:cs="Tahoma"/>
          <w:sz w:val="20"/>
          <w:szCs w:val="20"/>
        </w:rPr>
        <w:br/>
      </w:r>
      <w:r w:rsidRPr="00C673E3">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4B400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7EFAA118" w14:textId="77777777" w:rsidR="004B4007" w:rsidRPr="009C5F47" w:rsidRDefault="004B4007" w:rsidP="004B4007">
      <w:pPr>
        <w:pStyle w:val="Odstavecseseznamem"/>
        <w:keepLines/>
        <w:widowControl w:val="0"/>
        <w:autoSpaceDE w:val="0"/>
        <w:autoSpaceDN w:val="0"/>
        <w:adjustRightInd w:val="0"/>
        <w:spacing w:before="120" w:after="120" w:line="240" w:lineRule="auto"/>
        <w:ind w:left="425"/>
        <w:contextualSpacing w:val="0"/>
        <w:jc w:val="both"/>
        <w:rPr>
          <w:rFonts w:ascii="Tahoma" w:hAnsi="Tahoma" w:cs="Tahoma"/>
          <w:b/>
          <w:bCs/>
          <w:sz w:val="20"/>
          <w:szCs w:val="20"/>
        </w:rPr>
      </w:pP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66D8287B"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sidR="00B84A8B">
        <w:rPr>
          <w:rFonts w:ascii="Tahoma" w:hAnsi="Tahoma" w:cs="Tahoma"/>
          <w:b/>
          <w:bCs/>
          <w:sz w:val="20"/>
          <w:szCs w:val="20"/>
        </w:rPr>
        <w:t>1 měsíce</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4EB34B12"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 xml:space="preserve">tem plnění, tedy </w:t>
      </w:r>
      <w:r w:rsidR="00EF1063" w:rsidRPr="0018579B">
        <w:rPr>
          <w:rFonts w:ascii="Tahoma" w:hAnsi="Tahoma" w:cs="Tahoma"/>
          <w:bCs/>
          <w:sz w:val="20"/>
          <w:szCs w:val="20"/>
        </w:rPr>
        <w:t>místem předání</w:t>
      </w:r>
      <w:r w:rsidRPr="0018579B">
        <w:rPr>
          <w:rFonts w:ascii="Tahoma" w:hAnsi="Tahoma" w:cs="Tahoma"/>
          <w:bCs/>
          <w:sz w:val="20"/>
          <w:szCs w:val="20"/>
        </w:rPr>
        <w:t xml:space="preserve"> </w:t>
      </w:r>
      <w:r w:rsidR="00654EE2" w:rsidRPr="0018579B">
        <w:rPr>
          <w:rFonts w:ascii="Tahoma" w:hAnsi="Tahoma" w:cs="Tahoma"/>
          <w:bCs/>
          <w:sz w:val="20"/>
          <w:szCs w:val="20"/>
        </w:rPr>
        <w:t xml:space="preserve">předmětu koupě </w:t>
      </w:r>
      <w:r w:rsidRPr="0018579B">
        <w:rPr>
          <w:rFonts w:ascii="Tahoma" w:hAnsi="Tahoma" w:cs="Tahoma"/>
          <w:bCs/>
          <w:sz w:val="20"/>
          <w:szCs w:val="20"/>
        </w:rPr>
        <w:t xml:space="preserve">zástupcům </w:t>
      </w:r>
      <w:r w:rsidR="00EF1063" w:rsidRPr="0018579B">
        <w:rPr>
          <w:rFonts w:ascii="Tahoma" w:hAnsi="Tahoma" w:cs="Tahoma"/>
          <w:bCs/>
          <w:sz w:val="20"/>
          <w:szCs w:val="20"/>
        </w:rPr>
        <w:t xml:space="preserve">kupujícího a provedením instalace </w:t>
      </w:r>
      <w:r w:rsidR="00654EE2" w:rsidRPr="0018579B">
        <w:rPr>
          <w:rFonts w:ascii="Tahoma" w:hAnsi="Tahoma" w:cs="Tahoma"/>
          <w:bCs/>
          <w:sz w:val="20"/>
          <w:szCs w:val="20"/>
        </w:rPr>
        <w:t>předmětu koupě,</w:t>
      </w:r>
      <w:r w:rsidRPr="0018579B">
        <w:rPr>
          <w:rFonts w:ascii="Tahoma" w:hAnsi="Tahoma" w:cs="Tahoma"/>
          <w:bCs/>
          <w:sz w:val="20"/>
          <w:szCs w:val="20"/>
        </w:rPr>
        <w:t xml:space="preserve"> </w:t>
      </w:r>
      <w:r w:rsidR="00E209B8" w:rsidRPr="0018579B">
        <w:rPr>
          <w:rFonts w:ascii="Tahoma" w:hAnsi="Tahoma" w:cs="Tahoma"/>
          <w:bCs/>
          <w:sz w:val="20"/>
          <w:szCs w:val="20"/>
        </w:rPr>
        <w:t>je Vysok</w:t>
      </w:r>
      <w:r w:rsidR="0058183E" w:rsidRPr="0018579B">
        <w:rPr>
          <w:rFonts w:ascii="Tahoma" w:hAnsi="Tahoma" w:cs="Tahoma"/>
          <w:bCs/>
          <w:sz w:val="20"/>
          <w:szCs w:val="20"/>
        </w:rPr>
        <w:t>á</w:t>
      </w:r>
      <w:r w:rsidR="00E209B8" w:rsidRPr="0018579B">
        <w:rPr>
          <w:rFonts w:ascii="Tahoma" w:hAnsi="Tahoma" w:cs="Tahoma"/>
          <w:bCs/>
          <w:sz w:val="20"/>
          <w:szCs w:val="20"/>
        </w:rPr>
        <w:t xml:space="preserve"> škol</w:t>
      </w:r>
      <w:r w:rsidR="0058183E" w:rsidRPr="0018579B">
        <w:rPr>
          <w:rFonts w:ascii="Tahoma" w:hAnsi="Tahoma" w:cs="Tahoma"/>
          <w:bCs/>
          <w:sz w:val="20"/>
          <w:szCs w:val="20"/>
        </w:rPr>
        <w:t>a</w:t>
      </w:r>
      <w:r w:rsidR="00E209B8" w:rsidRPr="0018579B">
        <w:rPr>
          <w:rFonts w:ascii="Tahoma" w:hAnsi="Tahoma" w:cs="Tahoma"/>
          <w:bCs/>
          <w:sz w:val="20"/>
          <w:szCs w:val="20"/>
        </w:rPr>
        <w:t xml:space="preserve"> báňsk</w:t>
      </w:r>
      <w:r w:rsidR="0058183E" w:rsidRPr="0018579B">
        <w:rPr>
          <w:rFonts w:ascii="Tahoma" w:hAnsi="Tahoma" w:cs="Tahoma"/>
          <w:bCs/>
          <w:sz w:val="20"/>
          <w:szCs w:val="20"/>
        </w:rPr>
        <w:t>á</w:t>
      </w:r>
      <w:r w:rsidR="00E209B8" w:rsidRPr="0018579B">
        <w:rPr>
          <w:rFonts w:ascii="Tahoma" w:hAnsi="Tahoma" w:cs="Tahoma"/>
          <w:bCs/>
          <w:sz w:val="20"/>
          <w:szCs w:val="20"/>
        </w:rPr>
        <w:t xml:space="preserve"> – Technick</w:t>
      </w:r>
      <w:r w:rsidR="0058183E" w:rsidRPr="0018579B">
        <w:rPr>
          <w:rFonts w:ascii="Tahoma" w:hAnsi="Tahoma" w:cs="Tahoma"/>
          <w:bCs/>
          <w:sz w:val="20"/>
          <w:szCs w:val="20"/>
        </w:rPr>
        <w:t>á</w:t>
      </w:r>
      <w:r w:rsidR="00E209B8" w:rsidRPr="0018579B">
        <w:rPr>
          <w:rFonts w:ascii="Tahoma" w:hAnsi="Tahoma" w:cs="Tahoma"/>
          <w:bCs/>
          <w:sz w:val="20"/>
          <w:szCs w:val="20"/>
        </w:rPr>
        <w:t xml:space="preserve"> univerzit</w:t>
      </w:r>
      <w:r w:rsidR="0058183E" w:rsidRPr="0018579B">
        <w:rPr>
          <w:rFonts w:ascii="Tahoma" w:hAnsi="Tahoma" w:cs="Tahoma"/>
          <w:bCs/>
          <w:sz w:val="20"/>
          <w:szCs w:val="20"/>
        </w:rPr>
        <w:t>a</w:t>
      </w:r>
      <w:r w:rsidR="00E209B8" w:rsidRPr="0018579B">
        <w:rPr>
          <w:rFonts w:ascii="Tahoma" w:hAnsi="Tahoma" w:cs="Tahoma"/>
          <w:bCs/>
          <w:sz w:val="20"/>
          <w:szCs w:val="20"/>
        </w:rPr>
        <w:t xml:space="preserve"> Ostrava, 17. listopadu 2172/15, 708 00 Ostrava – Poruba</w:t>
      </w:r>
      <w:r w:rsidR="0058183E" w:rsidRPr="0018579B">
        <w:rPr>
          <w:rFonts w:ascii="Tahoma" w:hAnsi="Tahoma" w:cs="Tahoma"/>
          <w:bCs/>
          <w:sz w:val="20"/>
          <w:szCs w:val="20"/>
        </w:rPr>
        <w:t xml:space="preserve">, budova </w:t>
      </w:r>
      <w:r w:rsidR="0018579B" w:rsidRPr="0018579B">
        <w:rPr>
          <w:rFonts w:ascii="Tahoma" w:hAnsi="Tahoma" w:cs="Tahoma"/>
          <w:bCs/>
          <w:sz w:val="20"/>
          <w:szCs w:val="20"/>
        </w:rPr>
        <w:t>Business centra, Studentská 17/6202, 708 00 Ostrava, místnost č. PI153</w:t>
      </w:r>
      <w:r w:rsidR="00E209B8" w:rsidRPr="0018579B">
        <w:rPr>
          <w:rFonts w:ascii="Tahoma" w:hAnsi="Tahoma" w:cs="Tahoma"/>
          <w:bCs/>
          <w:sz w:val="20"/>
          <w:szCs w:val="20"/>
        </w:rPr>
        <w:t xml:space="preserve"> (dále jen „</w:t>
      </w:r>
      <w:r w:rsidR="00E209B8" w:rsidRPr="0018579B">
        <w:rPr>
          <w:rFonts w:ascii="Tahoma" w:hAnsi="Tahoma" w:cs="Tahoma"/>
          <w:b/>
          <w:sz w:val="20"/>
          <w:szCs w:val="20"/>
        </w:rPr>
        <w:t>místo plnění</w:t>
      </w:r>
      <w:r w:rsidR="00E209B8" w:rsidRPr="0018579B">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4273C18F"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Default="00A132AB" w:rsidP="00976E59">
      <w:pPr>
        <w:keepLines/>
        <w:widowControl w:val="0"/>
        <w:autoSpaceDE w:val="0"/>
        <w:autoSpaceDN w:val="0"/>
        <w:adjustRightInd w:val="0"/>
        <w:spacing w:after="0" w:line="240" w:lineRule="auto"/>
        <w:rPr>
          <w:rFonts w:ascii="Tahoma" w:hAnsi="Tahoma" w:cs="Tahoma"/>
          <w:sz w:val="20"/>
          <w:szCs w:val="20"/>
        </w:rPr>
      </w:pPr>
    </w:p>
    <w:p w14:paraId="3CD85787" w14:textId="77777777" w:rsidR="004B4007" w:rsidRPr="00E8258F" w:rsidRDefault="004B4007"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1274EEA"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w:t>
      </w:r>
      <w:r w:rsidR="00762E02">
        <w:rPr>
          <w:rFonts w:ascii="Tahoma" w:hAnsi="Tahoma" w:cs="Tahoma"/>
          <w:sz w:val="20"/>
          <w:szCs w:val="20"/>
        </w:rPr>
        <w:t>, servisní podpory a údržby</w:t>
      </w:r>
      <w:r w:rsidR="00C5617E" w:rsidRPr="00A438E2">
        <w:rPr>
          <w:rFonts w:ascii="Tahoma" w:hAnsi="Tahoma" w:cs="Tahoma"/>
          <w:sz w:val="20"/>
          <w:szCs w:val="20"/>
        </w:rPr>
        <w:t xml:space="preserve">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3FDBBCF"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lastRenderedPageBreak/>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601AF3A4"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DB596F">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6ED051C9" w14:textId="77777777" w:rsidR="003C03CC" w:rsidRDefault="003C03CC"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347FE901" w:rsidR="00194435" w:rsidRPr="00A17A9C" w:rsidRDefault="00391893" w:rsidP="00A17A9C">
      <w:pPr>
        <w:spacing w:after="0" w:line="240" w:lineRule="auto"/>
        <w:ind w:left="1276"/>
        <w:jc w:val="both"/>
        <w:rPr>
          <w:rFonts w:ascii="Tahoma" w:hAnsi="Tahoma" w:cs="Tahoma"/>
          <w:sz w:val="20"/>
          <w:szCs w:val="20"/>
          <w:highlight w:val="cyan"/>
        </w:rPr>
      </w:pPr>
      <w:r w:rsidRPr="00391893">
        <w:rPr>
          <w:rFonts w:ascii="Tahoma" w:hAnsi="Tahoma" w:cs="Tahoma"/>
          <w:sz w:val="20"/>
          <w:szCs w:val="20"/>
        </w:rPr>
        <w:t xml:space="preserve">doc. Ing. Marek </w:t>
      </w:r>
      <w:r w:rsidRPr="00A17A9C">
        <w:rPr>
          <w:rFonts w:ascii="Tahoma" w:hAnsi="Tahoma" w:cs="Tahoma"/>
          <w:sz w:val="20"/>
          <w:szCs w:val="20"/>
        </w:rPr>
        <w:t>Pagáč, Ph.D.</w:t>
      </w:r>
      <w:r w:rsidR="00573ACE" w:rsidRPr="00A17A9C">
        <w:rPr>
          <w:rFonts w:ascii="Tahoma" w:hAnsi="Tahoma" w:cs="Tahoma"/>
          <w:sz w:val="20"/>
          <w:szCs w:val="20"/>
        </w:rPr>
        <w:t>, e-mail:</w:t>
      </w:r>
      <w:r w:rsidR="00A17A9C" w:rsidRPr="00A17A9C">
        <w:rPr>
          <w:rFonts w:ascii="Tahoma" w:hAnsi="Tahoma" w:cs="Tahoma"/>
          <w:sz w:val="20"/>
          <w:szCs w:val="20"/>
        </w:rPr>
        <w:t xml:space="preserve"> </w:t>
      </w:r>
      <w:hyperlink r:id="rId8" w:history="1">
        <w:r w:rsidR="00A17A9C" w:rsidRPr="00A17A9C">
          <w:rPr>
            <w:rStyle w:val="Hypertextovodkaz"/>
            <w:rFonts w:ascii="Tahoma" w:hAnsi="Tahoma" w:cs="Tahoma"/>
            <w:sz w:val="20"/>
            <w:szCs w:val="20"/>
          </w:rPr>
          <w:t>marek.pagac@vsb.cz</w:t>
        </w:r>
      </w:hyperlink>
      <w:r w:rsidR="00573ACE" w:rsidRPr="00A17A9C">
        <w:rPr>
          <w:rFonts w:ascii="Tahoma" w:hAnsi="Tahoma" w:cs="Tahoma"/>
          <w:sz w:val="20"/>
          <w:szCs w:val="20"/>
        </w:rPr>
        <w:t xml:space="preserve">, tel.: +420 </w:t>
      </w:r>
      <w:r w:rsidR="00A17A9C" w:rsidRPr="00A17A9C">
        <w:rPr>
          <w:rFonts w:ascii="Tahoma" w:hAnsi="Tahoma" w:cs="Tahoma"/>
          <w:sz w:val="20"/>
          <w:szCs w:val="20"/>
        </w:rPr>
        <w:t>596 991 285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A17A9C">
        <w:rPr>
          <w:rFonts w:ascii="Tahoma" w:hAnsi="Tahoma" w:cs="Tahoma"/>
          <w:sz w:val="20"/>
          <w:szCs w:val="20"/>
        </w:rPr>
        <w:t xml:space="preserve">Ing. </w:t>
      </w:r>
      <w:r w:rsidR="00573ACE" w:rsidRPr="00A17A9C">
        <w:rPr>
          <w:rFonts w:ascii="Tahoma" w:hAnsi="Tahoma" w:cs="Tahoma"/>
          <w:sz w:val="20"/>
          <w:szCs w:val="20"/>
        </w:rPr>
        <w:t>Tereza Divecká</w:t>
      </w:r>
      <w:r w:rsidRPr="00A17A9C">
        <w:rPr>
          <w:rFonts w:ascii="Tahoma" w:hAnsi="Tahoma" w:cs="Tahoma"/>
          <w:sz w:val="20"/>
          <w:szCs w:val="20"/>
        </w:rPr>
        <w:t xml:space="preserve">, </w:t>
      </w:r>
      <w:r w:rsidR="000F2BED" w:rsidRPr="00A17A9C">
        <w:rPr>
          <w:rFonts w:ascii="Tahoma" w:hAnsi="Tahoma" w:cs="Tahoma"/>
          <w:sz w:val="20"/>
          <w:szCs w:val="20"/>
        </w:rPr>
        <w:t xml:space="preserve">MBA, </w:t>
      </w:r>
      <w:r w:rsidRPr="00A17A9C">
        <w:rPr>
          <w:rFonts w:ascii="Tahoma" w:hAnsi="Tahoma" w:cs="Tahoma"/>
          <w:sz w:val="20"/>
          <w:szCs w:val="20"/>
        </w:rPr>
        <w:t xml:space="preserve">e-mail: </w:t>
      </w:r>
      <w:hyperlink r:id="rId9" w:history="1">
        <w:r w:rsidR="00573ACE" w:rsidRPr="00A17A9C">
          <w:rPr>
            <w:rStyle w:val="Hypertextovodkaz"/>
            <w:rFonts w:ascii="Tahoma" w:hAnsi="Tahoma" w:cs="Tahoma"/>
            <w:sz w:val="20"/>
            <w:szCs w:val="20"/>
          </w:rPr>
          <w:t>tereza.divecka@vsb.cz</w:t>
        </w:r>
      </w:hyperlink>
      <w:r w:rsidRPr="00A17A9C">
        <w:rPr>
          <w:rFonts w:ascii="Tahoma" w:hAnsi="Tahoma" w:cs="Tahoma"/>
          <w:sz w:val="20"/>
          <w:szCs w:val="20"/>
        </w:rPr>
        <w:t xml:space="preserve">, tel.: </w:t>
      </w:r>
      <w:r w:rsidR="00D82DED" w:rsidRPr="00A17A9C">
        <w:rPr>
          <w:rFonts w:ascii="Tahoma" w:hAnsi="Tahoma" w:cs="Tahoma"/>
          <w:sz w:val="20"/>
          <w:szCs w:val="20"/>
        </w:rPr>
        <w:t xml:space="preserve">+420 </w:t>
      </w:r>
      <w:r w:rsidRPr="00A17A9C">
        <w:rPr>
          <w:rFonts w:ascii="Tahoma" w:hAnsi="Tahoma" w:cs="Tahoma"/>
          <w:sz w:val="20"/>
          <w:szCs w:val="20"/>
        </w:rPr>
        <w:t xml:space="preserve">596 999 </w:t>
      </w:r>
      <w:r w:rsidR="00573ACE" w:rsidRPr="00A17A9C">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xml:space="preserve">,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lastRenderedPageBreak/>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86114C3"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A17A9C">
        <w:rPr>
          <w:rFonts w:ascii="Tahoma" w:hAnsi="Tahoma" w:cs="Tahoma"/>
          <w:b/>
          <w:sz w:val="20"/>
          <w:szCs w:val="20"/>
        </w:rPr>
        <w:t xml:space="preserve">délce </w:t>
      </w:r>
      <w:r w:rsidR="00D74FBB" w:rsidRPr="00A17A9C">
        <w:rPr>
          <w:rFonts w:ascii="Tahoma" w:hAnsi="Tahoma" w:cs="Tahoma"/>
          <w:b/>
          <w:sz w:val="20"/>
          <w:szCs w:val="20"/>
        </w:rPr>
        <w:t xml:space="preserve">24 </w:t>
      </w:r>
      <w:r w:rsidRPr="00A17A9C">
        <w:rPr>
          <w:rFonts w:ascii="Tahoma" w:hAnsi="Tahoma" w:cs="Tahoma"/>
          <w:b/>
          <w:sz w:val="20"/>
          <w:szCs w:val="20"/>
        </w:rPr>
        <w:t>měsíců.</w:t>
      </w:r>
      <w:r w:rsidRPr="00A17A9C">
        <w:rPr>
          <w:rFonts w:ascii="Tahoma" w:hAnsi="Tahoma" w:cs="Tahoma"/>
          <w:sz w:val="20"/>
          <w:szCs w:val="20"/>
        </w:rPr>
        <w:t xml:space="preserve"> Záruka za</w:t>
      </w:r>
      <w:r>
        <w:rPr>
          <w:rFonts w:ascii="Tahoma" w:hAnsi="Tahoma" w:cs="Tahoma"/>
          <w:sz w:val="20"/>
          <w:szCs w:val="20"/>
        </w:rPr>
        <w:t xml:space="preserve">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E8AF46F" w:rsidR="00DC6BBC" w:rsidRPr="00B93799"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8F3872">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r w:rsidR="00B93799">
        <w:rPr>
          <w:rFonts w:ascii="Tahoma" w:hAnsi="Tahoma" w:cs="Tahoma"/>
          <w:sz w:val="20"/>
          <w:szCs w:val="20"/>
        </w:rPr>
        <w:t>, tím však nejsou dotčeny povinnosti prodávajícího vyplývající z čl. II. odst. 5 této Smlouvy</w:t>
      </w:r>
      <w:r w:rsidR="00DC6BBC" w:rsidRPr="00B93799">
        <w:rPr>
          <w:rFonts w:ascii="Tahoma" w:hAnsi="Tahoma" w:cs="Tahoma"/>
          <w:sz w:val="20"/>
          <w:szCs w:val="20"/>
        </w:rPr>
        <w:t>.</w:t>
      </w:r>
    </w:p>
    <w:p w14:paraId="2FBECE03" w14:textId="0501D59D"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DB596F">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0D968472"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lastRenderedPageBreak/>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EB3551">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0C56183A" w14:textId="326CA541" w:rsidR="00FC62DB" w:rsidRPr="00EB3551" w:rsidRDefault="00543427" w:rsidP="00EB3551">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FC62DB" w:rsidRPr="00FC62DB">
        <w:rPr>
          <w:rFonts w:ascii="Tahoma" w:hAnsi="Tahoma" w:cs="Tahoma"/>
          <w:sz w:val="20"/>
          <w:szCs w:val="20"/>
        </w:rPr>
        <w:t xml:space="preserve"> je povinen </w:t>
      </w:r>
      <w:r>
        <w:rPr>
          <w:rFonts w:ascii="Tahoma" w:hAnsi="Tahoma" w:cs="Tahoma"/>
          <w:sz w:val="20"/>
          <w:szCs w:val="20"/>
        </w:rPr>
        <w:t>kupujícímu</w:t>
      </w:r>
      <w:r w:rsidR="00FC62DB" w:rsidRPr="00FC62DB">
        <w:rPr>
          <w:rFonts w:ascii="Tahoma" w:hAnsi="Tahoma" w:cs="Tahoma"/>
          <w:sz w:val="20"/>
          <w:szCs w:val="20"/>
        </w:rPr>
        <w:t xml:space="preserve"> poskytovat standardní pozáruční technickou podporu. Pokud </w:t>
      </w:r>
      <w:r w:rsidR="00DB596F">
        <w:rPr>
          <w:rFonts w:ascii="Tahoma" w:hAnsi="Tahoma" w:cs="Tahoma"/>
          <w:sz w:val="20"/>
          <w:szCs w:val="20"/>
        </w:rPr>
        <w:br/>
      </w:r>
      <w:r w:rsidR="00FC62DB" w:rsidRPr="00EB3551">
        <w:rPr>
          <w:rFonts w:ascii="Tahoma" w:hAnsi="Tahoma" w:cs="Tahoma"/>
          <w:sz w:val="20"/>
          <w:szCs w:val="20"/>
        </w:rPr>
        <w:t xml:space="preserve">o to </w:t>
      </w:r>
      <w:r>
        <w:rPr>
          <w:rFonts w:ascii="Tahoma" w:hAnsi="Tahoma" w:cs="Tahoma"/>
          <w:sz w:val="20"/>
          <w:szCs w:val="20"/>
        </w:rPr>
        <w:t>kupující</w:t>
      </w:r>
      <w:r w:rsidR="00FC62DB" w:rsidRPr="00EB3551">
        <w:rPr>
          <w:rFonts w:ascii="Tahoma" w:hAnsi="Tahoma" w:cs="Tahoma"/>
          <w:sz w:val="20"/>
          <w:szCs w:val="20"/>
        </w:rPr>
        <w:t xml:space="preserve"> požádá, zavazuje se </w:t>
      </w:r>
      <w:r>
        <w:rPr>
          <w:rFonts w:ascii="Tahoma" w:hAnsi="Tahoma" w:cs="Tahoma"/>
          <w:sz w:val="20"/>
          <w:szCs w:val="20"/>
        </w:rPr>
        <w:t>prodávající</w:t>
      </w:r>
      <w:r w:rsidR="00FC62DB" w:rsidRPr="00EB3551">
        <w:rPr>
          <w:rFonts w:ascii="Tahoma" w:hAnsi="Tahoma" w:cs="Tahoma"/>
          <w:sz w:val="20"/>
          <w:szCs w:val="20"/>
        </w:rPr>
        <w:t xml:space="preserve"> poskytovat </w:t>
      </w:r>
      <w:r>
        <w:rPr>
          <w:rFonts w:ascii="Tahoma" w:hAnsi="Tahoma" w:cs="Tahoma"/>
          <w:sz w:val="20"/>
          <w:szCs w:val="20"/>
        </w:rPr>
        <w:t>kupujícímu</w:t>
      </w:r>
      <w:r w:rsidR="00FC62DB" w:rsidRPr="00EB3551">
        <w:rPr>
          <w:rFonts w:ascii="Tahoma" w:hAnsi="Tahoma" w:cs="Tahoma"/>
          <w:sz w:val="20"/>
          <w:szCs w:val="20"/>
        </w:rPr>
        <w:t xml:space="preserve"> pozáruční servis dle ceníku </w:t>
      </w:r>
      <w:r>
        <w:rPr>
          <w:rFonts w:ascii="Tahoma" w:hAnsi="Tahoma" w:cs="Tahoma"/>
          <w:sz w:val="20"/>
          <w:szCs w:val="20"/>
        </w:rPr>
        <w:t>prodávajícího</w:t>
      </w:r>
      <w:r w:rsidR="00FC62DB" w:rsidRPr="00EB3551">
        <w:rPr>
          <w:rFonts w:ascii="Tahoma" w:hAnsi="Tahoma" w:cs="Tahoma"/>
          <w:sz w:val="20"/>
          <w:szCs w:val="20"/>
        </w:rPr>
        <w:t xml:space="preserve"> s garancí dodávek náhradních dílů nejméně po dobu </w:t>
      </w:r>
      <w:r>
        <w:rPr>
          <w:rFonts w:ascii="Tahoma" w:hAnsi="Tahoma" w:cs="Tahoma"/>
          <w:sz w:val="20"/>
          <w:szCs w:val="20"/>
        </w:rPr>
        <w:t xml:space="preserve">4 </w:t>
      </w:r>
      <w:r w:rsidR="00FC62DB" w:rsidRPr="00EB3551">
        <w:rPr>
          <w:rFonts w:ascii="Tahoma" w:hAnsi="Tahoma" w:cs="Tahoma"/>
          <w:sz w:val="20"/>
          <w:szCs w:val="20"/>
        </w:rPr>
        <w:t xml:space="preserve">let od uplynutí záruční </w:t>
      </w:r>
      <w:r w:rsidR="00F27F10">
        <w:rPr>
          <w:rFonts w:ascii="Tahoma" w:hAnsi="Tahoma" w:cs="Tahoma"/>
          <w:sz w:val="20"/>
          <w:szCs w:val="20"/>
        </w:rPr>
        <w:t>doby</w:t>
      </w:r>
      <w:r w:rsidR="00FC62DB" w:rsidRPr="00EB3551">
        <w:rPr>
          <w:rFonts w:ascii="Tahoma" w:hAnsi="Tahoma" w:cs="Tahoma"/>
          <w:sz w:val="20"/>
          <w:szCs w:val="20"/>
        </w:rPr>
        <w:t>.</w:t>
      </w:r>
    </w:p>
    <w:p w14:paraId="1446CB88" w14:textId="77777777" w:rsidR="00DB596F" w:rsidRDefault="00DB596F" w:rsidP="003C03CC">
      <w:pPr>
        <w:keepLines/>
        <w:widowControl w:val="0"/>
        <w:autoSpaceDE w:val="0"/>
        <w:autoSpaceDN w:val="0"/>
        <w:adjustRightInd w:val="0"/>
        <w:spacing w:after="0" w:line="240" w:lineRule="auto"/>
        <w:rPr>
          <w:rFonts w:ascii="Tahoma" w:hAnsi="Tahoma" w:cs="Tahoma"/>
          <w:b/>
          <w:bCs/>
          <w:sz w:val="20"/>
          <w:szCs w:val="20"/>
        </w:rPr>
      </w:pPr>
    </w:p>
    <w:p w14:paraId="05A79F5F" w14:textId="77777777" w:rsidR="00DB596F" w:rsidRDefault="00DB596F" w:rsidP="005F56D3">
      <w:pPr>
        <w:keepLines/>
        <w:widowControl w:val="0"/>
        <w:autoSpaceDE w:val="0"/>
        <w:autoSpaceDN w:val="0"/>
        <w:adjustRightInd w:val="0"/>
        <w:spacing w:after="0" w:line="240" w:lineRule="auto"/>
        <w:jc w:val="center"/>
        <w:rPr>
          <w:rFonts w:ascii="Tahoma" w:hAnsi="Tahoma" w:cs="Tahoma"/>
          <w:b/>
          <w:bCs/>
          <w:sz w:val="20"/>
          <w:szCs w:val="20"/>
        </w:rPr>
      </w:pPr>
    </w:p>
    <w:p w14:paraId="5CD7AC26" w14:textId="7AFAE171"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smluvní </w:t>
      </w:r>
      <w:r w:rsidRPr="00E24C4B">
        <w:rPr>
          <w:rFonts w:ascii="Tahoma" w:hAnsi="Tahoma" w:cs="Tahoma"/>
          <w:sz w:val="20"/>
          <w:szCs w:val="20"/>
        </w:rPr>
        <w:t>pokutu proti pohledávce prodávajícího na úhradu kupní ceny</w:t>
      </w:r>
      <w:r w:rsidR="00E273EF" w:rsidRPr="00E24C4B">
        <w:rPr>
          <w:rFonts w:ascii="Tahoma" w:hAnsi="Tahoma" w:cs="Tahoma"/>
          <w:sz w:val="20"/>
          <w:szCs w:val="20"/>
        </w:rPr>
        <w:t>.</w:t>
      </w:r>
    </w:p>
    <w:p w14:paraId="1D2069EB" w14:textId="77777777" w:rsidR="004B4007" w:rsidRPr="00E24C4B" w:rsidRDefault="004B4007" w:rsidP="004B4007">
      <w:pPr>
        <w:pStyle w:val="Odstavecseseznamem"/>
        <w:keepLines/>
        <w:spacing w:before="120" w:after="240" w:line="240" w:lineRule="auto"/>
        <w:ind w:left="425"/>
        <w:contextualSpacing w:val="0"/>
        <w:jc w:val="both"/>
        <w:rPr>
          <w:rFonts w:ascii="Tahoma" w:hAnsi="Tahoma" w:cs="Tahoma"/>
          <w:sz w:val="20"/>
          <w:szCs w:val="20"/>
        </w:rPr>
      </w:pPr>
    </w:p>
    <w:p w14:paraId="23B0BE21" w14:textId="77777777" w:rsidR="00E6506A" w:rsidRPr="00E24C4B"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E24C4B">
        <w:rPr>
          <w:rFonts w:ascii="Tahoma" w:hAnsi="Tahoma" w:cs="Tahoma"/>
          <w:b/>
          <w:bCs/>
          <w:sz w:val="20"/>
          <w:szCs w:val="20"/>
        </w:rPr>
        <w:t>VIII</w:t>
      </w:r>
      <w:r w:rsidR="00E6506A" w:rsidRPr="00E24C4B">
        <w:rPr>
          <w:rFonts w:ascii="Tahoma" w:hAnsi="Tahoma" w:cs="Tahoma"/>
          <w:b/>
          <w:bCs/>
          <w:sz w:val="20"/>
          <w:szCs w:val="20"/>
        </w:rPr>
        <w:t>.</w:t>
      </w:r>
    </w:p>
    <w:p w14:paraId="26DC5C70" w14:textId="77777777" w:rsidR="007D5799" w:rsidRPr="00E24C4B"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E24C4B">
        <w:rPr>
          <w:rFonts w:ascii="Tahoma" w:hAnsi="Tahoma" w:cs="Tahoma"/>
          <w:b/>
          <w:bCs/>
          <w:sz w:val="20"/>
          <w:szCs w:val="20"/>
        </w:rPr>
        <w:t>Licenční ujednání</w:t>
      </w:r>
    </w:p>
    <w:p w14:paraId="6ED301F0" w14:textId="01FCE0D9"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24C4B">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E24C4B">
        <w:rPr>
          <w:rFonts w:ascii="Tahoma" w:hAnsi="Tahoma" w:cs="Tahoma"/>
          <w:b/>
          <w:bCs/>
          <w:sz w:val="20"/>
          <w:szCs w:val="20"/>
        </w:rPr>
        <w:t>licence</w:t>
      </w:r>
      <w:r w:rsidRPr="00E24C4B">
        <w:rPr>
          <w:rFonts w:ascii="Tahoma" w:hAnsi="Tahoma" w:cs="Tahoma"/>
          <w:sz w:val="20"/>
          <w:szCs w:val="20"/>
        </w:rPr>
        <w:t xml:space="preserve">“). Licenci prodávající uděluje kupujícímu ve smyslu § 2358 a násl. občanského zákoníku. Není-li přílohou </w:t>
      </w:r>
      <w:r w:rsidR="003057ED" w:rsidRPr="00E24C4B">
        <w:rPr>
          <w:rFonts w:ascii="Tahoma" w:hAnsi="Tahoma" w:cs="Tahoma"/>
          <w:sz w:val="20"/>
          <w:szCs w:val="20"/>
        </w:rPr>
        <w:br/>
      </w:r>
      <w:r w:rsidRPr="00E24C4B">
        <w:rPr>
          <w:rFonts w:ascii="Tahoma" w:hAnsi="Tahoma" w:cs="Tahoma"/>
          <w:sz w:val="20"/>
          <w:szCs w:val="20"/>
        </w:rPr>
        <w:t>č. 1 této Smlouvy stanoveno jinak, platí:</w:t>
      </w:r>
    </w:p>
    <w:p w14:paraId="2FFE3871" w14:textId="77777777" w:rsidR="007D5799" w:rsidRPr="00E24C4B"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24C4B">
        <w:rPr>
          <w:rFonts w:ascii="Tahoma" w:hAnsi="Tahoma" w:cs="Tahoma"/>
          <w:bCs/>
          <w:sz w:val="20"/>
          <w:szCs w:val="20"/>
        </w:rPr>
        <w:t>časový rozsah licence: na dobu trvání majetkových práv autora,</w:t>
      </w:r>
    </w:p>
    <w:p w14:paraId="46C82263" w14:textId="77777777" w:rsidR="007D5799" w:rsidRPr="00E24C4B"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24C4B">
        <w:rPr>
          <w:rFonts w:ascii="Tahoma" w:hAnsi="Tahoma" w:cs="Tahoma"/>
          <w:bCs/>
          <w:sz w:val="20"/>
          <w:szCs w:val="20"/>
        </w:rPr>
        <w:t>územní rozsah licence: neomezen.</w:t>
      </w:r>
    </w:p>
    <w:p w14:paraId="06DC19EB"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24C4B">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24C4B">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lastRenderedPageBreak/>
        <w:t xml:space="preserve">V případě, že součástí zboží budou softwarové produkty třetích stran, je prodávající povinen umožnit kupujícímu nabytí licencí k těmto softwarovým produktům třetích stran, a to </w:t>
      </w:r>
      <w:r w:rsidR="00813880" w:rsidRPr="00E24C4B">
        <w:rPr>
          <w:rFonts w:ascii="Tahoma" w:hAnsi="Tahoma" w:cs="Tahoma"/>
          <w:sz w:val="20"/>
          <w:szCs w:val="20"/>
        </w:rPr>
        <w:br/>
      </w:r>
      <w:r w:rsidRPr="00E24C4B">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t>Kupující není povinen licence poskytnuté dle této Smlouvy využít.</w:t>
      </w:r>
    </w:p>
    <w:p w14:paraId="76B21E38" w14:textId="53ABA388" w:rsidR="003E2C0C" w:rsidRPr="00E24C4B"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t xml:space="preserve">Na software dodávaný dle této Smlouvy se použijí dále také ustanovení občanského zákoníku </w:t>
      </w:r>
      <w:r w:rsidR="00813880" w:rsidRPr="00E24C4B">
        <w:rPr>
          <w:rFonts w:ascii="Tahoma" w:hAnsi="Tahoma" w:cs="Tahoma"/>
          <w:sz w:val="20"/>
          <w:szCs w:val="20"/>
        </w:rPr>
        <w:br/>
      </w:r>
      <w:r w:rsidRPr="00E24C4B">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0EF6818D"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A99A19C"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DB596F">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lastRenderedPageBreak/>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6350140A" w14:textId="77777777" w:rsidR="004B4007" w:rsidRDefault="004B4007" w:rsidP="00F4062F">
      <w:pPr>
        <w:widowControl w:val="0"/>
        <w:spacing w:after="0" w:line="240" w:lineRule="auto"/>
        <w:jc w:val="center"/>
        <w:rPr>
          <w:rFonts w:ascii="Tahoma" w:hAnsi="Tahoma" w:cs="Tahoma"/>
          <w:b/>
          <w:sz w:val="20"/>
          <w:szCs w:val="20"/>
        </w:rPr>
      </w:pPr>
    </w:p>
    <w:p w14:paraId="520EC570" w14:textId="16BCC7F7"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066B0C0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w:t>
      </w:r>
      <w:r w:rsidRPr="00045B3C">
        <w:rPr>
          <w:rFonts w:ascii="Tahoma" w:hAnsi="Tahoma" w:cs="Tahoma"/>
          <w:sz w:val="20"/>
          <w:szCs w:val="20"/>
        </w:rPr>
        <w:t xml:space="preserve">a to do </w:t>
      </w:r>
      <w:r w:rsidR="00AB62C4" w:rsidRPr="00045B3C">
        <w:rPr>
          <w:rFonts w:ascii="Tahoma" w:hAnsi="Tahoma" w:cs="Tahoma"/>
          <w:sz w:val="20"/>
          <w:szCs w:val="20"/>
        </w:rPr>
        <w:t>31. 12. 203</w:t>
      </w:r>
      <w:r w:rsidR="00045B3C" w:rsidRPr="00045B3C">
        <w:rPr>
          <w:rFonts w:ascii="Tahoma" w:hAnsi="Tahoma" w:cs="Tahoma"/>
          <w:sz w:val="20"/>
          <w:szCs w:val="20"/>
        </w:rPr>
        <w:t>6</w:t>
      </w:r>
      <w:r w:rsidRPr="00045B3C">
        <w:rPr>
          <w:rFonts w:ascii="Tahoma" w:hAnsi="Tahoma" w:cs="Tahoma"/>
          <w:sz w:val="20"/>
          <w:szCs w:val="20"/>
        </w:rPr>
        <w:t>, po</w:t>
      </w:r>
      <w:r w:rsidRPr="00AB62C4">
        <w:rPr>
          <w:rFonts w:ascii="Tahoma" w:hAnsi="Tahoma" w:cs="Tahoma"/>
          <w:sz w:val="20"/>
          <w:szCs w:val="20"/>
        </w:rPr>
        <w:t xml:space="preserve">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w:t>
      </w:r>
      <w:r w:rsidRPr="008265BF">
        <w:rPr>
          <w:rFonts w:ascii="Tahoma" w:hAnsi="Tahoma" w:cs="Tahoma"/>
          <w:color w:val="000000"/>
          <w:sz w:val="20"/>
          <w:szCs w:val="20"/>
        </w:rPr>
        <w:lastRenderedPageBreak/>
        <w:t xml:space="preserve">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76BEE766" w14:textId="2E7EE72B"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3C6FA08"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093A9A">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093A9A">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5DF92783" w:rsidR="00813880" w:rsidRPr="004B4007" w:rsidRDefault="005F56D3" w:rsidP="004B4007">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17590392" w14:textId="77777777" w:rsidR="00C77CA9" w:rsidRPr="00A07C18" w:rsidRDefault="00C77CA9" w:rsidP="00C77CA9">
      <w:pPr>
        <w:spacing w:before="120"/>
        <w:jc w:val="both"/>
        <w:rPr>
          <w:rFonts w:ascii="Tahoma" w:hAnsi="Tahoma" w:cs="Tahoma"/>
          <w:b/>
          <w:bCs/>
          <w:sz w:val="20"/>
          <w:szCs w:val="20"/>
          <w:highlight w:val="cyan"/>
        </w:rPr>
      </w:pPr>
      <w:r w:rsidRPr="00C912A8">
        <w:rPr>
          <w:rFonts w:ascii="Tahoma" w:hAnsi="Tahoma" w:cs="Tahoma"/>
          <w:b/>
          <w:bCs/>
        </w:rPr>
        <w:t>Technická specifikace 3D tiskárny</w:t>
      </w:r>
      <w:r>
        <w:rPr>
          <w:rFonts w:ascii="Tahoma" w:hAnsi="Tahoma" w:cs="Tahoma"/>
          <w:b/>
          <w:bCs/>
        </w:rPr>
        <w:t xml:space="preserve"> </w:t>
      </w:r>
      <w:r w:rsidRPr="0007537B">
        <w:rPr>
          <w:rFonts w:ascii="Tahoma" w:hAnsi="Tahoma" w:cs="Tahoma"/>
          <w:b/>
          <w:bCs/>
        </w:rPr>
        <w:t>pro tisk biokompatibilních materiálů</w:t>
      </w:r>
    </w:p>
    <w:p w14:paraId="4CEAC284" w14:textId="68404F13" w:rsidR="00C77CA9" w:rsidRPr="00177C43" w:rsidRDefault="00C77CA9" w:rsidP="009B486F">
      <w:pPr>
        <w:pStyle w:val="ZD2rove"/>
        <w:keepLines/>
        <w:numPr>
          <w:ilvl w:val="0"/>
          <w:numId w:val="0"/>
        </w:numPr>
        <w:suppressAutoHyphens w:val="0"/>
      </w:pPr>
      <w:r w:rsidRPr="00915F14">
        <w:rPr>
          <w:rFonts w:cstheme="minorHAnsi"/>
        </w:rPr>
        <w:t xml:space="preserve">Předmětem plnění veřejné zakázky je dodávka </w:t>
      </w:r>
      <w:r w:rsidRPr="00E276D3">
        <w:t>3D tiskárny pro tisk biokompatibilních materiálů, včetně</w:t>
      </w:r>
      <w:r w:rsidR="009B486F">
        <w:t xml:space="preserve"> </w:t>
      </w:r>
      <w:r w:rsidRPr="00E276D3">
        <w:t>SW a příslušenství</w:t>
      </w:r>
      <w:r w:rsidRPr="00E276D3">
        <w:rPr>
          <w:rFonts w:cstheme="minorHAnsi"/>
        </w:rPr>
        <w:t xml:space="preserve">. </w:t>
      </w:r>
      <w:r w:rsidRPr="00177C43">
        <w:t xml:space="preserve"> </w:t>
      </w:r>
    </w:p>
    <w:p w14:paraId="653530EC" w14:textId="1BFBFA03" w:rsidR="00C77CA9" w:rsidRPr="00D95BE4" w:rsidRDefault="00C77CA9" w:rsidP="00C77CA9">
      <w:pPr>
        <w:spacing w:before="120"/>
        <w:jc w:val="both"/>
        <w:rPr>
          <w:rFonts w:ascii="Tahoma" w:hAnsi="Tahoma" w:cs="Tahoma"/>
          <w:sz w:val="20"/>
          <w:szCs w:val="20"/>
        </w:rPr>
      </w:pPr>
      <w:r w:rsidRPr="00177C43">
        <w:rPr>
          <w:rFonts w:ascii="Tahoma" w:hAnsi="Tahoma" w:cs="Tahoma"/>
          <w:sz w:val="20"/>
          <w:szCs w:val="20"/>
        </w:rPr>
        <w:t>Součástí plnění je dále doprava do místa plnění, instalace, uvedení do provozu včetně</w:t>
      </w:r>
      <w:r w:rsidRPr="00177C43">
        <w:rPr>
          <w:rFonts w:ascii="Tahoma" w:hAnsi="Tahoma" w:cs="Tahoma"/>
          <w:bCs/>
          <w:sz w:val="20"/>
          <w:szCs w:val="20"/>
        </w:rPr>
        <w:t xml:space="preserve"> ověření funkčnosti </w:t>
      </w:r>
      <w:r>
        <w:rPr>
          <w:rFonts w:ascii="Tahoma" w:hAnsi="Tahoma" w:cs="Tahoma"/>
          <w:bCs/>
          <w:sz w:val="20"/>
          <w:szCs w:val="20"/>
        </w:rPr>
        <w:br/>
      </w:r>
      <w:r w:rsidRPr="00177C43">
        <w:rPr>
          <w:rFonts w:ascii="Tahoma" w:hAnsi="Tahoma" w:cs="Tahoma"/>
          <w:bCs/>
          <w:sz w:val="20"/>
          <w:szCs w:val="20"/>
        </w:rPr>
        <w:t xml:space="preserve">a zaškolení obsluhy (2 </w:t>
      </w:r>
      <w:r w:rsidRPr="00D95BE4">
        <w:rPr>
          <w:rFonts w:ascii="Tahoma" w:hAnsi="Tahoma" w:cs="Tahoma"/>
          <w:bCs/>
          <w:sz w:val="20"/>
          <w:szCs w:val="20"/>
        </w:rPr>
        <w:t>osob) v rozsahu min. 2 hodin</w:t>
      </w:r>
      <w:r w:rsidRPr="00D95BE4">
        <w:rPr>
          <w:rFonts w:ascii="Tahoma" w:hAnsi="Tahoma" w:cs="Tahoma"/>
          <w:sz w:val="20"/>
          <w:szCs w:val="20"/>
        </w:rPr>
        <w:t>.</w:t>
      </w:r>
      <w:r w:rsidR="00C44D54">
        <w:rPr>
          <w:rFonts w:ascii="Tahoma" w:hAnsi="Tahoma" w:cs="Tahoma"/>
          <w:sz w:val="20"/>
          <w:szCs w:val="20"/>
        </w:rPr>
        <w:t xml:space="preserve"> </w:t>
      </w:r>
      <w:r w:rsidR="00E1734B" w:rsidRPr="00E1734B">
        <w:rPr>
          <w:rFonts w:ascii="Tahoma" w:hAnsi="Tahoma" w:cs="Tahoma"/>
          <w:sz w:val="20"/>
          <w:szCs w:val="20"/>
        </w:rPr>
        <w:t>Součástí plnění je rovněž servisní podpora a údržba 3D tiskárny po dobu 2 let od převzetí zboží kupujícím.</w:t>
      </w:r>
    </w:p>
    <w:p w14:paraId="44A2A7F3" w14:textId="77777777" w:rsidR="00C77CA9" w:rsidRDefault="00C77CA9" w:rsidP="00C77CA9">
      <w:pPr>
        <w:spacing w:before="360"/>
        <w:jc w:val="both"/>
        <w:rPr>
          <w:rFonts w:ascii="Tahoma" w:hAnsi="Tahoma" w:cs="Tahoma"/>
          <w:b/>
          <w:bCs/>
          <w:sz w:val="20"/>
          <w:szCs w:val="20"/>
        </w:rPr>
      </w:pPr>
      <w:r>
        <w:rPr>
          <w:rFonts w:ascii="Tahoma" w:hAnsi="Tahoma" w:cs="Tahoma"/>
          <w:b/>
          <w:bCs/>
          <w:sz w:val="20"/>
          <w:szCs w:val="20"/>
        </w:rPr>
        <w:t xml:space="preserve">Výrobce 3D tiskárny: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2F11E36E" w14:textId="77777777" w:rsidR="00C77CA9" w:rsidRDefault="00C77CA9" w:rsidP="00C77CA9">
      <w:pPr>
        <w:spacing w:before="120"/>
        <w:jc w:val="both"/>
        <w:rPr>
          <w:rFonts w:ascii="Tahoma" w:hAnsi="Tahoma" w:cs="Tahoma"/>
          <w:b/>
          <w:bCs/>
          <w:sz w:val="20"/>
          <w:szCs w:val="20"/>
        </w:rPr>
      </w:pPr>
      <w:r>
        <w:rPr>
          <w:rFonts w:ascii="Tahoma" w:hAnsi="Tahoma" w:cs="Tahoma"/>
          <w:b/>
          <w:bCs/>
          <w:sz w:val="20"/>
          <w:szCs w:val="20"/>
        </w:rPr>
        <w:t>Přesné typové označení 3D tiskárny:</w:t>
      </w:r>
      <w:r>
        <w:rPr>
          <w:rFonts w:ascii="Tahoma" w:hAnsi="Tahoma" w:cs="Tahoma"/>
          <w:b/>
          <w:bCs/>
          <w:sz w:val="20"/>
          <w:szCs w:val="20"/>
        </w:rPr>
        <w:tab/>
      </w:r>
      <w:r>
        <w:rPr>
          <w:rFonts w:ascii="Tahoma" w:hAnsi="Tahoma" w:cs="Tahoma"/>
          <w:i/>
          <w:color w:val="FF0000"/>
          <w:sz w:val="20"/>
          <w:szCs w:val="20"/>
          <w:highlight w:val="yellow"/>
        </w:rPr>
        <w:t>doplní účastník</w:t>
      </w:r>
    </w:p>
    <w:p w14:paraId="5C4EB7BE" w14:textId="77777777" w:rsidR="00C77CA9" w:rsidRPr="000E3E21" w:rsidRDefault="00C77CA9" w:rsidP="00C77CA9">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52EBEA7C" w14:textId="38AADCF9" w:rsidR="00C77CA9" w:rsidRPr="00D82240" w:rsidRDefault="00C77CA9" w:rsidP="00C77CA9">
      <w:pPr>
        <w:spacing w:before="360"/>
        <w:jc w:val="both"/>
        <w:rPr>
          <w:rFonts w:ascii="Tahoma" w:hAnsi="Tahoma" w:cs="Tahoma"/>
          <w:b/>
          <w:sz w:val="20"/>
          <w:szCs w:val="20"/>
        </w:rPr>
      </w:pPr>
      <w:r w:rsidRPr="00AE6ACB">
        <w:rPr>
          <w:rFonts w:ascii="Tahoma" w:hAnsi="Tahoma" w:cs="Tahoma"/>
          <w:b/>
          <w:bCs/>
          <w:sz w:val="20"/>
          <w:szCs w:val="20"/>
        </w:rPr>
        <w:t>3D tiskárn</w:t>
      </w:r>
      <w:r>
        <w:rPr>
          <w:rFonts w:ascii="Tahoma" w:hAnsi="Tahoma" w:cs="Tahoma"/>
          <w:b/>
          <w:bCs/>
          <w:sz w:val="20"/>
          <w:szCs w:val="20"/>
        </w:rPr>
        <w:t>a</w:t>
      </w:r>
      <w:r w:rsidRPr="00AE6ACB">
        <w:rPr>
          <w:rFonts w:ascii="Tahoma" w:hAnsi="Tahoma" w:cs="Tahoma"/>
          <w:b/>
          <w:bCs/>
          <w:sz w:val="20"/>
          <w:szCs w:val="20"/>
        </w:rPr>
        <w:t xml:space="preserve"> pro tisk biokompatibilních materiálů</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sidR="00654239">
        <w:rPr>
          <w:rFonts w:ascii="Tahoma" w:hAnsi="Tahoma" w:cs="Tahoma"/>
          <w:b/>
          <w:sz w:val="20"/>
          <w:szCs w:val="20"/>
        </w:rPr>
        <w:br/>
      </w:r>
      <w:r>
        <w:rPr>
          <w:rFonts w:ascii="Tahoma" w:hAnsi="Tahoma" w:cs="Tahoma"/>
          <w:b/>
          <w:sz w:val="20"/>
          <w:szCs w:val="20"/>
        </w:rPr>
        <w:t xml:space="preserve">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C77CA9" w:rsidRPr="001E5139" w14:paraId="78CCAA3A" w14:textId="77777777" w:rsidTr="00C77CA9">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F8F778E" w14:textId="77777777" w:rsidR="00C77CA9" w:rsidRPr="001E5139" w:rsidRDefault="00C77CA9" w:rsidP="00F55DE4">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DEA5AA0" w14:textId="77777777" w:rsidR="00C77CA9" w:rsidRPr="001E5139" w:rsidRDefault="00C77CA9" w:rsidP="00F55DE4">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C77CA9" w:rsidRPr="001E5139" w14:paraId="234C1DDB"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B6C9A" w14:textId="77777777" w:rsidR="00C77CA9" w:rsidRPr="001E5139" w:rsidRDefault="00C77CA9" w:rsidP="00F55DE4">
            <w:pPr>
              <w:autoSpaceDE w:val="0"/>
              <w:autoSpaceDN w:val="0"/>
              <w:adjustRightInd w:val="0"/>
              <w:spacing w:after="0" w:line="240" w:lineRule="auto"/>
              <w:rPr>
                <w:rFonts w:ascii="Tahoma" w:eastAsia="Calibri" w:hAnsi="Tahoma" w:cs="Tahoma"/>
                <w:sz w:val="20"/>
                <w:szCs w:val="20"/>
                <w:lang w:eastAsia="en-US"/>
              </w:rPr>
            </w:pPr>
            <w:r>
              <w:rPr>
                <w:rFonts w:ascii="Tahoma" w:hAnsi="Tahoma" w:cs="Tahoma"/>
                <w:color w:val="000000"/>
                <w:sz w:val="20"/>
                <w:szCs w:val="20"/>
              </w:rPr>
              <w:t>A</w:t>
            </w:r>
            <w:r w:rsidRPr="000D5812">
              <w:rPr>
                <w:rFonts w:ascii="Tahoma" w:hAnsi="Tahoma" w:cs="Tahoma"/>
                <w:color w:val="000000"/>
                <w:sz w:val="20"/>
                <w:szCs w:val="20"/>
              </w:rPr>
              <w:t xml:space="preserve">ditivní technologie </w:t>
            </w:r>
            <w:r>
              <w:rPr>
                <w:rFonts w:ascii="Tahoma" w:hAnsi="Tahoma" w:cs="Tahoma"/>
                <w:color w:val="000000"/>
                <w:sz w:val="20"/>
                <w:szCs w:val="20"/>
              </w:rPr>
              <w:t xml:space="preserve">s plně barevným tiskem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241C2"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C77CA9" w:rsidRPr="001E5139" w14:paraId="4A8B4D0A"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21527"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S</w:t>
            </w:r>
            <w:r w:rsidRPr="000D5812">
              <w:rPr>
                <w:rFonts w:ascii="Tahoma" w:hAnsi="Tahoma" w:cs="Tahoma"/>
                <w:color w:val="000000"/>
                <w:sz w:val="20"/>
                <w:szCs w:val="20"/>
              </w:rPr>
              <w:t>kupenství výchozího materiálu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254A8"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kapalný polymer (</w:t>
            </w:r>
            <w:proofErr w:type="spellStart"/>
            <w:r>
              <w:rPr>
                <w:rFonts w:ascii="Tahoma" w:hAnsi="Tahoma" w:cs="Tahoma"/>
                <w:color w:val="000000"/>
                <w:sz w:val="20"/>
                <w:szCs w:val="20"/>
              </w:rPr>
              <w:t>resin</w:t>
            </w:r>
            <w:proofErr w:type="spellEnd"/>
            <w:r>
              <w:rPr>
                <w:rFonts w:ascii="Tahoma" w:hAnsi="Tahoma" w:cs="Tahoma"/>
                <w:color w:val="000000"/>
                <w:sz w:val="20"/>
                <w:szCs w:val="20"/>
              </w:rPr>
              <w:t>)</w:t>
            </w:r>
          </w:p>
        </w:tc>
      </w:tr>
      <w:tr w:rsidR="00C77CA9" w:rsidRPr="001E5139" w14:paraId="716146D6"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74F19"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Výška vrstvy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26372"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min. 0,010 µm</w:t>
            </w:r>
          </w:p>
        </w:tc>
      </w:tr>
      <w:tr w:rsidR="00C77CA9" w:rsidRPr="001E5139" w14:paraId="7798B692"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76E1"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O</w:t>
            </w:r>
            <w:r w:rsidRPr="000D5812">
              <w:rPr>
                <w:rFonts w:ascii="Tahoma" w:hAnsi="Tahoma" w:cs="Tahoma"/>
                <w:color w:val="000000"/>
                <w:sz w:val="20"/>
                <w:szCs w:val="20"/>
              </w:rPr>
              <w:t xml:space="preserve">bjem stavebního prostoru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6863"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 xml:space="preserve">min. 5 000 000 </w:t>
            </w:r>
            <w:r w:rsidRPr="000D5812">
              <w:rPr>
                <w:rFonts w:ascii="Tahoma" w:hAnsi="Tahoma" w:cs="Tahoma"/>
                <w:color w:val="000000"/>
                <w:sz w:val="20"/>
                <w:szCs w:val="20"/>
              </w:rPr>
              <w:t>mm</w:t>
            </w:r>
            <w:r w:rsidRPr="000D5812">
              <w:rPr>
                <w:rFonts w:ascii="Tahoma" w:hAnsi="Tahoma" w:cs="Tahoma"/>
                <w:color w:val="000000"/>
                <w:sz w:val="20"/>
                <w:szCs w:val="20"/>
                <w:vertAlign w:val="superscript"/>
              </w:rPr>
              <w:t>3</w:t>
            </w:r>
          </w:p>
        </w:tc>
      </w:tr>
      <w:tr w:rsidR="00C77CA9" w:rsidRPr="001E5139" w14:paraId="6B2A1EDE"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0F607"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Filtrační systém pro zachycení výparů, částic a zápachu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2F1B"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C77CA9" w:rsidRPr="001E5139" w14:paraId="2A612A1A"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F27EE"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O</w:t>
            </w:r>
            <w:r w:rsidRPr="000D5812">
              <w:rPr>
                <w:rFonts w:ascii="Tahoma" w:hAnsi="Tahoma" w:cs="Tahoma"/>
                <w:color w:val="000000"/>
                <w:sz w:val="20"/>
                <w:szCs w:val="20"/>
              </w:rPr>
              <w:t>tevřený přístup k procesním parametrům</w:t>
            </w:r>
            <w:r>
              <w:rPr>
                <w:rFonts w:ascii="Tahoma" w:hAnsi="Tahoma" w:cs="Tahoma"/>
                <w:color w:val="000000"/>
                <w:sz w:val="20"/>
                <w:szCs w:val="20"/>
              </w:rPr>
              <w:t xml:space="preserve"> </w:t>
            </w:r>
            <w:r w:rsidRPr="000D5812">
              <w:rPr>
                <w:rFonts w:ascii="Tahoma" w:hAnsi="Tahoma" w:cs="Tahoma"/>
                <w:color w:val="000000"/>
                <w:sz w:val="20"/>
                <w:szCs w:val="20"/>
              </w:rPr>
              <w:t>pro zpracování vlastních materiálů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A3E8"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C77CA9" w:rsidRPr="001E5139" w14:paraId="2DA92DE6"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F106"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P</w:t>
            </w:r>
            <w:r w:rsidRPr="000D5812">
              <w:rPr>
                <w:rFonts w:ascii="Tahoma" w:hAnsi="Tahoma" w:cs="Tahoma"/>
                <w:color w:val="000000"/>
                <w:sz w:val="20"/>
                <w:szCs w:val="20"/>
              </w:rPr>
              <w:t>lné SW vybavení pro přípravu tiskové úlohy a provoz zařízení</w:t>
            </w:r>
            <w:r>
              <w:rPr>
                <w:rFonts w:ascii="Tahoma" w:hAnsi="Tahoma" w:cs="Tahoma"/>
                <w:color w:val="000000"/>
                <w:sz w:val="20"/>
                <w:szCs w:val="20"/>
              </w:rPr>
              <w:t xml:space="preserve"> (</w:t>
            </w:r>
            <w:proofErr w:type="spellStart"/>
            <w:r>
              <w:rPr>
                <w:rFonts w:ascii="Tahoma" w:hAnsi="Tahoma" w:cs="Tahoma"/>
                <w:color w:val="000000"/>
                <w:sz w:val="20"/>
                <w:szCs w:val="20"/>
              </w:rPr>
              <w:t>slicer</w:t>
            </w:r>
            <w:proofErr w:type="spellEnd"/>
            <w:r>
              <w:rPr>
                <w:rFonts w:ascii="Tahoma" w:hAnsi="Tahoma" w:cs="Tahoma"/>
                <w:color w:val="000000"/>
                <w:sz w:val="20"/>
                <w:szCs w:val="20"/>
              </w:rPr>
              <w:t>), vč. poskytnutí licencí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35B41"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C77CA9" w:rsidRPr="001E5139" w14:paraId="777F7DFC"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2951D"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Zpracování materiálů určených pro využití ve zdravotnictví (biokompatibilní materiály)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F5B17" w14:textId="77777777" w:rsidR="00C77CA9" w:rsidRPr="001E5139" w:rsidRDefault="00C77CA9" w:rsidP="00F55DE4">
            <w:pPr>
              <w:pStyle w:val="Odstavecseseznamem"/>
              <w:keepLines/>
              <w:spacing w:after="0" w:line="240" w:lineRule="auto"/>
              <w:ind w:left="0"/>
              <w:jc w:val="center"/>
              <w:rPr>
                <w:rFonts w:ascii="Tahoma" w:eastAsia="Calibri" w:hAnsi="Tahoma" w:cs="Tahoma"/>
                <w:sz w:val="20"/>
                <w:szCs w:val="20"/>
                <w:lang w:eastAsia="en-US"/>
              </w:rPr>
            </w:pPr>
            <w:r>
              <w:rPr>
                <w:rFonts w:ascii="Tahoma" w:hAnsi="Tahoma" w:cs="Tahoma"/>
                <w:color w:val="000000"/>
                <w:sz w:val="20"/>
                <w:szCs w:val="20"/>
              </w:rPr>
              <w:t>ANO</w:t>
            </w:r>
          </w:p>
        </w:tc>
      </w:tr>
      <w:tr w:rsidR="00C77CA9" w:rsidRPr="001E5139" w14:paraId="51B2C64A"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215B"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P</w:t>
            </w:r>
            <w:r w:rsidRPr="000D5812">
              <w:rPr>
                <w:rFonts w:ascii="Tahoma" w:eastAsia="Calibri" w:hAnsi="Tahoma" w:cs="Tahoma"/>
                <w:sz w:val="20"/>
                <w:szCs w:val="20"/>
                <w:lang w:eastAsia="en-US"/>
              </w:rPr>
              <w:t>rocesní parametry pro zpracovatelné materiály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9A728"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ANO</w:t>
            </w:r>
          </w:p>
        </w:tc>
      </w:tr>
      <w:tr w:rsidR="00C77CA9" w:rsidRPr="001E5139" w14:paraId="45ED104F"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F19A" w14:textId="77777777" w:rsidR="00C77CA9" w:rsidRPr="001E5139" w:rsidRDefault="00C77CA9" w:rsidP="00F55DE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Z</w:t>
            </w:r>
            <w:r w:rsidRPr="000D5812">
              <w:rPr>
                <w:rFonts w:ascii="Tahoma" w:hAnsi="Tahoma" w:cs="Tahoma"/>
                <w:color w:val="000000"/>
                <w:sz w:val="20"/>
                <w:szCs w:val="20"/>
              </w:rPr>
              <w:t>ákladní rozměrové jednotky systému metrické</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904A" w14:textId="77777777" w:rsidR="00C77CA9" w:rsidRPr="001E5139" w:rsidRDefault="00C77CA9" w:rsidP="00F55DE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C77CA9" w:rsidRPr="001E5139" w14:paraId="240DBEA4"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793B9" w14:textId="77777777" w:rsidR="00C77CA9" w:rsidRDefault="00C77CA9" w:rsidP="00F55DE4">
            <w:pPr>
              <w:pStyle w:val="Odstavecseseznamem"/>
              <w:keepLines/>
              <w:spacing w:after="0" w:line="240" w:lineRule="auto"/>
              <w:ind w:left="0"/>
              <w:rPr>
                <w:rFonts w:ascii="Tahoma" w:hAnsi="Tahoma" w:cs="Tahoma"/>
                <w:color w:val="000000"/>
                <w:sz w:val="20"/>
                <w:szCs w:val="20"/>
              </w:rPr>
            </w:pPr>
            <w:r>
              <w:rPr>
                <w:rFonts w:ascii="Tahoma" w:eastAsia="Calibri" w:hAnsi="Tahoma" w:cs="Tahoma"/>
                <w:sz w:val="20"/>
                <w:szCs w:val="20"/>
                <w:lang w:eastAsia="en-US"/>
              </w:rPr>
              <w:t>Z</w:t>
            </w:r>
            <w:r w:rsidRPr="000D5812">
              <w:rPr>
                <w:rFonts w:ascii="Tahoma" w:eastAsia="Calibri" w:hAnsi="Tahoma" w:cs="Tahoma"/>
                <w:sz w:val="20"/>
                <w:szCs w:val="20"/>
                <w:lang w:eastAsia="en-US"/>
              </w:rPr>
              <w:t>ákladní příslušenství pro uvedení do provozu a zaškolení obsluhy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F5B2" w14:textId="77777777" w:rsidR="00C77CA9" w:rsidRDefault="00C77CA9" w:rsidP="00F55DE4">
            <w:pPr>
              <w:pStyle w:val="Odstavecseseznamem"/>
              <w:keepLines/>
              <w:spacing w:after="0" w:line="240" w:lineRule="auto"/>
              <w:ind w:left="0"/>
              <w:jc w:val="center"/>
              <w:rPr>
                <w:rFonts w:ascii="Tahoma" w:hAnsi="Tahoma" w:cs="Tahoma"/>
                <w:color w:val="000000"/>
                <w:sz w:val="20"/>
                <w:szCs w:val="20"/>
              </w:rPr>
            </w:pPr>
            <w:r>
              <w:rPr>
                <w:rFonts w:ascii="Tahoma" w:hAnsi="Tahoma" w:cs="Tahoma"/>
                <w:color w:val="000000"/>
                <w:sz w:val="20"/>
                <w:szCs w:val="20"/>
              </w:rPr>
              <w:t>ANO</w:t>
            </w:r>
          </w:p>
        </w:tc>
      </w:tr>
      <w:tr w:rsidR="00C77CA9" w:rsidRPr="001E5139" w14:paraId="4997AA75" w14:textId="77777777" w:rsidTr="00C77CA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75213" w14:textId="77777777" w:rsidR="00C77CA9" w:rsidRDefault="00C77CA9" w:rsidP="00F55DE4">
            <w:pPr>
              <w:pStyle w:val="Odstavecseseznamem"/>
              <w:keepLines/>
              <w:spacing w:after="0" w:line="240" w:lineRule="auto"/>
              <w:ind w:left="0"/>
              <w:rPr>
                <w:rFonts w:ascii="Tahoma" w:hAnsi="Tahoma" w:cs="Tahoma"/>
                <w:color w:val="000000"/>
                <w:sz w:val="20"/>
                <w:szCs w:val="20"/>
              </w:rPr>
            </w:pPr>
            <w:r>
              <w:rPr>
                <w:rFonts w:ascii="Tahoma" w:eastAsia="Calibri" w:hAnsi="Tahoma" w:cs="Tahoma"/>
                <w:sz w:val="20"/>
                <w:szCs w:val="20"/>
                <w:lang w:eastAsia="en-US"/>
              </w:rPr>
              <w:t>M</w:t>
            </w:r>
            <w:r w:rsidRPr="000D5812">
              <w:rPr>
                <w:rFonts w:ascii="Tahoma" w:eastAsia="Calibri" w:hAnsi="Tahoma" w:cs="Tahoma"/>
                <w:sz w:val="20"/>
                <w:szCs w:val="20"/>
                <w:lang w:eastAsia="en-US"/>
              </w:rPr>
              <w:t>ateriál pro provozní test zařízení</w:t>
            </w:r>
            <w:r>
              <w:rPr>
                <w:rFonts w:ascii="Tahoma" w:eastAsia="Calibri" w:hAnsi="Tahoma" w:cs="Tahoma"/>
                <w:sz w:val="20"/>
                <w:szCs w:val="20"/>
                <w:lang w:eastAsia="en-US"/>
              </w:rPr>
              <w:t xml:space="preserve"> a zaškolení obsluhy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47B18" w14:textId="77777777" w:rsidR="00C77CA9" w:rsidRDefault="00C77CA9" w:rsidP="00F55DE4">
            <w:pPr>
              <w:pStyle w:val="Odstavecseseznamem"/>
              <w:keepLines/>
              <w:spacing w:after="0" w:line="240" w:lineRule="auto"/>
              <w:ind w:left="0"/>
              <w:jc w:val="center"/>
              <w:rPr>
                <w:rFonts w:ascii="Tahoma" w:hAnsi="Tahoma" w:cs="Tahoma"/>
                <w:color w:val="000000"/>
                <w:sz w:val="20"/>
                <w:szCs w:val="20"/>
              </w:rPr>
            </w:pPr>
            <w:r>
              <w:rPr>
                <w:rFonts w:ascii="Tahoma" w:hAnsi="Tahoma" w:cs="Tahoma"/>
                <w:color w:val="000000"/>
                <w:sz w:val="20"/>
                <w:szCs w:val="20"/>
              </w:rPr>
              <w:t>ANO</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DAA9" w14:textId="77777777" w:rsidR="008079C0" w:rsidRDefault="008079C0" w:rsidP="008A5E9A">
      <w:pPr>
        <w:spacing w:after="0" w:line="240" w:lineRule="auto"/>
      </w:pPr>
      <w:r>
        <w:separator/>
      </w:r>
    </w:p>
  </w:endnote>
  <w:endnote w:type="continuationSeparator" w:id="0">
    <w:p w14:paraId="2922A231" w14:textId="77777777" w:rsidR="008079C0" w:rsidRDefault="008079C0"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7DF8" w14:textId="77777777" w:rsidR="008079C0" w:rsidRDefault="008079C0" w:rsidP="008A5E9A">
      <w:pPr>
        <w:spacing w:after="0" w:line="240" w:lineRule="auto"/>
      </w:pPr>
      <w:r>
        <w:separator/>
      </w:r>
    </w:p>
  </w:footnote>
  <w:footnote w:type="continuationSeparator" w:id="0">
    <w:p w14:paraId="655FCF2A" w14:textId="77777777" w:rsidR="008079C0" w:rsidRDefault="008079C0"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1"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5"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0"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5"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2"/>
  </w:num>
  <w:num w:numId="3" w16cid:durableId="1522862245">
    <w:abstractNumId w:val="27"/>
  </w:num>
  <w:num w:numId="4" w16cid:durableId="440295327">
    <w:abstractNumId w:val="36"/>
  </w:num>
  <w:num w:numId="5" w16cid:durableId="2133622363">
    <w:abstractNumId w:val="39"/>
  </w:num>
  <w:num w:numId="6" w16cid:durableId="771318824">
    <w:abstractNumId w:val="24"/>
  </w:num>
  <w:num w:numId="7" w16cid:durableId="1188058564">
    <w:abstractNumId w:val="19"/>
  </w:num>
  <w:num w:numId="8" w16cid:durableId="99689755">
    <w:abstractNumId w:val="10"/>
  </w:num>
  <w:num w:numId="9" w16cid:durableId="851719073">
    <w:abstractNumId w:val="23"/>
  </w:num>
  <w:num w:numId="10" w16cid:durableId="2061246355">
    <w:abstractNumId w:val="37"/>
  </w:num>
  <w:num w:numId="11" w16cid:durableId="1654480848">
    <w:abstractNumId w:val="42"/>
  </w:num>
  <w:num w:numId="12" w16cid:durableId="1622031479">
    <w:abstractNumId w:val="13"/>
  </w:num>
  <w:num w:numId="13" w16cid:durableId="388043440">
    <w:abstractNumId w:val="9"/>
  </w:num>
  <w:num w:numId="14" w16cid:durableId="1823618047">
    <w:abstractNumId w:val="41"/>
  </w:num>
  <w:num w:numId="15" w16cid:durableId="1878396607">
    <w:abstractNumId w:val="29"/>
  </w:num>
  <w:num w:numId="16" w16cid:durableId="121198406">
    <w:abstractNumId w:val="2"/>
  </w:num>
  <w:num w:numId="17" w16cid:durableId="419448755">
    <w:abstractNumId w:val="16"/>
  </w:num>
  <w:num w:numId="18" w16cid:durableId="765807426">
    <w:abstractNumId w:val="28"/>
  </w:num>
  <w:num w:numId="19" w16cid:durableId="1446078556">
    <w:abstractNumId w:val="20"/>
  </w:num>
  <w:num w:numId="20" w16cid:durableId="176844719">
    <w:abstractNumId w:val="8"/>
  </w:num>
  <w:num w:numId="21" w16cid:durableId="735469255">
    <w:abstractNumId w:val="34"/>
  </w:num>
  <w:num w:numId="22" w16cid:durableId="1470248735">
    <w:abstractNumId w:val="43"/>
  </w:num>
  <w:num w:numId="23" w16cid:durableId="1074622648">
    <w:abstractNumId w:val="1"/>
  </w:num>
  <w:num w:numId="24" w16cid:durableId="757364288">
    <w:abstractNumId w:val="40"/>
  </w:num>
  <w:num w:numId="25" w16cid:durableId="87504472">
    <w:abstractNumId w:val="21"/>
  </w:num>
  <w:num w:numId="26" w16cid:durableId="382602935">
    <w:abstractNumId w:val="33"/>
  </w:num>
  <w:num w:numId="27" w16cid:durableId="1501507000">
    <w:abstractNumId w:val="46"/>
  </w:num>
  <w:num w:numId="28" w16cid:durableId="582177457">
    <w:abstractNumId w:val="3"/>
  </w:num>
  <w:num w:numId="29" w16cid:durableId="1602446650">
    <w:abstractNumId w:val="38"/>
  </w:num>
  <w:num w:numId="30" w16cid:durableId="1777601102">
    <w:abstractNumId w:val="31"/>
  </w:num>
  <w:num w:numId="31" w16cid:durableId="745343749">
    <w:abstractNumId w:val="48"/>
  </w:num>
  <w:num w:numId="32" w16cid:durableId="213976601">
    <w:abstractNumId w:val="17"/>
  </w:num>
  <w:num w:numId="33" w16cid:durableId="1347826704">
    <w:abstractNumId w:val="25"/>
  </w:num>
  <w:num w:numId="34" w16cid:durableId="878394012">
    <w:abstractNumId w:val="18"/>
  </w:num>
  <w:num w:numId="35" w16cid:durableId="2066680831">
    <w:abstractNumId w:val="14"/>
  </w:num>
  <w:num w:numId="36" w16cid:durableId="1778602189">
    <w:abstractNumId w:val="11"/>
  </w:num>
  <w:num w:numId="37" w16cid:durableId="1782340837">
    <w:abstractNumId w:val="32"/>
  </w:num>
  <w:num w:numId="38" w16cid:durableId="1805151076">
    <w:abstractNumId w:val="45"/>
  </w:num>
  <w:num w:numId="39" w16cid:durableId="1298534956">
    <w:abstractNumId w:val="7"/>
  </w:num>
  <w:num w:numId="40" w16cid:durableId="55399669">
    <w:abstractNumId w:val="47"/>
  </w:num>
  <w:num w:numId="41" w16cid:durableId="1637253041">
    <w:abstractNumId w:val="30"/>
  </w:num>
  <w:num w:numId="42" w16cid:durableId="1782920814">
    <w:abstractNumId w:val="22"/>
  </w:num>
  <w:num w:numId="43" w16cid:durableId="134420425">
    <w:abstractNumId w:val="15"/>
  </w:num>
  <w:num w:numId="44" w16cid:durableId="1668246848">
    <w:abstractNumId w:val="5"/>
  </w:num>
  <w:num w:numId="45" w16cid:durableId="913318835">
    <w:abstractNumId w:val="35"/>
  </w:num>
  <w:num w:numId="46" w16cid:durableId="984968535">
    <w:abstractNumId w:val="6"/>
  </w:num>
  <w:num w:numId="47" w16cid:durableId="1018046244">
    <w:abstractNumId w:val="4"/>
  </w:num>
  <w:num w:numId="48" w16cid:durableId="54086332">
    <w:abstractNumId w:val="44"/>
  </w:num>
  <w:num w:numId="49" w16cid:durableId="163921731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5B3C"/>
    <w:rsid w:val="0004771C"/>
    <w:rsid w:val="000501AD"/>
    <w:rsid w:val="00053802"/>
    <w:rsid w:val="00055D74"/>
    <w:rsid w:val="00062D65"/>
    <w:rsid w:val="00067C03"/>
    <w:rsid w:val="00067E5F"/>
    <w:rsid w:val="00070A4C"/>
    <w:rsid w:val="00075F6F"/>
    <w:rsid w:val="00083DB8"/>
    <w:rsid w:val="00084F55"/>
    <w:rsid w:val="000911F6"/>
    <w:rsid w:val="00093A9A"/>
    <w:rsid w:val="00093AE5"/>
    <w:rsid w:val="00093AF5"/>
    <w:rsid w:val="00095053"/>
    <w:rsid w:val="000A4357"/>
    <w:rsid w:val="000A65FA"/>
    <w:rsid w:val="000A777B"/>
    <w:rsid w:val="000A7B35"/>
    <w:rsid w:val="000B14EC"/>
    <w:rsid w:val="000B709F"/>
    <w:rsid w:val="000C311C"/>
    <w:rsid w:val="000C4894"/>
    <w:rsid w:val="000C506E"/>
    <w:rsid w:val="000C5329"/>
    <w:rsid w:val="000C5704"/>
    <w:rsid w:val="000D7C4D"/>
    <w:rsid w:val="000E00E9"/>
    <w:rsid w:val="000E7356"/>
    <w:rsid w:val="000F18D1"/>
    <w:rsid w:val="000F2BED"/>
    <w:rsid w:val="000F428D"/>
    <w:rsid w:val="0010255F"/>
    <w:rsid w:val="00103D7C"/>
    <w:rsid w:val="00107739"/>
    <w:rsid w:val="001106CC"/>
    <w:rsid w:val="001164BE"/>
    <w:rsid w:val="00122ABC"/>
    <w:rsid w:val="001238C2"/>
    <w:rsid w:val="00123EB2"/>
    <w:rsid w:val="00125BDB"/>
    <w:rsid w:val="001320FE"/>
    <w:rsid w:val="0013253F"/>
    <w:rsid w:val="00133AFA"/>
    <w:rsid w:val="00135130"/>
    <w:rsid w:val="00136866"/>
    <w:rsid w:val="00143D55"/>
    <w:rsid w:val="00147430"/>
    <w:rsid w:val="00147A44"/>
    <w:rsid w:val="0015357B"/>
    <w:rsid w:val="00156436"/>
    <w:rsid w:val="00157B3B"/>
    <w:rsid w:val="0016088C"/>
    <w:rsid w:val="001668DB"/>
    <w:rsid w:val="001676CD"/>
    <w:rsid w:val="00172572"/>
    <w:rsid w:val="00174F68"/>
    <w:rsid w:val="00181235"/>
    <w:rsid w:val="00185482"/>
    <w:rsid w:val="0018579B"/>
    <w:rsid w:val="0018740B"/>
    <w:rsid w:val="0019229A"/>
    <w:rsid w:val="00194435"/>
    <w:rsid w:val="00195BB4"/>
    <w:rsid w:val="00197D0B"/>
    <w:rsid w:val="001B0A6E"/>
    <w:rsid w:val="001C3109"/>
    <w:rsid w:val="001C658A"/>
    <w:rsid w:val="001D5B66"/>
    <w:rsid w:val="001D78BB"/>
    <w:rsid w:val="001E06A8"/>
    <w:rsid w:val="001E0DA9"/>
    <w:rsid w:val="001E74C8"/>
    <w:rsid w:val="001F36DA"/>
    <w:rsid w:val="001F5108"/>
    <w:rsid w:val="002016B2"/>
    <w:rsid w:val="00205E99"/>
    <w:rsid w:val="002105E2"/>
    <w:rsid w:val="00211801"/>
    <w:rsid w:val="00213A91"/>
    <w:rsid w:val="00213C64"/>
    <w:rsid w:val="00217AB5"/>
    <w:rsid w:val="00220D8E"/>
    <w:rsid w:val="002213BB"/>
    <w:rsid w:val="00232EBE"/>
    <w:rsid w:val="0023353C"/>
    <w:rsid w:val="00236AEE"/>
    <w:rsid w:val="002370E2"/>
    <w:rsid w:val="002420FF"/>
    <w:rsid w:val="00242E75"/>
    <w:rsid w:val="0024307C"/>
    <w:rsid w:val="00247095"/>
    <w:rsid w:val="002523BA"/>
    <w:rsid w:val="00252E63"/>
    <w:rsid w:val="00253AAF"/>
    <w:rsid w:val="002571DC"/>
    <w:rsid w:val="0026392B"/>
    <w:rsid w:val="002641FF"/>
    <w:rsid w:val="0026486F"/>
    <w:rsid w:val="00265EB7"/>
    <w:rsid w:val="00266C62"/>
    <w:rsid w:val="002676CF"/>
    <w:rsid w:val="002728F9"/>
    <w:rsid w:val="00280A27"/>
    <w:rsid w:val="0028652B"/>
    <w:rsid w:val="0029470C"/>
    <w:rsid w:val="002A261F"/>
    <w:rsid w:val="002A5CD0"/>
    <w:rsid w:val="002A775E"/>
    <w:rsid w:val="002A7898"/>
    <w:rsid w:val="002B0ACD"/>
    <w:rsid w:val="002B22EB"/>
    <w:rsid w:val="002B2488"/>
    <w:rsid w:val="002B67E7"/>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6003"/>
    <w:rsid w:val="00331149"/>
    <w:rsid w:val="003337A8"/>
    <w:rsid w:val="00334C9C"/>
    <w:rsid w:val="003372C5"/>
    <w:rsid w:val="00341136"/>
    <w:rsid w:val="003446FE"/>
    <w:rsid w:val="00346B56"/>
    <w:rsid w:val="00350B15"/>
    <w:rsid w:val="00354BFF"/>
    <w:rsid w:val="0035509F"/>
    <w:rsid w:val="00355571"/>
    <w:rsid w:val="00361338"/>
    <w:rsid w:val="00371C77"/>
    <w:rsid w:val="00372888"/>
    <w:rsid w:val="0037516D"/>
    <w:rsid w:val="003751ED"/>
    <w:rsid w:val="003756B1"/>
    <w:rsid w:val="0037739C"/>
    <w:rsid w:val="003806CF"/>
    <w:rsid w:val="00385F14"/>
    <w:rsid w:val="00391893"/>
    <w:rsid w:val="00391917"/>
    <w:rsid w:val="00395EF6"/>
    <w:rsid w:val="003A2694"/>
    <w:rsid w:val="003A29E8"/>
    <w:rsid w:val="003A51AB"/>
    <w:rsid w:val="003B219B"/>
    <w:rsid w:val="003B3F26"/>
    <w:rsid w:val="003B5148"/>
    <w:rsid w:val="003C03CC"/>
    <w:rsid w:val="003C13E6"/>
    <w:rsid w:val="003C45C1"/>
    <w:rsid w:val="003C654F"/>
    <w:rsid w:val="003C6CF4"/>
    <w:rsid w:val="003C7861"/>
    <w:rsid w:val="003D04B0"/>
    <w:rsid w:val="003D59B5"/>
    <w:rsid w:val="003E2C0C"/>
    <w:rsid w:val="003F0873"/>
    <w:rsid w:val="003F35DB"/>
    <w:rsid w:val="004000E1"/>
    <w:rsid w:val="00400C7D"/>
    <w:rsid w:val="00411081"/>
    <w:rsid w:val="00411403"/>
    <w:rsid w:val="004162E3"/>
    <w:rsid w:val="00417662"/>
    <w:rsid w:val="00420401"/>
    <w:rsid w:val="00430F16"/>
    <w:rsid w:val="0043200F"/>
    <w:rsid w:val="004321A0"/>
    <w:rsid w:val="00433A2B"/>
    <w:rsid w:val="00433FCE"/>
    <w:rsid w:val="004401EA"/>
    <w:rsid w:val="004406FC"/>
    <w:rsid w:val="00441A07"/>
    <w:rsid w:val="00441B8F"/>
    <w:rsid w:val="00442A51"/>
    <w:rsid w:val="00451558"/>
    <w:rsid w:val="004548FB"/>
    <w:rsid w:val="00455579"/>
    <w:rsid w:val="0045595D"/>
    <w:rsid w:val="004603A5"/>
    <w:rsid w:val="004644C2"/>
    <w:rsid w:val="00464C79"/>
    <w:rsid w:val="00471857"/>
    <w:rsid w:val="00471E3B"/>
    <w:rsid w:val="004758EE"/>
    <w:rsid w:val="00476081"/>
    <w:rsid w:val="004848E7"/>
    <w:rsid w:val="004858CB"/>
    <w:rsid w:val="004957B7"/>
    <w:rsid w:val="004A00FB"/>
    <w:rsid w:val="004A2B50"/>
    <w:rsid w:val="004A6AB6"/>
    <w:rsid w:val="004A6D44"/>
    <w:rsid w:val="004A718F"/>
    <w:rsid w:val="004B3166"/>
    <w:rsid w:val="004B4007"/>
    <w:rsid w:val="004C07BB"/>
    <w:rsid w:val="004C2099"/>
    <w:rsid w:val="004D12FB"/>
    <w:rsid w:val="004D3A93"/>
    <w:rsid w:val="004E0102"/>
    <w:rsid w:val="004E0C22"/>
    <w:rsid w:val="004E1E7D"/>
    <w:rsid w:val="004E4B14"/>
    <w:rsid w:val="004E5C65"/>
    <w:rsid w:val="004F439E"/>
    <w:rsid w:val="004F62B2"/>
    <w:rsid w:val="004F780C"/>
    <w:rsid w:val="005002D4"/>
    <w:rsid w:val="005024F3"/>
    <w:rsid w:val="00512E81"/>
    <w:rsid w:val="00520C1C"/>
    <w:rsid w:val="0052583C"/>
    <w:rsid w:val="0053231B"/>
    <w:rsid w:val="00540C89"/>
    <w:rsid w:val="00543427"/>
    <w:rsid w:val="005531A1"/>
    <w:rsid w:val="00553E5F"/>
    <w:rsid w:val="00555C82"/>
    <w:rsid w:val="00557E51"/>
    <w:rsid w:val="00567DDC"/>
    <w:rsid w:val="005710C4"/>
    <w:rsid w:val="00573ACE"/>
    <w:rsid w:val="00580394"/>
    <w:rsid w:val="0058183E"/>
    <w:rsid w:val="0058193B"/>
    <w:rsid w:val="0059017E"/>
    <w:rsid w:val="005904A6"/>
    <w:rsid w:val="00591E4E"/>
    <w:rsid w:val="0059202B"/>
    <w:rsid w:val="00594BA8"/>
    <w:rsid w:val="005A34B3"/>
    <w:rsid w:val="005A630B"/>
    <w:rsid w:val="005A65DD"/>
    <w:rsid w:val="005A75A9"/>
    <w:rsid w:val="005B25F2"/>
    <w:rsid w:val="005B36EA"/>
    <w:rsid w:val="005B4D4D"/>
    <w:rsid w:val="005B73CA"/>
    <w:rsid w:val="005C7FA3"/>
    <w:rsid w:val="005D339A"/>
    <w:rsid w:val="005D702B"/>
    <w:rsid w:val="005E59F2"/>
    <w:rsid w:val="005E675B"/>
    <w:rsid w:val="005E7D9B"/>
    <w:rsid w:val="005F005C"/>
    <w:rsid w:val="005F0853"/>
    <w:rsid w:val="005F14C8"/>
    <w:rsid w:val="005F1CAD"/>
    <w:rsid w:val="005F1DE9"/>
    <w:rsid w:val="005F1F1D"/>
    <w:rsid w:val="005F56D3"/>
    <w:rsid w:val="005F7267"/>
    <w:rsid w:val="00616967"/>
    <w:rsid w:val="00620E6A"/>
    <w:rsid w:val="00626309"/>
    <w:rsid w:val="00626CE8"/>
    <w:rsid w:val="00630E36"/>
    <w:rsid w:val="00632976"/>
    <w:rsid w:val="00634B72"/>
    <w:rsid w:val="0063522C"/>
    <w:rsid w:val="00640C2B"/>
    <w:rsid w:val="00641C5F"/>
    <w:rsid w:val="00641DAB"/>
    <w:rsid w:val="00645E59"/>
    <w:rsid w:val="0065144B"/>
    <w:rsid w:val="00654239"/>
    <w:rsid w:val="00654EE2"/>
    <w:rsid w:val="00667B0C"/>
    <w:rsid w:val="00671534"/>
    <w:rsid w:val="00671C5A"/>
    <w:rsid w:val="00677630"/>
    <w:rsid w:val="00682750"/>
    <w:rsid w:val="00682B6B"/>
    <w:rsid w:val="00685125"/>
    <w:rsid w:val="00692917"/>
    <w:rsid w:val="00694662"/>
    <w:rsid w:val="00695B3F"/>
    <w:rsid w:val="006A3228"/>
    <w:rsid w:val="006A3ED9"/>
    <w:rsid w:val="006A4103"/>
    <w:rsid w:val="006C1A78"/>
    <w:rsid w:val="006C59E0"/>
    <w:rsid w:val="006C64D9"/>
    <w:rsid w:val="006C7CB6"/>
    <w:rsid w:val="006D0895"/>
    <w:rsid w:val="006D1687"/>
    <w:rsid w:val="006E0603"/>
    <w:rsid w:val="006E3AB8"/>
    <w:rsid w:val="006E64E2"/>
    <w:rsid w:val="006E79ED"/>
    <w:rsid w:val="006F51E4"/>
    <w:rsid w:val="006F548D"/>
    <w:rsid w:val="006F6C4D"/>
    <w:rsid w:val="006F7BE9"/>
    <w:rsid w:val="0070154A"/>
    <w:rsid w:val="007043BD"/>
    <w:rsid w:val="00705111"/>
    <w:rsid w:val="00706BF7"/>
    <w:rsid w:val="00706F5C"/>
    <w:rsid w:val="00707C41"/>
    <w:rsid w:val="00715497"/>
    <w:rsid w:val="007155C7"/>
    <w:rsid w:val="00715B74"/>
    <w:rsid w:val="007211FE"/>
    <w:rsid w:val="00721C7A"/>
    <w:rsid w:val="007358BC"/>
    <w:rsid w:val="0074580B"/>
    <w:rsid w:val="007463C8"/>
    <w:rsid w:val="00746F07"/>
    <w:rsid w:val="00751EFE"/>
    <w:rsid w:val="00756777"/>
    <w:rsid w:val="00761069"/>
    <w:rsid w:val="00761C1A"/>
    <w:rsid w:val="0076292E"/>
    <w:rsid w:val="00762E02"/>
    <w:rsid w:val="00763F8A"/>
    <w:rsid w:val="00764571"/>
    <w:rsid w:val="00765124"/>
    <w:rsid w:val="0076665B"/>
    <w:rsid w:val="00767574"/>
    <w:rsid w:val="00771E6E"/>
    <w:rsid w:val="00772B56"/>
    <w:rsid w:val="00772C2C"/>
    <w:rsid w:val="00786A17"/>
    <w:rsid w:val="00786EB1"/>
    <w:rsid w:val="007877E2"/>
    <w:rsid w:val="00794E13"/>
    <w:rsid w:val="007957B0"/>
    <w:rsid w:val="007A10FC"/>
    <w:rsid w:val="007A2D53"/>
    <w:rsid w:val="007A5DDC"/>
    <w:rsid w:val="007B01E5"/>
    <w:rsid w:val="007B3A78"/>
    <w:rsid w:val="007B4705"/>
    <w:rsid w:val="007B689C"/>
    <w:rsid w:val="007C2928"/>
    <w:rsid w:val="007C296C"/>
    <w:rsid w:val="007D0375"/>
    <w:rsid w:val="007D21BA"/>
    <w:rsid w:val="007D3D02"/>
    <w:rsid w:val="007D5639"/>
    <w:rsid w:val="007D5799"/>
    <w:rsid w:val="007D5BBB"/>
    <w:rsid w:val="007D7F81"/>
    <w:rsid w:val="007E0B35"/>
    <w:rsid w:val="007F2FB2"/>
    <w:rsid w:val="007F4382"/>
    <w:rsid w:val="00801FC4"/>
    <w:rsid w:val="008079C0"/>
    <w:rsid w:val="00812EF0"/>
    <w:rsid w:val="00813880"/>
    <w:rsid w:val="00814982"/>
    <w:rsid w:val="008165A4"/>
    <w:rsid w:val="00820B3F"/>
    <w:rsid w:val="00821D04"/>
    <w:rsid w:val="008252FF"/>
    <w:rsid w:val="008255A1"/>
    <w:rsid w:val="008265BF"/>
    <w:rsid w:val="0083078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B7512"/>
    <w:rsid w:val="008C14A6"/>
    <w:rsid w:val="008C2373"/>
    <w:rsid w:val="008C5B0A"/>
    <w:rsid w:val="008C7E6B"/>
    <w:rsid w:val="008D1586"/>
    <w:rsid w:val="008D1905"/>
    <w:rsid w:val="008E2772"/>
    <w:rsid w:val="008E4152"/>
    <w:rsid w:val="008E69A9"/>
    <w:rsid w:val="008F2E57"/>
    <w:rsid w:val="008F3872"/>
    <w:rsid w:val="008F4BAB"/>
    <w:rsid w:val="009033CC"/>
    <w:rsid w:val="00903ACD"/>
    <w:rsid w:val="009048AB"/>
    <w:rsid w:val="00911029"/>
    <w:rsid w:val="009124DC"/>
    <w:rsid w:val="00915AA6"/>
    <w:rsid w:val="00917521"/>
    <w:rsid w:val="00930F15"/>
    <w:rsid w:val="0093345D"/>
    <w:rsid w:val="00933731"/>
    <w:rsid w:val="00937012"/>
    <w:rsid w:val="0094035D"/>
    <w:rsid w:val="009407F6"/>
    <w:rsid w:val="0094081B"/>
    <w:rsid w:val="00940C15"/>
    <w:rsid w:val="00946721"/>
    <w:rsid w:val="00946F0D"/>
    <w:rsid w:val="009507CD"/>
    <w:rsid w:val="00953A33"/>
    <w:rsid w:val="009540A7"/>
    <w:rsid w:val="00954A98"/>
    <w:rsid w:val="0095580E"/>
    <w:rsid w:val="00957B26"/>
    <w:rsid w:val="009630CC"/>
    <w:rsid w:val="009653BA"/>
    <w:rsid w:val="00971E50"/>
    <w:rsid w:val="00976568"/>
    <w:rsid w:val="00976E59"/>
    <w:rsid w:val="00980CE2"/>
    <w:rsid w:val="00982901"/>
    <w:rsid w:val="00982C5C"/>
    <w:rsid w:val="00983467"/>
    <w:rsid w:val="00985BE5"/>
    <w:rsid w:val="009874F0"/>
    <w:rsid w:val="00987DEF"/>
    <w:rsid w:val="009A0412"/>
    <w:rsid w:val="009A3572"/>
    <w:rsid w:val="009B2095"/>
    <w:rsid w:val="009B3DE8"/>
    <w:rsid w:val="009B486F"/>
    <w:rsid w:val="009B4CA9"/>
    <w:rsid w:val="009B68E9"/>
    <w:rsid w:val="009B7B7B"/>
    <w:rsid w:val="009C4CEB"/>
    <w:rsid w:val="009C5F47"/>
    <w:rsid w:val="009C7D00"/>
    <w:rsid w:val="009D3571"/>
    <w:rsid w:val="009D575F"/>
    <w:rsid w:val="009E4041"/>
    <w:rsid w:val="009E51DD"/>
    <w:rsid w:val="009E7AE9"/>
    <w:rsid w:val="009F2498"/>
    <w:rsid w:val="009F4143"/>
    <w:rsid w:val="009F7A8E"/>
    <w:rsid w:val="00A01640"/>
    <w:rsid w:val="00A0285E"/>
    <w:rsid w:val="00A02DB2"/>
    <w:rsid w:val="00A04D27"/>
    <w:rsid w:val="00A06A5B"/>
    <w:rsid w:val="00A07CB7"/>
    <w:rsid w:val="00A132AB"/>
    <w:rsid w:val="00A13979"/>
    <w:rsid w:val="00A13FB4"/>
    <w:rsid w:val="00A17A9C"/>
    <w:rsid w:val="00A25E53"/>
    <w:rsid w:val="00A313F9"/>
    <w:rsid w:val="00A36E9A"/>
    <w:rsid w:val="00A4011F"/>
    <w:rsid w:val="00A413C3"/>
    <w:rsid w:val="00A41512"/>
    <w:rsid w:val="00A438E2"/>
    <w:rsid w:val="00A502ED"/>
    <w:rsid w:val="00A518C3"/>
    <w:rsid w:val="00A568AC"/>
    <w:rsid w:val="00A57A22"/>
    <w:rsid w:val="00A616FD"/>
    <w:rsid w:val="00A641D3"/>
    <w:rsid w:val="00A65823"/>
    <w:rsid w:val="00A673F9"/>
    <w:rsid w:val="00A710F2"/>
    <w:rsid w:val="00A74460"/>
    <w:rsid w:val="00A75CAD"/>
    <w:rsid w:val="00A8215C"/>
    <w:rsid w:val="00A83FC1"/>
    <w:rsid w:val="00A86851"/>
    <w:rsid w:val="00A95554"/>
    <w:rsid w:val="00A95696"/>
    <w:rsid w:val="00A95A31"/>
    <w:rsid w:val="00AA32B8"/>
    <w:rsid w:val="00AA4973"/>
    <w:rsid w:val="00AA6B71"/>
    <w:rsid w:val="00AA6D9C"/>
    <w:rsid w:val="00AB309C"/>
    <w:rsid w:val="00AB3773"/>
    <w:rsid w:val="00AB62C4"/>
    <w:rsid w:val="00AC0CA2"/>
    <w:rsid w:val="00AC17B2"/>
    <w:rsid w:val="00AD00BA"/>
    <w:rsid w:val="00AD0265"/>
    <w:rsid w:val="00AD0B98"/>
    <w:rsid w:val="00AD1F8A"/>
    <w:rsid w:val="00AD6288"/>
    <w:rsid w:val="00AD6D45"/>
    <w:rsid w:val="00AD7ECD"/>
    <w:rsid w:val="00AE020A"/>
    <w:rsid w:val="00AE28A4"/>
    <w:rsid w:val="00AE5D57"/>
    <w:rsid w:val="00AF5764"/>
    <w:rsid w:val="00B237C8"/>
    <w:rsid w:val="00B23C21"/>
    <w:rsid w:val="00B24AAA"/>
    <w:rsid w:val="00B25E8B"/>
    <w:rsid w:val="00B303B4"/>
    <w:rsid w:val="00B32F00"/>
    <w:rsid w:val="00B4042F"/>
    <w:rsid w:val="00B414AE"/>
    <w:rsid w:val="00B523C0"/>
    <w:rsid w:val="00B523D2"/>
    <w:rsid w:val="00B5589A"/>
    <w:rsid w:val="00B57781"/>
    <w:rsid w:val="00B579C7"/>
    <w:rsid w:val="00B60714"/>
    <w:rsid w:val="00B61BC7"/>
    <w:rsid w:val="00B74C46"/>
    <w:rsid w:val="00B763E8"/>
    <w:rsid w:val="00B84A8B"/>
    <w:rsid w:val="00B92949"/>
    <w:rsid w:val="00B93799"/>
    <w:rsid w:val="00B9559D"/>
    <w:rsid w:val="00B969B6"/>
    <w:rsid w:val="00B97D73"/>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7199"/>
    <w:rsid w:val="00C24572"/>
    <w:rsid w:val="00C265C0"/>
    <w:rsid w:val="00C32C2B"/>
    <w:rsid w:val="00C356F2"/>
    <w:rsid w:val="00C371FF"/>
    <w:rsid w:val="00C42C97"/>
    <w:rsid w:val="00C4302B"/>
    <w:rsid w:val="00C438A6"/>
    <w:rsid w:val="00C442A4"/>
    <w:rsid w:val="00C44CC1"/>
    <w:rsid w:val="00C44D54"/>
    <w:rsid w:val="00C44E11"/>
    <w:rsid w:val="00C508E0"/>
    <w:rsid w:val="00C54B18"/>
    <w:rsid w:val="00C5617E"/>
    <w:rsid w:val="00C57E1D"/>
    <w:rsid w:val="00C60769"/>
    <w:rsid w:val="00C62202"/>
    <w:rsid w:val="00C62C15"/>
    <w:rsid w:val="00C6333E"/>
    <w:rsid w:val="00C6477F"/>
    <w:rsid w:val="00C64E7A"/>
    <w:rsid w:val="00C662D2"/>
    <w:rsid w:val="00C673E3"/>
    <w:rsid w:val="00C73980"/>
    <w:rsid w:val="00C77CA9"/>
    <w:rsid w:val="00C80F47"/>
    <w:rsid w:val="00C81D82"/>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108E7"/>
    <w:rsid w:val="00D126E5"/>
    <w:rsid w:val="00D14184"/>
    <w:rsid w:val="00D2009B"/>
    <w:rsid w:val="00D2043D"/>
    <w:rsid w:val="00D244BF"/>
    <w:rsid w:val="00D331A2"/>
    <w:rsid w:val="00D34206"/>
    <w:rsid w:val="00D35DF6"/>
    <w:rsid w:val="00D362B3"/>
    <w:rsid w:val="00D41FCE"/>
    <w:rsid w:val="00D43CDB"/>
    <w:rsid w:val="00D51852"/>
    <w:rsid w:val="00D54408"/>
    <w:rsid w:val="00D5613C"/>
    <w:rsid w:val="00D56383"/>
    <w:rsid w:val="00D56AB8"/>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5330"/>
    <w:rsid w:val="00D96A08"/>
    <w:rsid w:val="00DA12D8"/>
    <w:rsid w:val="00DA264C"/>
    <w:rsid w:val="00DA2846"/>
    <w:rsid w:val="00DA2894"/>
    <w:rsid w:val="00DA3368"/>
    <w:rsid w:val="00DA3D64"/>
    <w:rsid w:val="00DA5663"/>
    <w:rsid w:val="00DA682A"/>
    <w:rsid w:val="00DB0750"/>
    <w:rsid w:val="00DB5765"/>
    <w:rsid w:val="00DB596F"/>
    <w:rsid w:val="00DC0562"/>
    <w:rsid w:val="00DC0615"/>
    <w:rsid w:val="00DC6BBC"/>
    <w:rsid w:val="00DD0365"/>
    <w:rsid w:val="00DD0F96"/>
    <w:rsid w:val="00DD1B2C"/>
    <w:rsid w:val="00DD6B6F"/>
    <w:rsid w:val="00DF3B5C"/>
    <w:rsid w:val="00DF669C"/>
    <w:rsid w:val="00E021D2"/>
    <w:rsid w:val="00E04D96"/>
    <w:rsid w:val="00E1005D"/>
    <w:rsid w:val="00E17264"/>
    <w:rsid w:val="00E1734B"/>
    <w:rsid w:val="00E20388"/>
    <w:rsid w:val="00E209B8"/>
    <w:rsid w:val="00E210C5"/>
    <w:rsid w:val="00E228E7"/>
    <w:rsid w:val="00E24C4B"/>
    <w:rsid w:val="00E273EF"/>
    <w:rsid w:val="00E33BF9"/>
    <w:rsid w:val="00E36585"/>
    <w:rsid w:val="00E3666D"/>
    <w:rsid w:val="00E37EF1"/>
    <w:rsid w:val="00E448C3"/>
    <w:rsid w:val="00E47DC4"/>
    <w:rsid w:val="00E57D2D"/>
    <w:rsid w:val="00E6506A"/>
    <w:rsid w:val="00E66679"/>
    <w:rsid w:val="00E70274"/>
    <w:rsid w:val="00E70448"/>
    <w:rsid w:val="00E714C6"/>
    <w:rsid w:val="00E73599"/>
    <w:rsid w:val="00E76A56"/>
    <w:rsid w:val="00E77C80"/>
    <w:rsid w:val="00E81438"/>
    <w:rsid w:val="00E8258F"/>
    <w:rsid w:val="00E82FE3"/>
    <w:rsid w:val="00E84C05"/>
    <w:rsid w:val="00E85B81"/>
    <w:rsid w:val="00E86326"/>
    <w:rsid w:val="00E86585"/>
    <w:rsid w:val="00E87664"/>
    <w:rsid w:val="00E8775E"/>
    <w:rsid w:val="00EA2065"/>
    <w:rsid w:val="00EA3ACA"/>
    <w:rsid w:val="00EB3551"/>
    <w:rsid w:val="00EB6FEA"/>
    <w:rsid w:val="00EC3585"/>
    <w:rsid w:val="00EC59F1"/>
    <w:rsid w:val="00EC65D1"/>
    <w:rsid w:val="00EC6EB0"/>
    <w:rsid w:val="00ED4149"/>
    <w:rsid w:val="00ED45DA"/>
    <w:rsid w:val="00ED697A"/>
    <w:rsid w:val="00ED6FD9"/>
    <w:rsid w:val="00EE070F"/>
    <w:rsid w:val="00EE237F"/>
    <w:rsid w:val="00EE31D8"/>
    <w:rsid w:val="00EE5522"/>
    <w:rsid w:val="00EF01E0"/>
    <w:rsid w:val="00EF1063"/>
    <w:rsid w:val="00EF12E4"/>
    <w:rsid w:val="00EF3A23"/>
    <w:rsid w:val="00EF4CA0"/>
    <w:rsid w:val="00F07F67"/>
    <w:rsid w:val="00F07F99"/>
    <w:rsid w:val="00F12F05"/>
    <w:rsid w:val="00F158AA"/>
    <w:rsid w:val="00F175E8"/>
    <w:rsid w:val="00F17735"/>
    <w:rsid w:val="00F218B4"/>
    <w:rsid w:val="00F27F10"/>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F82"/>
    <w:rsid w:val="00F83462"/>
    <w:rsid w:val="00F845CB"/>
    <w:rsid w:val="00F8488A"/>
    <w:rsid w:val="00F852ED"/>
    <w:rsid w:val="00F85F56"/>
    <w:rsid w:val="00F901E2"/>
    <w:rsid w:val="00F947E0"/>
    <w:rsid w:val="00F959D0"/>
    <w:rsid w:val="00F97396"/>
    <w:rsid w:val="00FA55AD"/>
    <w:rsid w:val="00FA7890"/>
    <w:rsid w:val="00FB1C0E"/>
    <w:rsid w:val="00FB49FF"/>
    <w:rsid w:val="00FB5F13"/>
    <w:rsid w:val="00FC0139"/>
    <w:rsid w:val="00FC62DB"/>
    <w:rsid w:val="00FC64B5"/>
    <w:rsid w:val="00FD10B2"/>
    <w:rsid w:val="00FD324A"/>
    <w:rsid w:val="00FD3805"/>
    <w:rsid w:val="00FD4143"/>
    <w:rsid w:val="00FE20C2"/>
    <w:rsid w:val="00FE4D4C"/>
    <w:rsid w:val="00FE73CA"/>
    <w:rsid w:val="00FF01E2"/>
    <w:rsid w:val="00FF0F9E"/>
    <w:rsid w:val="00FF4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pagac@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rek.pagac@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5791</Words>
  <Characters>33809</Characters>
  <Application>Microsoft Office Word</Application>
  <DocSecurity>0</DocSecurity>
  <Lines>281</Lines>
  <Paragraphs>79</Paragraphs>
  <ScaleCrop>false</ScaleCrop>
  <Company/>
  <LinksUpToDate>false</LinksUpToDate>
  <CharactersWithSpaces>39521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2025-05-09T07:36:00Z</dcterms:created>
  <dcterms:modified xsi:type="dcterms:W3CDTF">2025-05-22T06:48:00Z</dcterms:modified>
</cp:coreProperties>
</file>