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62B15FD" w:rsidR="00100FB4" w:rsidRPr="00561941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561941">
        <w:rPr>
          <w:rFonts w:ascii="Tahoma" w:hAnsi="Tahoma" w:cs="Tahoma"/>
          <w:sz w:val="20"/>
        </w:rPr>
        <w:t xml:space="preserve">označenou jako </w:t>
      </w:r>
      <w:r w:rsidRPr="00561941">
        <w:rPr>
          <w:rFonts w:ascii="Tahoma" w:hAnsi="Tahoma" w:cs="Tahoma"/>
          <w:b/>
          <w:sz w:val="20"/>
        </w:rPr>
        <w:t>„</w:t>
      </w:r>
      <w:r w:rsidR="0069583D" w:rsidRPr="00561941">
        <w:rPr>
          <w:rFonts w:ascii="Tahoma" w:hAnsi="Tahoma" w:cs="Tahoma"/>
          <w:b/>
          <w:bCs/>
          <w:sz w:val="20"/>
          <w:szCs w:val="20"/>
        </w:rPr>
        <w:t>Nositelné zařízení pro měření neinvazivního kontinuálního krevního tlaku</w:t>
      </w:r>
      <w:r w:rsidRPr="00561941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561941">
        <w:rPr>
          <w:rFonts w:ascii="Tahoma" w:hAnsi="Tahoma" w:cs="Tahoma"/>
          <w:sz w:val="20"/>
        </w:rPr>
        <w:t>činím t</w:t>
      </w:r>
      <w:r w:rsidR="00585E22" w:rsidRPr="00561941">
        <w:rPr>
          <w:rFonts w:ascii="Tahoma" w:hAnsi="Tahoma" w:cs="Tahoma"/>
          <w:sz w:val="20"/>
        </w:rPr>
        <w:t>a</w:t>
      </w:r>
      <w:r w:rsidRPr="00561941">
        <w:rPr>
          <w:rFonts w:ascii="Tahoma" w:hAnsi="Tahoma" w:cs="Tahoma"/>
          <w:sz w:val="20"/>
        </w:rPr>
        <w:t>to</w:t>
      </w:r>
      <w:r w:rsidR="00BA52AA" w:rsidRPr="00561941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79C7" w14:textId="77777777" w:rsidR="006B54F7" w:rsidRDefault="006B54F7" w:rsidP="00D35970">
      <w:r>
        <w:separator/>
      </w:r>
    </w:p>
  </w:endnote>
  <w:endnote w:type="continuationSeparator" w:id="0">
    <w:p w14:paraId="763F0AA8" w14:textId="77777777" w:rsidR="006B54F7" w:rsidRDefault="006B54F7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623A" w14:textId="77777777" w:rsidR="006B54F7" w:rsidRDefault="006B54F7" w:rsidP="00D35970">
      <w:r>
        <w:separator/>
      </w:r>
    </w:p>
  </w:footnote>
  <w:footnote w:type="continuationSeparator" w:id="0">
    <w:p w14:paraId="29D29338" w14:textId="77777777" w:rsidR="006B54F7" w:rsidRDefault="006B54F7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2B74A0"/>
    <w:rsid w:val="00315A1A"/>
    <w:rsid w:val="00323310"/>
    <w:rsid w:val="00327E3C"/>
    <w:rsid w:val="00345765"/>
    <w:rsid w:val="00357E80"/>
    <w:rsid w:val="00360B4B"/>
    <w:rsid w:val="0036315F"/>
    <w:rsid w:val="003B0A7B"/>
    <w:rsid w:val="00426675"/>
    <w:rsid w:val="00441A8D"/>
    <w:rsid w:val="00447FC4"/>
    <w:rsid w:val="00453704"/>
    <w:rsid w:val="00472939"/>
    <w:rsid w:val="004C7353"/>
    <w:rsid w:val="00520EDB"/>
    <w:rsid w:val="00530052"/>
    <w:rsid w:val="005329C2"/>
    <w:rsid w:val="00561941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603F01"/>
    <w:rsid w:val="00612A5A"/>
    <w:rsid w:val="0065173A"/>
    <w:rsid w:val="00682304"/>
    <w:rsid w:val="0069583D"/>
    <w:rsid w:val="006B19EC"/>
    <w:rsid w:val="006B54F7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92636"/>
    <w:rsid w:val="007A105A"/>
    <w:rsid w:val="007A3F0B"/>
    <w:rsid w:val="007A5BEB"/>
    <w:rsid w:val="007C2773"/>
    <w:rsid w:val="007C520C"/>
    <w:rsid w:val="007E0A2B"/>
    <w:rsid w:val="007E0B36"/>
    <w:rsid w:val="0081160A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F68E0"/>
    <w:rsid w:val="0092642E"/>
    <w:rsid w:val="00953B8D"/>
    <w:rsid w:val="0098276C"/>
    <w:rsid w:val="00983C73"/>
    <w:rsid w:val="009A72D8"/>
    <w:rsid w:val="009F7A64"/>
    <w:rsid w:val="00A03BEA"/>
    <w:rsid w:val="00A30BDC"/>
    <w:rsid w:val="00A40D55"/>
    <w:rsid w:val="00A429B3"/>
    <w:rsid w:val="00A60762"/>
    <w:rsid w:val="00A607FE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57445"/>
    <w:rsid w:val="00B653A6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E72B9C"/>
    <w:rsid w:val="00E97DBD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2025-04-17T09:17:00Z</dcterms:created>
  <dcterms:modified xsi:type="dcterms:W3CDTF">2025-04-17T11:00:00Z</dcterms:modified>
</cp:coreProperties>
</file>