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E184" w14:textId="4779D608" w:rsidR="00143B4F" w:rsidRDefault="00143B4F" w:rsidP="00143B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Příloha č. </w:t>
      </w:r>
      <w:r w:rsidR="00D073D4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– Čestn</w:t>
      </w:r>
      <w:r w:rsidR="00447FC4">
        <w:rPr>
          <w:rFonts w:ascii="Tahoma" w:hAnsi="Tahoma" w:cs="Tahoma"/>
          <w:sz w:val="20"/>
        </w:rPr>
        <w:t>á</w:t>
      </w:r>
      <w:r>
        <w:rPr>
          <w:rFonts w:ascii="Tahoma" w:hAnsi="Tahoma" w:cs="Tahoma"/>
          <w:sz w:val="20"/>
        </w:rPr>
        <w:t xml:space="preserve"> prohlášení</w:t>
      </w:r>
    </w:p>
    <w:p w14:paraId="04898742" w14:textId="77777777" w:rsidR="00143B4F" w:rsidRDefault="00143B4F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</w:p>
    <w:p w14:paraId="2B169D95" w14:textId="642D43B3" w:rsidR="0086675F" w:rsidRPr="00143B4F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  <w:r w:rsidRPr="00143B4F">
        <w:rPr>
          <w:rFonts w:ascii="Tahoma" w:hAnsi="Tahoma" w:cs="Tahoma"/>
          <w:b/>
          <w:caps/>
          <w:sz w:val="28"/>
          <w:szCs w:val="16"/>
        </w:rPr>
        <w:t>Čestn</w:t>
      </w:r>
      <w:r w:rsidR="00447FC4">
        <w:rPr>
          <w:rFonts w:ascii="Tahoma" w:hAnsi="Tahoma" w:cs="Tahoma"/>
          <w:b/>
          <w:caps/>
          <w:sz w:val="28"/>
          <w:szCs w:val="16"/>
        </w:rPr>
        <w:t>á</w:t>
      </w:r>
      <w:r w:rsidRPr="00143B4F">
        <w:rPr>
          <w:rFonts w:ascii="Tahoma" w:hAnsi="Tahoma" w:cs="Tahoma"/>
          <w:b/>
          <w:caps/>
          <w:sz w:val="28"/>
          <w:szCs w:val="16"/>
        </w:rPr>
        <w:t xml:space="preserve"> prohlášení</w:t>
      </w:r>
    </w:p>
    <w:p w14:paraId="1DA83639" w14:textId="77777777" w:rsidR="00107AC3" w:rsidRPr="00100FB4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sz w:val="44"/>
          <w:szCs w:val="24"/>
        </w:rPr>
      </w:pPr>
    </w:p>
    <w:p w14:paraId="5934DB0F" w14:textId="77777777" w:rsidR="00100FB4" w:rsidRDefault="00100FB4" w:rsidP="00100FB4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Já, níže podepsaný </w:t>
      </w: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p w14:paraId="5BC4AAAF" w14:textId="77777777" w:rsidR="00100FB4" w:rsidRDefault="00100FB4" w:rsidP="00100FB4">
      <w:pPr>
        <w:spacing w:before="120"/>
        <w:jc w:val="both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za dodavatele </w:t>
      </w:r>
      <w:r>
        <w:rPr>
          <w:rFonts w:ascii="Tahoma" w:hAnsi="Tahoma" w:cs="Tahoma"/>
          <w:sz w:val="20"/>
          <w:highlight w:val="yellow"/>
        </w:rPr>
        <w:t>[účastník vyplní své obchodní jméno, sídlo/místo podnikání]</w:t>
      </w:r>
    </w:p>
    <w:p w14:paraId="22D4EC6B" w14:textId="24AE5239" w:rsidR="00100FB4" w:rsidRPr="00900F4B" w:rsidRDefault="00100FB4" w:rsidP="00100FB4">
      <w:pPr>
        <w:spacing w:before="12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jakožto účastníka o veřejnou zakázku označenou </w:t>
      </w:r>
      <w:r w:rsidRPr="00900F4B">
        <w:rPr>
          <w:rFonts w:ascii="Tahoma" w:hAnsi="Tahoma" w:cs="Tahoma"/>
          <w:sz w:val="20"/>
        </w:rPr>
        <w:t xml:space="preserve">jako </w:t>
      </w:r>
      <w:r w:rsidRPr="00900F4B">
        <w:rPr>
          <w:rFonts w:ascii="Tahoma" w:hAnsi="Tahoma" w:cs="Tahoma"/>
          <w:b/>
          <w:sz w:val="20"/>
        </w:rPr>
        <w:t>„</w:t>
      </w:r>
      <w:r w:rsidR="00DE5628" w:rsidRPr="00900F4B">
        <w:rPr>
          <w:rFonts w:ascii="Tahoma" w:hAnsi="Tahoma" w:cs="Tahoma"/>
          <w:b/>
          <w:bCs/>
          <w:sz w:val="20"/>
          <w:szCs w:val="20"/>
        </w:rPr>
        <w:t xml:space="preserve">Sestava univerzálních </w:t>
      </w:r>
      <w:proofErr w:type="spellStart"/>
      <w:r w:rsidR="00DE5628" w:rsidRPr="00900F4B">
        <w:rPr>
          <w:rFonts w:ascii="Tahoma" w:hAnsi="Tahoma" w:cs="Tahoma"/>
          <w:b/>
          <w:bCs/>
          <w:sz w:val="20"/>
          <w:szCs w:val="20"/>
        </w:rPr>
        <w:t>dataloggerů</w:t>
      </w:r>
      <w:proofErr w:type="spellEnd"/>
      <w:r w:rsidR="00DE5628" w:rsidRPr="00900F4B">
        <w:rPr>
          <w:rFonts w:ascii="Tahoma" w:hAnsi="Tahoma" w:cs="Tahoma"/>
          <w:b/>
          <w:bCs/>
          <w:sz w:val="20"/>
          <w:szCs w:val="20"/>
        </w:rPr>
        <w:t xml:space="preserve"> s</w:t>
      </w:r>
      <w:r w:rsidR="00900F4B">
        <w:rPr>
          <w:rFonts w:ascii="Tahoma" w:hAnsi="Tahoma" w:cs="Tahoma"/>
          <w:b/>
          <w:bCs/>
          <w:sz w:val="20"/>
          <w:szCs w:val="20"/>
        </w:rPr>
        <w:t> </w:t>
      </w:r>
      <w:r w:rsidR="00DE5628" w:rsidRPr="00900F4B">
        <w:rPr>
          <w:rFonts w:ascii="Tahoma" w:hAnsi="Tahoma" w:cs="Tahoma"/>
          <w:b/>
          <w:bCs/>
          <w:sz w:val="20"/>
          <w:szCs w:val="20"/>
        </w:rPr>
        <w:t>analýzou signálů včetně senzorů</w:t>
      </w:r>
      <w:r w:rsidRPr="00900F4B">
        <w:rPr>
          <w:rFonts w:ascii="Tahoma" w:hAnsi="Tahoma" w:cs="Tahoma"/>
          <w:b/>
          <w:bCs/>
          <w:sz w:val="20"/>
        </w:rPr>
        <w:t>“</w:t>
      </w:r>
    </w:p>
    <w:p w14:paraId="5D7E8D7A" w14:textId="0581F906" w:rsidR="00100FB4" w:rsidRDefault="00100FB4" w:rsidP="00100FB4">
      <w:pPr>
        <w:spacing w:before="120"/>
        <w:jc w:val="both"/>
        <w:rPr>
          <w:rFonts w:ascii="Tahoma" w:hAnsi="Tahoma" w:cs="Tahoma"/>
          <w:sz w:val="20"/>
        </w:rPr>
      </w:pPr>
      <w:r w:rsidRPr="00900F4B">
        <w:rPr>
          <w:rFonts w:ascii="Tahoma" w:hAnsi="Tahoma" w:cs="Tahoma"/>
          <w:sz w:val="20"/>
        </w:rPr>
        <w:t>činím t</w:t>
      </w:r>
      <w:r w:rsidR="00585E22" w:rsidRPr="00900F4B">
        <w:rPr>
          <w:rFonts w:ascii="Tahoma" w:hAnsi="Tahoma" w:cs="Tahoma"/>
          <w:sz w:val="20"/>
        </w:rPr>
        <w:t>a</w:t>
      </w:r>
      <w:r w:rsidRPr="00900F4B">
        <w:rPr>
          <w:rFonts w:ascii="Tahoma" w:hAnsi="Tahoma" w:cs="Tahoma"/>
          <w:sz w:val="20"/>
        </w:rPr>
        <w:t>to</w:t>
      </w:r>
      <w:r w:rsidR="00BA52AA" w:rsidRPr="00900F4B">
        <w:rPr>
          <w:rFonts w:ascii="Tahoma" w:hAnsi="Tahoma" w:cs="Tahoma"/>
          <w:sz w:val="20"/>
        </w:rPr>
        <w:t xml:space="preserve"> následující čestná prohlášení:</w:t>
      </w:r>
    </w:p>
    <w:p w14:paraId="6DAA9340" w14:textId="77777777" w:rsidR="007C2773" w:rsidRDefault="007C2773" w:rsidP="007C2773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43DFF862" w14:textId="77777777" w:rsidR="007C2773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Tímto čestně prohlašuji, že </w:t>
      </w:r>
      <w:r w:rsidRPr="00447FC4">
        <w:rPr>
          <w:rFonts w:ascii="Tahoma" w:hAnsi="Tahoma" w:cs="Tahoma"/>
          <w:sz w:val="20"/>
        </w:rPr>
        <w:t>se na n</w:t>
      </w:r>
      <w:r>
        <w:rPr>
          <w:rFonts w:ascii="Tahoma" w:hAnsi="Tahoma" w:cs="Tahoma"/>
          <w:sz w:val="20"/>
        </w:rPr>
        <w:t>ás</w:t>
      </w:r>
      <w:r w:rsidRPr="00447FC4">
        <w:rPr>
          <w:rFonts w:ascii="Tahoma" w:hAnsi="Tahoma" w:cs="Tahoma"/>
          <w:sz w:val="20"/>
        </w:rPr>
        <w:t xml:space="preserve"> nevztahuje § 4b zákona č. 159/2006 Sb., o střetu zájmů, ve znění </w:t>
      </w:r>
      <w:r w:rsidRPr="00447FC4">
        <w:rPr>
          <w:rFonts w:ascii="Tahoma" w:hAnsi="Tahoma" w:cs="Tahoma"/>
          <w:sz w:val="20"/>
          <w:szCs w:val="24"/>
        </w:rPr>
        <w:t>pozdějších</w:t>
      </w:r>
      <w:r w:rsidRPr="00447FC4">
        <w:rPr>
          <w:rFonts w:ascii="Tahoma" w:hAnsi="Tahoma" w:cs="Tahoma"/>
          <w:sz w:val="20"/>
        </w:rPr>
        <w:t xml:space="preserve"> předpisů (dále jen „ZSZ“), tj. že ne</w:t>
      </w:r>
      <w:r>
        <w:rPr>
          <w:rFonts w:ascii="Tahoma" w:hAnsi="Tahoma" w:cs="Tahoma"/>
          <w:sz w:val="20"/>
        </w:rPr>
        <w:t>jsme</w:t>
      </w:r>
      <w:r w:rsidRPr="00447FC4">
        <w:rPr>
          <w:rFonts w:ascii="Tahoma" w:hAnsi="Tahoma" w:cs="Tahoma"/>
          <w:sz w:val="20"/>
        </w:rPr>
        <w:t xml:space="preserve"> obchodní společností, ve které veřejný funkcionář uvedený v § 2 odst. 1 písm. c) ZSZ nebo jím ovládaná osoba vlastní podíl představující alespoň 25 % účasti společníka v obchodní společnosti</w:t>
      </w:r>
      <w:r>
        <w:rPr>
          <w:rFonts w:ascii="Tahoma" w:hAnsi="Tahoma" w:cs="Tahoma"/>
          <w:sz w:val="20"/>
        </w:rPr>
        <w:t>.</w:t>
      </w:r>
    </w:p>
    <w:p w14:paraId="0248A471" w14:textId="77777777" w:rsidR="007C2773" w:rsidRDefault="007C2773" w:rsidP="007C2773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37D9388D" w14:textId="2C11AEE8" w:rsidR="007C2773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Tímto čestně prohlašuji, že </w:t>
      </w:r>
      <w:r w:rsidR="0012516E" w:rsidRPr="0012516E">
        <w:rPr>
          <w:rFonts w:ascii="Tahoma" w:hAnsi="Tahoma" w:cs="Tahoma"/>
          <w:sz w:val="20"/>
        </w:rPr>
        <w:t>na nás ani na naše poddodavatele nedopadá jakákoliv mezinárodní sankce podle zákona č. 69/2006 Sb., o provádění mezinárodních sankcí, ve znění pozdějších předpisů, a že žádné finanční prostředky ani hospodářské zdroje, které obdržíme za plnění veřejné zakázky, nebudou přímo ani nepřímo zpřístupněny fyzickým nebo právnickým osobám, subjektům či orgánům uvedeným v seznamech sankcionovaných osob dle příslušných právních předpisů, ani v jejich prospěch; v návaznosti na výše uvedené prohlašujeme, že se na nás ani na kteréhokoliv našeho poddodavatele, dodavatele či jinou osobu ve smyslu § 83 zákona č. 134/2016 Sb., o</w:t>
      </w:r>
      <w:r w:rsidR="0012516E">
        <w:rPr>
          <w:rFonts w:ascii="Tahoma" w:hAnsi="Tahoma" w:cs="Tahoma"/>
          <w:sz w:val="20"/>
        </w:rPr>
        <w:t> </w:t>
      </w:r>
      <w:r w:rsidR="0012516E" w:rsidRPr="0012516E">
        <w:rPr>
          <w:rFonts w:ascii="Tahoma" w:hAnsi="Tahoma" w:cs="Tahoma"/>
          <w:sz w:val="20"/>
        </w:rPr>
        <w:t>zadávání veřejných zakázek, ve znění pozdějších předpisů (dále jen „zákon“), nevztahuje zákaz zadání veřejné zakázky dle § 48a zákona (v případě veřejné zakázky malého rozsahu se citovaná ustanovení zákona použijí analogicky)</w:t>
      </w:r>
      <w:r w:rsidRPr="00B9454E">
        <w:rPr>
          <w:rFonts w:ascii="Tahoma" w:hAnsi="Tahoma" w:cs="Tahoma"/>
          <w:sz w:val="20"/>
        </w:rPr>
        <w:t>.</w:t>
      </w:r>
    </w:p>
    <w:p w14:paraId="1F8D9B54" w14:textId="77777777" w:rsidR="00447FC4" w:rsidRPr="00447FC4" w:rsidRDefault="00447FC4" w:rsidP="00447FC4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4C8D70FA" w14:textId="77777777" w:rsidR="00143B4F" w:rsidRDefault="00143B4F" w:rsidP="00143B4F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693416D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 </w:t>
      </w:r>
      <w:r>
        <w:rPr>
          <w:rFonts w:ascii="Tahoma" w:hAnsi="Tahoma" w:cs="Tahoma"/>
          <w:sz w:val="20"/>
          <w:highlight w:val="yellow"/>
        </w:rPr>
        <w:t>[vyplní účastník]</w:t>
      </w:r>
      <w:r>
        <w:rPr>
          <w:rFonts w:ascii="Tahoma" w:hAnsi="Tahoma" w:cs="Tahoma"/>
          <w:sz w:val="20"/>
        </w:rPr>
        <w:t xml:space="preserve"> dne </w:t>
      </w:r>
      <w:r>
        <w:rPr>
          <w:rFonts w:ascii="Tahoma" w:hAnsi="Tahoma" w:cs="Tahoma"/>
          <w:sz w:val="20"/>
          <w:highlight w:val="yellow"/>
        </w:rPr>
        <w:t>[vyplní účastník]</w:t>
      </w:r>
    </w:p>
    <w:p w14:paraId="0E5CFECA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20A74634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4C3D02EB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5BA5DCE4" w14:textId="77777777" w:rsidR="00143B4F" w:rsidRDefault="00143B4F" w:rsidP="00143B4F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Podpis</w:t>
      </w:r>
    </w:p>
    <w:p w14:paraId="051809C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sectPr w:rsidR="00143B4F" w:rsidSect="00BA52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222AB" w14:textId="77777777" w:rsidR="00A64438" w:rsidRDefault="00A64438" w:rsidP="00D35970">
      <w:r>
        <w:separator/>
      </w:r>
    </w:p>
  </w:endnote>
  <w:endnote w:type="continuationSeparator" w:id="0">
    <w:p w14:paraId="468EA2B6" w14:textId="77777777" w:rsidR="00A64438" w:rsidRDefault="00A64438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8E0E5" w14:textId="77777777" w:rsidR="002B74A0" w:rsidRDefault="002B74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63F21" w14:textId="20B13CE7" w:rsidR="002B74A0" w:rsidRPr="002B74A0" w:rsidRDefault="002B74A0">
    <w:pPr>
      <w:pStyle w:val="Zpat"/>
      <w:rPr>
        <w:color w:val="FFFFFF" w:themeColor="background1"/>
      </w:rPr>
    </w:pPr>
    <w:r w:rsidRPr="002B74A0">
      <w:rPr>
        <w:b/>
        <w:color w:val="FFFFFF" w:themeColor="background1"/>
        <w:lang w:val="cs-CZ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5309E" w14:textId="77777777" w:rsidR="002B74A0" w:rsidRDefault="002B74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B1AC3" w14:textId="77777777" w:rsidR="00A64438" w:rsidRDefault="00A64438" w:rsidP="00D35970">
      <w:r>
        <w:separator/>
      </w:r>
    </w:p>
  </w:footnote>
  <w:footnote w:type="continuationSeparator" w:id="0">
    <w:p w14:paraId="122B7047" w14:textId="77777777" w:rsidR="00A64438" w:rsidRDefault="00A64438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44594" w14:textId="77777777" w:rsidR="002B74A0" w:rsidRDefault="002B74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D34E" w14:textId="77777777" w:rsidR="00D35970" w:rsidRPr="006D66F0" w:rsidRDefault="00D35970" w:rsidP="00BF7377">
    <w:pPr>
      <w:pStyle w:val="Zhlav"/>
      <w:jc w:val="right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2576F" w14:textId="77777777" w:rsidR="002B74A0" w:rsidRDefault="002B74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4F26"/>
    <w:multiLevelType w:val="hybridMultilevel"/>
    <w:tmpl w:val="243EE348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576"/>
    <w:multiLevelType w:val="hybridMultilevel"/>
    <w:tmpl w:val="243EE348"/>
    <w:lvl w:ilvl="0" w:tplc="4BF205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1F4"/>
    <w:multiLevelType w:val="hybridMultilevel"/>
    <w:tmpl w:val="4B5EC6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5082719">
    <w:abstractNumId w:val="4"/>
  </w:num>
  <w:num w:numId="2" w16cid:durableId="117997249">
    <w:abstractNumId w:val="2"/>
  </w:num>
  <w:num w:numId="3" w16cid:durableId="486558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076895">
    <w:abstractNumId w:val="1"/>
  </w:num>
  <w:num w:numId="5" w16cid:durableId="417485643">
    <w:abstractNumId w:val="0"/>
  </w:num>
  <w:num w:numId="6" w16cid:durableId="1455716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703F5"/>
    <w:rsid w:val="000B7341"/>
    <w:rsid w:val="000C04E5"/>
    <w:rsid w:val="000C0EE1"/>
    <w:rsid w:val="000C1997"/>
    <w:rsid w:val="00100FB4"/>
    <w:rsid w:val="00107AC3"/>
    <w:rsid w:val="00117FFB"/>
    <w:rsid w:val="0012516E"/>
    <w:rsid w:val="00127C18"/>
    <w:rsid w:val="001358AA"/>
    <w:rsid w:val="001410EC"/>
    <w:rsid w:val="00143B4F"/>
    <w:rsid w:val="001A1222"/>
    <w:rsid w:val="001A4E70"/>
    <w:rsid w:val="001A7C57"/>
    <w:rsid w:val="001D4EE7"/>
    <w:rsid w:val="001F3DCB"/>
    <w:rsid w:val="001F4991"/>
    <w:rsid w:val="00217596"/>
    <w:rsid w:val="00217AD1"/>
    <w:rsid w:val="00247C4D"/>
    <w:rsid w:val="002557ED"/>
    <w:rsid w:val="00293A1B"/>
    <w:rsid w:val="002B74A0"/>
    <w:rsid w:val="00315A1A"/>
    <w:rsid w:val="00323310"/>
    <w:rsid w:val="00327E3C"/>
    <w:rsid w:val="00345765"/>
    <w:rsid w:val="00357E80"/>
    <w:rsid w:val="00360B4B"/>
    <w:rsid w:val="0036315F"/>
    <w:rsid w:val="003B0A7B"/>
    <w:rsid w:val="003E550F"/>
    <w:rsid w:val="00426675"/>
    <w:rsid w:val="00441A8D"/>
    <w:rsid w:val="00447FC4"/>
    <w:rsid w:val="00453704"/>
    <w:rsid w:val="00472939"/>
    <w:rsid w:val="004C7353"/>
    <w:rsid w:val="00520EDB"/>
    <w:rsid w:val="00530052"/>
    <w:rsid w:val="005329C2"/>
    <w:rsid w:val="00570492"/>
    <w:rsid w:val="005853CB"/>
    <w:rsid w:val="00585E22"/>
    <w:rsid w:val="005865D7"/>
    <w:rsid w:val="0059663A"/>
    <w:rsid w:val="005A7392"/>
    <w:rsid w:val="005C1471"/>
    <w:rsid w:val="005C6334"/>
    <w:rsid w:val="005E7854"/>
    <w:rsid w:val="005F1C15"/>
    <w:rsid w:val="00603F01"/>
    <w:rsid w:val="00612A5A"/>
    <w:rsid w:val="0065173A"/>
    <w:rsid w:val="00682304"/>
    <w:rsid w:val="006B19EC"/>
    <w:rsid w:val="006D1A1F"/>
    <w:rsid w:val="006D66F0"/>
    <w:rsid w:val="006E0D6E"/>
    <w:rsid w:val="006E2379"/>
    <w:rsid w:val="007221B0"/>
    <w:rsid w:val="00742B4F"/>
    <w:rsid w:val="007524AC"/>
    <w:rsid w:val="00754516"/>
    <w:rsid w:val="00755B5B"/>
    <w:rsid w:val="00766364"/>
    <w:rsid w:val="00792636"/>
    <w:rsid w:val="007A105A"/>
    <w:rsid w:val="007A3F0B"/>
    <w:rsid w:val="007A5BEB"/>
    <w:rsid w:val="007C2773"/>
    <w:rsid w:val="007C520C"/>
    <w:rsid w:val="007E0A2B"/>
    <w:rsid w:val="007E0B36"/>
    <w:rsid w:val="0082669C"/>
    <w:rsid w:val="00840AE0"/>
    <w:rsid w:val="00862602"/>
    <w:rsid w:val="0086675F"/>
    <w:rsid w:val="00867CA2"/>
    <w:rsid w:val="00883382"/>
    <w:rsid w:val="0088548F"/>
    <w:rsid w:val="00890197"/>
    <w:rsid w:val="008C08F2"/>
    <w:rsid w:val="008F68E0"/>
    <w:rsid w:val="00900F4B"/>
    <w:rsid w:val="0092642E"/>
    <w:rsid w:val="00953B8D"/>
    <w:rsid w:val="0098276C"/>
    <w:rsid w:val="00983C73"/>
    <w:rsid w:val="009A72D8"/>
    <w:rsid w:val="009F7A64"/>
    <w:rsid w:val="00A03BEA"/>
    <w:rsid w:val="00A30BDC"/>
    <w:rsid w:val="00A40D55"/>
    <w:rsid w:val="00A60762"/>
    <w:rsid w:val="00A607FE"/>
    <w:rsid w:val="00A64438"/>
    <w:rsid w:val="00A72844"/>
    <w:rsid w:val="00A73662"/>
    <w:rsid w:val="00AA1DF5"/>
    <w:rsid w:val="00AC5E04"/>
    <w:rsid w:val="00AF556A"/>
    <w:rsid w:val="00AF5D01"/>
    <w:rsid w:val="00B2170F"/>
    <w:rsid w:val="00B22918"/>
    <w:rsid w:val="00B368C3"/>
    <w:rsid w:val="00B653A6"/>
    <w:rsid w:val="00BA52AA"/>
    <w:rsid w:val="00BC71E4"/>
    <w:rsid w:val="00BD4F09"/>
    <w:rsid w:val="00BE02A5"/>
    <w:rsid w:val="00BE1648"/>
    <w:rsid w:val="00BF7377"/>
    <w:rsid w:val="00C043BD"/>
    <w:rsid w:val="00C31BBD"/>
    <w:rsid w:val="00C33717"/>
    <w:rsid w:val="00C56C30"/>
    <w:rsid w:val="00C73F9E"/>
    <w:rsid w:val="00CC2C12"/>
    <w:rsid w:val="00D003AE"/>
    <w:rsid w:val="00D073D4"/>
    <w:rsid w:val="00D210D8"/>
    <w:rsid w:val="00D31C41"/>
    <w:rsid w:val="00D35970"/>
    <w:rsid w:val="00D41253"/>
    <w:rsid w:val="00D5214E"/>
    <w:rsid w:val="00D61B8B"/>
    <w:rsid w:val="00D85195"/>
    <w:rsid w:val="00DA60A8"/>
    <w:rsid w:val="00DE5628"/>
    <w:rsid w:val="00E72B9C"/>
    <w:rsid w:val="00E97DBD"/>
    <w:rsid w:val="00F06E93"/>
    <w:rsid w:val="00F94241"/>
    <w:rsid w:val="00FA2EE5"/>
    <w:rsid w:val="00FD4694"/>
    <w:rsid w:val="00FE1F19"/>
    <w:rsid w:val="00FF22A2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B039D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100FB4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Jílek</dc:creator>
  <cp:keywords/>
  <cp:lastModifiedBy>Miroslav Jílek</cp:lastModifiedBy>
  <cp:revision>3</cp:revision>
  <dcterms:created xsi:type="dcterms:W3CDTF">2025-04-02T11:35:00Z</dcterms:created>
  <dcterms:modified xsi:type="dcterms:W3CDTF">2025-04-02T13:21:00Z</dcterms:modified>
</cp:coreProperties>
</file>