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EE5BE" w14:textId="2C9905EA" w:rsidR="00793A0B" w:rsidRPr="00725B8C" w:rsidRDefault="00793A0B" w:rsidP="00083F0D">
      <w:pPr>
        <w:keepLines/>
        <w:spacing w:before="120" w:line="240" w:lineRule="auto"/>
        <w:rPr>
          <w:rFonts w:asciiTheme="minorHAnsi" w:hAnsiTheme="minorHAnsi" w:cstheme="minorHAnsi"/>
          <w:b/>
        </w:rPr>
      </w:pPr>
      <w:bookmarkStart w:id="0" w:name="_Hlk146982209"/>
      <w:bookmarkEnd w:id="0"/>
      <w:r w:rsidRPr="00725B8C">
        <w:rPr>
          <w:rFonts w:asciiTheme="minorHAnsi" w:hAnsiTheme="minorHAnsi" w:cstheme="minorHAnsi"/>
        </w:rPr>
        <w:t>Příloha č. 1 -</w:t>
      </w:r>
      <w:r w:rsidRPr="00725B8C">
        <w:rPr>
          <w:rFonts w:asciiTheme="minorHAnsi" w:hAnsiTheme="minorHAnsi" w:cstheme="minorHAnsi"/>
          <w:b/>
          <w:color w:val="000000"/>
        </w:rPr>
        <w:t xml:space="preserve"> </w:t>
      </w:r>
      <w:bookmarkStart w:id="1" w:name="_Hlk136329128"/>
      <w:r w:rsidR="00083F0D" w:rsidRPr="00725B8C">
        <w:rPr>
          <w:rFonts w:asciiTheme="minorHAnsi" w:hAnsiTheme="minorHAnsi" w:cstheme="minorHAnsi"/>
          <w:b/>
          <w:color w:val="000000"/>
        </w:rPr>
        <w:t xml:space="preserve">Technická specifikace </w:t>
      </w:r>
      <w:bookmarkEnd w:id="1"/>
    </w:p>
    <w:p w14:paraId="58B065D1" w14:textId="77777777" w:rsidR="006066B1" w:rsidRPr="00725B8C" w:rsidRDefault="006066B1" w:rsidP="00FB61E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522BD85A" w14:textId="77777777" w:rsidR="00865DED" w:rsidRPr="00725B8C" w:rsidRDefault="00AA53CC" w:rsidP="00FB61E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25B8C">
        <w:rPr>
          <w:rFonts w:asciiTheme="minorHAnsi" w:hAnsiTheme="minorHAnsi" w:cstheme="minorHAnsi"/>
          <w:b/>
        </w:rPr>
        <w:t xml:space="preserve">Technická specifikace </w:t>
      </w:r>
      <w:r w:rsidR="00952F20" w:rsidRPr="00725B8C">
        <w:rPr>
          <w:rFonts w:asciiTheme="minorHAnsi" w:hAnsiTheme="minorHAnsi" w:cstheme="minorHAnsi"/>
          <w:b/>
        </w:rPr>
        <w:t>a garantované technické parametry</w:t>
      </w:r>
      <w:r w:rsidR="0093754D" w:rsidRPr="00725B8C">
        <w:rPr>
          <w:rFonts w:asciiTheme="minorHAnsi" w:hAnsiTheme="minorHAnsi" w:cstheme="minorHAnsi"/>
          <w:b/>
        </w:rPr>
        <w:t xml:space="preserve"> </w:t>
      </w:r>
    </w:p>
    <w:p w14:paraId="7D533115" w14:textId="48431FE8" w:rsidR="00F308C4" w:rsidRPr="00725B8C" w:rsidRDefault="00E357AD" w:rsidP="00FB61E3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25B8C">
        <w:rPr>
          <w:rFonts w:asciiTheme="minorHAnsi" w:hAnsiTheme="minorHAnsi" w:cstheme="minorHAnsi"/>
          <w:b/>
        </w:rPr>
        <w:t>Klimatické komory</w:t>
      </w:r>
    </w:p>
    <w:p w14:paraId="48FB3572" w14:textId="5DAC8355" w:rsidR="00C15795" w:rsidRPr="00725B8C" w:rsidRDefault="00952F20" w:rsidP="0093754D">
      <w:pPr>
        <w:spacing w:before="240"/>
        <w:jc w:val="both"/>
        <w:rPr>
          <w:rFonts w:asciiTheme="minorHAnsi" w:eastAsia="Calibri" w:hAnsiTheme="minorHAnsi" w:cstheme="minorHAnsi"/>
          <w:lang w:eastAsia="en-US"/>
        </w:rPr>
      </w:pPr>
      <w:r w:rsidRPr="00725B8C">
        <w:rPr>
          <w:rFonts w:asciiTheme="minorHAnsi" w:hAnsiTheme="minorHAnsi" w:cstheme="minorHAnsi"/>
        </w:rPr>
        <w:t xml:space="preserve">Technické parametry </w:t>
      </w:r>
      <w:r w:rsidR="00B5197A" w:rsidRPr="00725B8C">
        <w:rPr>
          <w:rFonts w:asciiTheme="minorHAnsi" w:hAnsiTheme="minorHAnsi" w:cstheme="minorHAnsi"/>
        </w:rPr>
        <w:t>plně funkční</w:t>
      </w:r>
      <w:r w:rsidR="00E357AD" w:rsidRPr="00725B8C">
        <w:rPr>
          <w:rFonts w:asciiTheme="minorHAnsi" w:hAnsiTheme="minorHAnsi" w:cstheme="minorHAnsi"/>
        </w:rPr>
        <w:t xml:space="preserve"> klimatické komory umožňující programovatelně řídit teplotu v rozmezí -</w:t>
      </w:r>
      <w:r w:rsidR="00F143FA" w:rsidRPr="00725B8C">
        <w:rPr>
          <w:rFonts w:asciiTheme="minorHAnsi" w:hAnsiTheme="minorHAnsi" w:cstheme="minorHAnsi"/>
        </w:rPr>
        <w:t xml:space="preserve"> </w:t>
      </w:r>
      <w:r w:rsidR="00E357AD" w:rsidRPr="00725B8C">
        <w:rPr>
          <w:rFonts w:asciiTheme="minorHAnsi" w:hAnsiTheme="minorHAnsi" w:cstheme="minorHAnsi"/>
        </w:rPr>
        <w:t>70</w:t>
      </w:r>
      <w:r w:rsidR="00F81E7D" w:rsidRPr="00725B8C">
        <w:rPr>
          <w:rFonts w:asciiTheme="minorHAnsi" w:hAnsiTheme="minorHAnsi" w:cstheme="minorHAnsi"/>
        </w:rPr>
        <w:t xml:space="preserve"> </w:t>
      </w:r>
      <w:r w:rsidR="00E357AD" w:rsidRPr="00725B8C">
        <w:rPr>
          <w:rFonts w:asciiTheme="minorHAnsi" w:hAnsiTheme="minorHAnsi" w:cstheme="minorHAnsi"/>
        </w:rPr>
        <w:t xml:space="preserve">°C </w:t>
      </w:r>
      <w:r w:rsidR="00F81E7D" w:rsidRPr="00725B8C">
        <w:rPr>
          <w:rFonts w:asciiTheme="minorHAnsi" w:hAnsiTheme="minorHAnsi" w:cstheme="minorHAnsi"/>
        </w:rPr>
        <w:t>až</w:t>
      </w:r>
      <w:r w:rsidR="00E357AD" w:rsidRPr="00725B8C">
        <w:rPr>
          <w:rFonts w:asciiTheme="minorHAnsi" w:hAnsiTheme="minorHAnsi" w:cstheme="minorHAnsi"/>
        </w:rPr>
        <w:t xml:space="preserve"> +</w:t>
      </w:r>
      <w:r w:rsidR="00F143FA" w:rsidRPr="00725B8C">
        <w:rPr>
          <w:rFonts w:asciiTheme="minorHAnsi" w:hAnsiTheme="minorHAnsi" w:cstheme="minorHAnsi"/>
        </w:rPr>
        <w:t xml:space="preserve"> </w:t>
      </w:r>
      <w:r w:rsidR="00E357AD" w:rsidRPr="00725B8C">
        <w:rPr>
          <w:rFonts w:asciiTheme="minorHAnsi" w:hAnsiTheme="minorHAnsi" w:cstheme="minorHAnsi"/>
        </w:rPr>
        <w:t>180</w:t>
      </w:r>
      <w:r w:rsidR="00F81E7D" w:rsidRPr="00725B8C">
        <w:rPr>
          <w:rFonts w:asciiTheme="minorHAnsi" w:hAnsiTheme="minorHAnsi" w:cstheme="minorHAnsi"/>
        </w:rPr>
        <w:t xml:space="preserve"> </w:t>
      </w:r>
      <w:r w:rsidR="00E357AD" w:rsidRPr="00725B8C">
        <w:rPr>
          <w:rFonts w:asciiTheme="minorHAnsi" w:hAnsiTheme="minorHAnsi" w:cstheme="minorHAnsi"/>
        </w:rPr>
        <w:t>°C s možností rampování teploty, záznamu podmínek v čase, včetně možnosti zpětného nahlédnutí na podmínky během experimentu, možnost exportu dat do souborů čitelných pro běžné SW pro zpracování dat (</w:t>
      </w:r>
      <w:r w:rsidR="007644A7" w:rsidRPr="00725B8C">
        <w:rPr>
          <w:rFonts w:asciiTheme="minorHAnsi" w:hAnsiTheme="minorHAnsi" w:cstheme="minorHAnsi"/>
        </w:rPr>
        <w:t xml:space="preserve">např. </w:t>
      </w:r>
      <w:r w:rsidR="00E357AD" w:rsidRPr="00725B8C">
        <w:rPr>
          <w:rFonts w:asciiTheme="minorHAnsi" w:hAnsiTheme="minorHAnsi" w:cstheme="minorHAnsi"/>
        </w:rPr>
        <w:t>MS Excel, Origin, Matlab).</w:t>
      </w:r>
    </w:p>
    <w:p w14:paraId="30D5EB58" w14:textId="103F5D0D" w:rsidR="00390362" w:rsidRPr="00725B8C" w:rsidRDefault="00390362" w:rsidP="0093754D">
      <w:pPr>
        <w:spacing w:before="240"/>
        <w:rPr>
          <w:rFonts w:asciiTheme="minorHAnsi" w:hAnsiTheme="minorHAnsi" w:cstheme="minorHAnsi"/>
          <w:i/>
          <w:color w:val="FF0000"/>
        </w:rPr>
      </w:pPr>
      <w:r w:rsidRPr="00725B8C">
        <w:rPr>
          <w:rFonts w:asciiTheme="minorHAnsi" w:hAnsiTheme="minorHAnsi" w:cstheme="minorHAnsi"/>
          <w:b/>
        </w:rPr>
        <w:t>Výrobce zařízení</w:t>
      </w:r>
      <w:r w:rsidR="00952F20" w:rsidRPr="00725B8C">
        <w:rPr>
          <w:rFonts w:asciiTheme="minorHAnsi" w:hAnsiTheme="minorHAnsi" w:cstheme="minorHAnsi"/>
          <w:b/>
        </w:rPr>
        <w:t>:</w:t>
      </w:r>
      <w:r w:rsidRPr="00725B8C">
        <w:rPr>
          <w:rFonts w:asciiTheme="minorHAnsi" w:hAnsiTheme="minorHAnsi" w:cstheme="minorHAnsi"/>
          <w:b/>
        </w:rPr>
        <w:tab/>
      </w:r>
      <w:r w:rsidRPr="00725B8C">
        <w:rPr>
          <w:rFonts w:asciiTheme="minorHAnsi" w:hAnsiTheme="minorHAnsi" w:cstheme="minorHAnsi"/>
          <w:b/>
        </w:rPr>
        <w:tab/>
      </w:r>
      <w:r w:rsidRPr="00725B8C">
        <w:rPr>
          <w:rFonts w:asciiTheme="minorHAnsi" w:hAnsiTheme="minorHAnsi" w:cstheme="minorHAnsi"/>
          <w:b/>
        </w:rPr>
        <w:tab/>
      </w:r>
      <w:r w:rsidRPr="00725B8C">
        <w:rPr>
          <w:rFonts w:asciiTheme="minorHAnsi" w:hAnsiTheme="minorHAnsi" w:cstheme="minorHAnsi"/>
          <w:b/>
        </w:rPr>
        <w:tab/>
      </w:r>
      <w:r w:rsidRPr="00725B8C">
        <w:rPr>
          <w:rFonts w:asciiTheme="minorHAnsi" w:hAnsiTheme="minorHAnsi" w:cstheme="minorHAnsi"/>
          <w:i/>
          <w:color w:val="FF0000"/>
          <w:highlight w:val="yellow"/>
        </w:rPr>
        <w:t>doplní účastník</w:t>
      </w:r>
    </w:p>
    <w:p w14:paraId="19B25481" w14:textId="69E17F15" w:rsidR="00390362" w:rsidRPr="00725B8C" w:rsidRDefault="00390362" w:rsidP="00E32540">
      <w:pPr>
        <w:spacing w:before="120" w:after="240"/>
        <w:rPr>
          <w:rFonts w:asciiTheme="minorHAnsi" w:hAnsiTheme="minorHAnsi" w:cstheme="minorHAnsi"/>
          <w:i/>
          <w:color w:val="FF0000"/>
        </w:rPr>
      </w:pPr>
      <w:r w:rsidRPr="00725B8C">
        <w:rPr>
          <w:rFonts w:asciiTheme="minorHAnsi" w:hAnsiTheme="minorHAnsi" w:cstheme="minorHAnsi"/>
          <w:b/>
        </w:rPr>
        <w:t>Přesné typové označení zařízení</w:t>
      </w:r>
      <w:r w:rsidR="00952F20" w:rsidRPr="00725B8C">
        <w:rPr>
          <w:rFonts w:asciiTheme="minorHAnsi" w:hAnsiTheme="minorHAnsi" w:cstheme="minorHAnsi"/>
          <w:b/>
        </w:rPr>
        <w:t>:</w:t>
      </w:r>
      <w:r w:rsidRPr="00725B8C">
        <w:rPr>
          <w:rFonts w:asciiTheme="minorHAnsi" w:hAnsiTheme="minorHAnsi" w:cstheme="minorHAnsi"/>
          <w:b/>
        </w:rPr>
        <w:tab/>
      </w:r>
      <w:r w:rsidRPr="00725B8C">
        <w:rPr>
          <w:rFonts w:asciiTheme="minorHAnsi" w:hAnsiTheme="minorHAnsi" w:cstheme="minorHAnsi"/>
          <w:b/>
        </w:rPr>
        <w:tab/>
      </w:r>
      <w:r w:rsidRPr="00725B8C">
        <w:rPr>
          <w:rFonts w:asciiTheme="minorHAnsi" w:hAnsiTheme="minorHAnsi" w:cstheme="minorHAnsi"/>
          <w:i/>
          <w:color w:val="FF0000"/>
          <w:highlight w:val="yellow"/>
        </w:rPr>
        <w:t>doplní účastník</w:t>
      </w:r>
    </w:p>
    <w:p w14:paraId="5B41E053" w14:textId="65652675" w:rsidR="00270C9B" w:rsidRPr="00725B8C" w:rsidRDefault="0093754D" w:rsidP="0093754D">
      <w:pPr>
        <w:spacing w:before="240"/>
        <w:jc w:val="both"/>
        <w:rPr>
          <w:rFonts w:asciiTheme="minorHAnsi" w:hAnsiTheme="minorHAnsi" w:cstheme="minorHAnsi"/>
          <w:b/>
        </w:rPr>
      </w:pPr>
      <w:r w:rsidRPr="00725B8C">
        <w:rPr>
          <w:rFonts w:asciiTheme="minorHAnsi" w:hAnsiTheme="minorHAnsi" w:cstheme="minorHAnsi"/>
          <w:b/>
          <w:bCs/>
        </w:rPr>
        <w:t>Klimatická komora</w:t>
      </w:r>
      <w:r w:rsidR="00517C99" w:rsidRPr="00725B8C">
        <w:rPr>
          <w:rFonts w:asciiTheme="minorHAnsi" w:hAnsiTheme="minorHAnsi" w:cstheme="minorHAnsi"/>
          <w:b/>
          <w:bCs/>
        </w:rPr>
        <w:t xml:space="preserve"> pro </w:t>
      </w:r>
      <w:r w:rsidRPr="00725B8C">
        <w:rPr>
          <w:rFonts w:asciiTheme="minorHAnsi" w:hAnsiTheme="minorHAnsi" w:cstheme="minorHAnsi"/>
          <w:b/>
          <w:bCs/>
        </w:rPr>
        <w:t>možnost testování materiálů při extrémních teplotních podmínkách</w:t>
      </w:r>
      <w:r w:rsidR="00793A0B" w:rsidRPr="00725B8C">
        <w:rPr>
          <w:rFonts w:asciiTheme="minorHAnsi" w:hAnsiTheme="minorHAnsi" w:cstheme="minorHAnsi"/>
          <w:b/>
        </w:rPr>
        <w:t>:</w:t>
      </w:r>
    </w:p>
    <w:p w14:paraId="4D10D836" w14:textId="442E0F33" w:rsidR="00270C9B" w:rsidRPr="00725B8C" w:rsidRDefault="00E357AD" w:rsidP="00270C9B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hAnsiTheme="minorHAnsi" w:cstheme="minorHAnsi"/>
          <w:bCs/>
        </w:rPr>
        <w:t>Komora umožňuje teplotní testy s rozšířeným rozsahem nízkých teplot</w:t>
      </w:r>
      <w:r w:rsidR="001E226F" w:rsidRPr="00725B8C">
        <w:rPr>
          <w:rFonts w:asciiTheme="minorHAnsi" w:hAnsiTheme="minorHAnsi" w:cstheme="minorHAnsi"/>
          <w:bCs/>
        </w:rPr>
        <w:t>;</w:t>
      </w:r>
      <w:r w:rsidR="00270C9B" w:rsidRPr="00725B8C">
        <w:rPr>
          <w:rFonts w:asciiTheme="minorHAnsi" w:hAnsiTheme="minorHAnsi" w:cstheme="minorHAnsi"/>
          <w:bCs/>
        </w:rPr>
        <w:t xml:space="preserve">  </w:t>
      </w:r>
    </w:p>
    <w:p w14:paraId="6B713109" w14:textId="18E14EDD" w:rsidR="0093754D" w:rsidRPr="00725B8C" w:rsidRDefault="0093754D" w:rsidP="0093754D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Minimální teplotní rozsah: -</w:t>
      </w:r>
      <w:r w:rsidR="00F143FA" w:rsidRPr="00725B8C">
        <w:rPr>
          <w:rFonts w:asciiTheme="minorHAnsi" w:eastAsia="Calibri" w:hAnsiTheme="minorHAnsi" w:cstheme="minorHAnsi"/>
        </w:rPr>
        <w:t xml:space="preserve"> 70 °C</w:t>
      </w:r>
      <w:r w:rsidRPr="00725B8C">
        <w:rPr>
          <w:rFonts w:asciiTheme="minorHAnsi" w:eastAsia="Calibri" w:hAnsiTheme="minorHAnsi" w:cstheme="minorHAnsi"/>
        </w:rPr>
        <w:t xml:space="preserve"> až +</w:t>
      </w:r>
      <w:r w:rsidR="00F143FA" w:rsidRPr="00725B8C">
        <w:rPr>
          <w:rFonts w:asciiTheme="minorHAnsi" w:eastAsia="Calibri" w:hAnsiTheme="minorHAnsi" w:cstheme="minorHAnsi"/>
        </w:rPr>
        <w:t xml:space="preserve"> </w:t>
      </w:r>
      <w:r w:rsidRPr="00725B8C">
        <w:rPr>
          <w:rFonts w:asciiTheme="minorHAnsi" w:eastAsia="Calibri" w:hAnsiTheme="minorHAnsi" w:cstheme="minorHAnsi"/>
        </w:rPr>
        <w:t>180</w:t>
      </w:r>
      <w:r w:rsidR="00F143FA" w:rsidRPr="00725B8C">
        <w:rPr>
          <w:rFonts w:asciiTheme="minorHAnsi" w:eastAsia="Calibri" w:hAnsiTheme="minorHAnsi" w:cstheme="minorHAnsi"/>
        </w:rPr>
        <w:t xml:space="preserve"> </w:t>
      </w:r>
      <w:r w:rsidRPr="00725B8C">
        <w:rPr>
          <w:rFonts w:asciiTheme="minorHAnsi" w:eastAsia="Calibri" w:hAnsiTheme="minorHAnsi" w:cstheme="minorHAnsi"/>
        </w:rPr>
        <w:t>°C</w:t>
      </w:r>
      <w:r w:rsidRPr="00725B8C">
        <w:rPr>
          <w:rFonts w:asciiTheme="minorHAnsi" w:eastAsia="Calibri" w:hAnsiTheme="minorHAnsi" w:cstheme="minorHAnsi"/>
          <w:lang w:eastAsia="en-US"/>
        </w:rPr>
        <w:t>;</w:t>
      </w:r>
    </w:p>
    <w:p w14:paraId="7073275E" w14:textId="10858E99" w:rsidR="0093754D" w:rsidRPr="00725B8C" w:rsidRDefault="0093754D" w:rsidP="0093754D">
      <w:pPr>
        <w:pStyle w:val="Odstavecseseznamem"/>
        <w:keepLines/>
        <w:numPr>
          <w:ilvl w:val="0"/>
          <w:numId w:val="4"/>
        </w:numPr>
        <w:tabs>
          <w:tab w:val="left" w:pos="421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  <w:lang w:eastAsia="en-US"/>
        </w:rPr>
        <w:t>Rychlost ohřevu z: -</w:t>
      </w:r>
      <w:r w:rsidR="00F143FA" w:rsidRPr="00725B8C">
        <w:rPr>
          <w:rFonts w:asciiTheme="minorHAnsi" w:eastAsia="Calibri" w:hAnsiTheme="minorHAnsi" w:cstheme="minorHAnsi"/>
          <w:lang w:eastAsia="en-US"/>
        </w:rPr>
        <w:t xml:space="preserve"> </w:t>
      </w:r>
      <w:r w:rsidRPr="00725B8C">
        <w:rPr>
          <w:rFonts w:asciiTheme="minorHAnsi" w:eastAsia="Calibri" w:hAnsiTheme="minorHAnsi" w:cstheme="minorHAnsi"/>
          <w:lang w:eastAsia="en-US"/>
        </w:rPr>
        <w:t>70 °C na +</w:t>
      </w:r>
      <w:r w:rsidR="00F143FA" w:rsidRPr="00725B8C">
        <w:rPr>
          <w:rFonts w:asciiTheme="minorHAnsi" w:eastAsia="Calibri" w:hAnsiTheme="minorHAnsi" w:cstheme="minorHAnsi"/>
          <w:lang w:eastAsia="en-US"/>
        </w:rPr>
        <w:t xml:space="preserve"> </w:t>
      </w:r>
      <w:r w:rsidRPr="00725B8C">
        <w:rPr>
          <w:rFonts w:asciiTheme="minorHAnsi" w:eastAsia="Calibri" w:hAnsiTheme="minorHAnsi" w:cstheme="minorHAnsi"/>
          <w:lang w:eastAsia="en-US"/>
        </w:rPr>
        <w:t>180</w:t>
      </w:r>
      <w:r w:rsidR="00F143FA" w:rsidRPr="00725B8C">
        <w:rPr>
          <w:rFonts w:asciiTheme="minorHAnsi" w:eastAsia="Calibri" w:hAnsiTheme="minorHAnsi" w:cstheme="minorHAnsi"/>
          <w:lang w:eastAsia="en-US"/>
        </w:rPr>
        <w:t xml:space="preserve"> </w:t>
      </w:r>
      <w:r w:rsidRPr="00725B8C">
        <w:rPr>
          <w:rFonts w:asciiTheme="minorHAnsi" w:eastAsia="Calibri" w:hAnsiTheme="minorHAnsi" w:cstheme="minorHAnsi"/>
          <w:lang w:eastAsia="en-US"/>
        </w:rPr>
        <w:t>°C do 60 min;</w:t>
      </w:r>
    </w:p>
    <w:p w14:paraId="0111B413" w14:textId="48A6B58D" w:rsidR="0093754D" w:rsidRPr="00725B8C" w:rsidRDefault="0093754D" w:rsidP="0093754D">
      <w:pPr>
        <w:pStyle w:val="Odstavecseseznamem"/>
        <w:keepLines/>
        <w:numPr>
          <w:ilvl w:val="0"/>
          <w:numId w:val="4"/>
        </w:numPr>
        <w:tabs>
          <w:tab w:val="left" w:pos="421"/>
        </w:tabs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  <w:lang w:eastAsia="en-US"/>
        </w:rPr>
        <w:t xml:space="preserve">Průměrná rychlost chlazení dle ČSN EN 60068-3-5 minimálně </w:t>
      </w:r>
      <w:r w:rsidR="00F143FA" w:rsidRPr="00725B8C">
        <w:rPr>
          <w:rFonts w:asciiTheme="minorHAnsi" w:eastAsia="Calibri" w:hAnsiTheme="minorHAnsi" w:cstheme="minorHAnsi"/>
          <w:lang w:eastAsia="en-US"/>
        </w:rPr>
        <w:t>4 K</w:t>
      </w:r>
      <w:r w:rsidRPr="00725B8C">
        <w:rPr>
          <w:rFonts w:asciiTheme="minorHAnsi" w:eastAsia="Calibri" w:hAnsiTheme="minorHAnsi" w:cstheme="minorHAnsi"/>
          <w:lang w:eastAsia="en-US"/>
        </w:rPr>
        <w:t>/min;</w:t>
      </w:r>
    </w:p>
    <w:p w14:paraId="5282C51E" w14:textId="7035AAB1" w:rsidR="00270C9B" w:rsidRPr="00725B8C" w:rsidRDefault="00E357AD" w:rsidP="00270C9B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Minimální objem pracovního prostoru klimatické komory je 110 litrů</w:t>
      </w:r>
      <w:r w:rsidR="001E226F" w:rsidRPr="00725B8C">
        <w:rPr>
          <w:rFonts w:asciiTheme="minorHAnsi" w:eastAsia="Tahoma" w:hAnsiTheme="minorHAnsi" w:cstheme="minorHAnsi"/>
        </w:rPr>
        <w:t>;</w:t>
      </w:r>
    </w:p>
    <w:p w14:paraId="122BED9D" w14:textId="54B539E1" w:rsidR="00E357AD" w:rsidRPr="00725B8C" w:rsidRDefault="00E357AD" w:rsidP="00270C9B">
      <w:pPr>
        <w:pStyle w:val="Odstavecseseznamem"/>
        <w:numPr>
          <w:ilvl w:val="0"/>
          <w:numId w:val="4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Vnitřní část komory, kde se testují vzorky, musí být z odolného korozi odolného materiálu</w:t>
      </w:r>
      <w:r w:rsidRPr="00725B8C">
        <w:rPr>
          <w:rFonts w:asciiTheme="minorHAnsi" w:eastAsia="Tahoma" w:hAnsiTheme="minorHAnsi" w:cstheme="minorHAnsi"/>
        </w:rPr>
        <w:t>;</w:t>
      </w:r>
    </w:p>
    <w:p w14:paraId="4B7EE04D" w14:textId="673A8C79" w:rsidR="00270C9B" w:rsidRPr="00725B8C" w:rsidRDefault="00E357AD" w:rsidP="00270C9B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  <w:bCs/>
          <w:lang w:eastAsia="en-US"/>
        </w:rPr>
        <w:t>Součástí komory musí být nezávislé teplotní čidlo (DIN 12880) s alarmem</w:t>
      </w:r>
      <w:r w:rsidR="001E226F" w:rsidRPr="00725B8C">
        <w:rPr>
          <w:rFonts w:asciiTheme="minorHAnsi" w:eastAsia="Calibri" w:hAnsiTheme="minorHAnsi" w:cstheme="minorHAnsi"/>
          <w:bCs/>
          <w:lang w:eastAsia="en-US"/>
        </w:rPr>
        <w:t>;</w:t>
      </w:r>
    </w:p>
    <w:p w14:paraId="28E86910" w14:textId="77777777" w:rsidR="00E357AD" w:rsidRPr="00725B8C" w:rsidRDefault="00E357AD" w:rsidP="00E357AD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Komora musí umožnit ovládání regulátorem s dotykovou obrazovkou</w:t>
      </w:r>
      <w:r w:rsidR="001E226F" w:rsidRPr="00725B8C">
        <w:rPr>
          <w:rFonts w:asciiTheme="minorHAnsi" w:eastAsia="Calibri" w:hAnsiTheme="minorHAnsi" w:cstheme="minorHAnsi"/>
          <w:bCs/>
          <w:lang w:eastAsia="en-US"/>
        </w:rPr>
        <w:t>;</w:t>
      </w:r>
    </w:p>
    <w:p w14:paraId="4BF9DE2D" w14:textId="0504310E" w:rsidR="00E357AD" w:rsidRPr="00725B8C" w:rsidRDefault="00E357AD" w:rsidP="00E357AD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Regulátor musí umožnit rampování teploty a pracuje v reálném čase</w:t>
      </w:r>
      <w:r w:rsidRPr="00725B8C">
        <w:rPr>
          <w:rFonts w:asciiTheme="minorHAnsi" w:eastAsia="Calibri" w:hAnsiTheme="minorHAnsi" w:cstheme="minorHAnsi"/>
          <w:bCs/>
          <w:lang w:eastAsia="en-US"/>
        </w:rPr>
        <w:t>;</w:t>
      </w:r>
    </w:p>
    <w:p w14:paraId="7BBD540E" w14:textId="2A318A45" w:rsidR="00E357AD" w:rsidRPr="00725B8C" w:rsidRDefault="00E357AD" w:rsidP="00E357AD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Regulátor musí umožňovat nastavení všech provozních parametrů jak na dotykové obrazovce přístroje, tak ze SW</w:t>
      </w:r>
      <w:r w:rsidRPr="00725B8C">
        <w:rPr>
          <w:rFonts w:asciiTheme="minorHAnsi" w:eastAsia="Calibri" w:hAnsiTheme="minorHAnsi" w:cstheme="minorHAnsi"/>
          <w:bCs/>
          <w:lang w:eastAsia="en-US"/>
        </w:rPr>
        <w:t>;</w:t>
      </w:r>
    </w:p>
    <w:p w14:paraId="667AED13" w14:textId="3A7B4CE3" w:rsidR="00E357AD" w:rsidRPr="00725B8C" w:rsidRDefault="00E357AD" w:rsidP="00E357AD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Regulátor musí umožňovat záznam a zobrazení provozní historie na obrazovce regulátoru v číselné i grafické formě</w:t>
      </w:r>
      <w:r w:rsidRPr="00725B8C">
        <w:rPr>
          <w:rFonts w:asciiTheme="minorHAnsi" w:eastAsia="Calibri" w:hAnsiTheme="minorHAnsi" w:cstheme="minorHAnsi"/>
          <w:bCs/>
          <w:lang w:eastAsia="en-US"/>
        </w:rPr>
        <w:t>;</w:t>
      </w:r>
    </w:p>
    <w:p w14:paraId="318B822B" w14:textId="2BA8F86A" w:rsidR="00E357AD" w:rsidRPr="00725B8C" w:rsidRDefault="00E357AD" w:rsidP="00270C9B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  <w:bCs/>
          <w:lang w:eastAsia="en-US"/>
        </w:rPr>
        <w:t xml:space="preserve">Komora musí umožnit její propojení </w:t>
      </w:r>
      <w:r w:rsidR="004D3095">
        <w:rPr>
          <w:rFonts w:asciiTheme="minorHAnsi" w:eastAsia="Calibri" w:hAnsiTheme="minorHAnsi" w:cstheme="minorHAnsi"/>
          <w:bCs/>
          <w:lang w:eastAsia="en-US"/>
        </w:rPr>
        <w:t>pomocí USB či síťové</w:t>
      </w:r>
      <w:r w:rsidR="00DE31CF">
        <w:rPr>
          <w:rFonts w:asciiTheme="minorHAnsi" w:eastAsia="Calibri" w:hAnsiTheme="minorHAnsi" w:cstheme="minorHAnsi"/>
          <w:bCs/>
          <w:lang w:eastAsia="en-US"/>
        </w:rPr>
        <w:t xml:space="preserve">ho připojení </w:t>
      </w:r>
      <w:r w:rsidRPr="00725B8C">
        <w:rPr>
          <w:rFonts w:asciiTheme="minorHAnsi" w:eastAsia="Calibri" w:hAnsiTheme="minorHAnsi" w:cstheme="minorHAnsi"/>
          <w:bCs/>
          <w:lang w:eastAsia="en-US"/>
        </w:rPr>
        <w:t>s externím PC pro možnost jejího programování a stažení dat;</w:t>
      </w:r>
    </w:p>
    <w:p w14:paraId="1CD63FF8" w14:textId="47BCFB75" w:rsidR="00E357AD" w:rsidRPr="00725B8C" w:rsidRDefault="00E357AD" w:rsidP="00270C9B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  <w:bCs/>
          <w:lang w:eastAsia="en-US"/>
        </w:rPr>
        <w:t>Ovládací SW pro programování komory a stahování dat musí být součástí dodávky</w:t>
      </w:r>
      <w:r w:rsidR="0093754D" w:rsidRPr="00725B8C">
        <w:rPr>
          <w:rFonts w:asciiTheme="minorHAnsi" w:eastAsia="Calibri" w:hAnsiTheme="minorHAnsi" w:cstheme="minorHAnsi"/>
          <w:bCs/>
          <w:lang w:eastAsia="en-US"/>
        </w:rPr>
        <w:t xml:space="preserve"> a musí být kompatibilní s Windows 11</w:t>
      </w:r>
      <w:r w:rsidRPr="00725B8C">
        <w:rPr>
          <w:rFonts w:asciiTheme="minorHAnsi" w:eastAsia="Calibri" w:hAnsiTheme="minorHAnsi" w:cstheme="minorHAnsi"/>
          <w:bCs/>
          <w:lang w:eastAsia="en-US"/>
        </w:rPr>
        <w:t>;</w:t>
      </w:r>
    </w:p>
    <w:p w14:paraId="79FF1666" w14:textId="2E398070" w:rsidR="00E357AD" w:rsidRPr="00725B8C" w:rsidRDefault="0093754D" w:rsidP="00270C9B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 xml:space="preserve">Vnější rozměry klimatické komory nesmí překročit </w:t>
      </w:r>
      <w:r w:rsidR="00F143FA" w:rsidRPr="00725B8C">
        <w:rPr>
          <w:rFonts w:asciiTheme="minorHAnsi" w:eastAsia="Calibri" w:hAnsiTheme="minorHAnsi" w:cstheme="minorHAnsi"/>
        </w:rPr>
        <w:t>1000 x</w:t>
      </w:r>
      <w:r w:rsidRPr="00725B8C">
        <w:rPr>
          <w:rFonts w:asciiTheme="minorHAnsi" w:eastAsia="Calibri" w:hAnsiTheme="minorHAnsi" w:cstheme="minorHAnsi"/>
        </w:rPr>
        <w:t xml:space="preserve"> 1800 x 900 mm (š x v x h)</w:t>
      </w:r>
      <w:r w:rsidRPr="00725B8C">
        <w:rPr>
          <w:rFonts w:asciiTheme="minorHAnsi" w:hAnsiTheme="minorHAnsi" w:cstheme="minorHAnsi"/>
          <w:bCs/>
        </w:rPr>
        <w:t>;</w:t>
      </w:r>
    </w:p>
    <w:p w14:paraId="28AA9264" w14:textId="37635296" w:rsidR="0093754D" w:rsidRPr="00725B8C" w:rsidRDefault="0093754D" w:rsidP="0093754D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Komora musí mít vyhřívané okno o rozměru minimálně 250 x 200 mm</w:t>
      </w:r>
      <w:r w:rsidRPr="00725B8C">
        <w:rPr>
          <w:rFonts w:asciiTheme="minorHAnsi" w:hAnsiTheme="minorHAnsi" w:cstheme="minorHAnsi"/>
          <w:bCs/>
        </w:rPr>
        <w:t>;</w:t>
      </w:r>
    </w:p>
    <w:p w14:paraId="6C894E0E" w14:textId="31996F53" w:rsidR="0093754D" w:rsidRPr="00725B8C" w:rsidRDefault="0093754D" w:rsidP="0093754D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Komora musí být vybavena Ethernet přípojkou, podmínky testování musí být programovatelné jak z ovládání na komoře, tak pomocí PC</w:t>
      </w:r>
      <w:r w:rsidRPr="00725B8C">
        <w:rPr>
          <w:rFonts w:asciiTheme="minorHAnsi" w:hAnsiTheme="minorHAnsi" w:cstheme="minorHAnsi"/>
          <w:bCs/>
        </w:rPr>
        <w:t>;</w:t>
      </w:r>
    </w:p>
    <w:p w14:paraId="51963474" w14:textId="66507F51" w:rsidR="0093754D" w:rsidRPr="00725B8C" w:rsidRDefault="0093754D" w:rsidP="00270C9B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Komora musí mít minimálně jednu průchodku o průměru 50 mm se záslepkou</w:t>
      </w:r>
      <w:r w:rsidRPr="00725B8C">
        <w:rPr>
          <w:rFonts w:asciiTheme="minorHAnsi" w:hAnsiTheme="minorHAnsi" w:cstheme="minorHAnsi"/>
          <w:bCs/>
        </w:rPr>
        <w:t>;</w:t>
      </w:r>
    </w:p>
    <w:p w14:paraId="1B6223EB" w14:textId="319D899A" w:rsidR="0093754D" w:rsidRPr="00725B8C" w:rsidRDefault="0093754D" w:rsidP="00270C9B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Komora musí být vybavena programovatelnou ochranou proti kondenzaci vody na vzorcích</w:t>
      </w:r>
      <w:r w:rsidRPr="00725B8C">
        <w:rPr>
          <w:rFonts w:asciiTheme="minorHAnsi" w:hAnsiTheme="minorHAnsi" w:cstheme="minorHAnsi"/>
          <w:bCs/>
        </w:rPr>
        <w:t>;</w:t>
      </w:r>
    </w:p>
    <w:p w14:paraId="139B7D7D" w14:textId="03B4AC45" w:rsidR="0093754D" w:rsidRPr="00725B8C" w:rsidRDefault="0093754D" w:rsidP="00270C9B">
      <w:pPr>
        <w:pStyle w:val="Odstavecseseznamem"/>
        <w:numPr>
          <w:ilvl w:val="0"/>
          <w:numId w:val="5"/>
        </w:numPr>
        <w:spacing w:before="120"/>
        <w:jc w:val="both"/>
        <w:rPr>
          <w:rFonts w:asciiTheme="minorHAnsi" w:hAnsiTheme="minorHAnsi" w:cstheme="minorHAnsi"/>
          <w:bCs/>
        </w:rPr>
      </w:pPr>
      <w:r w:rsidRPr="00725B8C">
        <w:rPr>
          <w:rFonts w:asciiTheme="minorHAnsi" w:eastAsia="Calibri" w:hAnsiTheme="minorHAnsi" w:cstheme="minorHAnsi"/>
        </w:rPr>
        <w:t>Součástí dodávky musí být min. 2 rošty na umístění vzorků</w:t>
      </w:r>
      <w:r w:rsidRPr="00725B8C">
        <w:rPr>
          <w:rFonts w:asciiTheme="minorHAnsi" w:hAnsiTheme="minorHAnsi" w:cstheme="minorHAnsi"/>
          <w:bCs/>
        </w:rPr>
        <w:t>;</w:t>
      </w:r>
    </w:p>
    <w:p w14:paraId="7B89A6EE" w14:textId="26D5FC91" w:rsidR="0093754D" w:rsidRPr="00725B8C" w:rsidRDefault="0093754D" w:rsidP="00211FCF">
      <w:pPr>
        <w:pStyle w:val="Odstavecseseznamem"/>
        <w:keepLines/>
        <w:numPr>
          <w:ilvl w:val="0"/>
          <w:numId w:val="5"/>
        </w:numPr>
        <w:spacing w:before="120" w:after="0" w:line="240" w:lineRule="auto"/>
        <w:jc w:val="both"/>
        <w:rPr>
          <w:rFonts w:asciiTheme="minorHAnsi" w:eastAsia="Calibri" w:hAnsiTheme="minorHAnsi" w:cstheme="minorHAnsi"/>
        </w:rPr>
      </w:pPr>
      <w:r w:rsidRPr="00725B8C">
        <w:rPr>
          <w:rFonts w:asciiTheme="minorHAnsi" w:eastAsia="Calibri" w:hAnsiTheme="minorHAnsi" w:cstheme="minorHAnsi"/>
        </w:rPr>
        <w:t>Komora musí být na kolečkách s brzdami tak, aby</w:t>
      </w:r>
      <w:r w:rsidR="000444B5">
        <w:rPr>
          <w:rFonts w:asciiTheme="minorHAnsi" w:eastAsia="Calibri" w:hAnsiTheme="minorHAnsi" w:cstheme="minorHAnsi"/>
        </w:rPr>
        <w:t xml:space="preserve"> </w:t>
      </w:r>
      <w:r w:rsidRPr="00725B8C">
        <w:rPr>
          <w:rFonts w:asciiTheme="minorHAnsi" w:eastAsia="Calibri" w:hAnsiTheme="minorHAnsi" w:cstheme="minorHAnsi"/>
        </w:rPr>
        <w:t>v případě potřeby byla zajištěna možnost jejího snadného přemístění</w:t>
      </w:r>
      <w:r w:rsidRPr="00725B8C">
        <w:rPr>
          <w:rFonts w:asciiTheme="minorHAnsi" w:hAnsiTheme="minorHAnsi" w:cstheme="minorHAnsi"/>
          <w:bCs/>
        </w:rPr>
        <w:t>;</w:t>
      </w:r>
    </w:p>
    <w:p w14:paraId="0AA262D9" w14:textId="77777777" w:rsidR="001E713A" w:rsidRPr="00725B8C" w:rsidRDefault="001E713A" w:rsidP="001E713A">
      <w:pPr>
        <w:spacing w:before="120"/>
        <w:jc w:val="both"/>
        <w:rPr>
          <w:rFonts w:asciiTheme="minorHAnsi" w:hAnsiTheme="minorHAnsi" w:cstheme="minorHAnsi"/>
        </w:rPr>
      </w:pPr>
      <w:r w:rsidRPr="00725B8C">
        <w:rPr>
          <w:rFonts w:asciiTheme="minorHAnsi" w:hAnsiTheme="minorHAnsi" w:cstheme="minorHAnsi"/>
        </w:rPr>
        <w:t>Dodavatel prohlašuje, že nabízené zařízení splňuje všechny výše uvedené parametry dle této technické specifikace předmětu zakázky.</w:t>
      </w:r>
    </w:p>
    <w:p w14:paraId="1ABDC5B9" w14:textId="77777777" w:rsidR="0093754D" w:rsidRPr="00725B8C" w:rsidRDefault="0093754D" w:rsidP="001E713A">
      <w:pPr>
        <w:pStyle w:val="TextBody"/>
        <w:spacing w:before="240"/>
        <w:rPr>
          <w:rFonts w:cstheme="minorHAnsi"/>
          <w:sz w:val="22"/>
          <w:szCs w:val="22"/>
        </w:rPr>
      </w:pPr>
    </w:p>
    <w:p w14:paraId="12B6E51E" w14:textId="07C48F65" w:rsidR="001E713A" w:rsidRPr="00725B8C" w:rsidRDefault="001E713A" w:rsidP="001E713A">
      <w:pPr>
        <w:pStyle w:val="TextBody"/>
        <w:spacing w:before="240"/>
        <w:rPr>
          <w:rFonts w:cstheme="minorHAnsi"/>
          <w:sz w:val="22"/>
          <w:szCs w:val="22"/>
        </w:rPr>
      </w:pPr>
      <w:r w:rsidRPr="00725B8C">
        <w:rPr>
          <w:rFonts w:cstheme="minorHAnsi"/>
          <w:sz w:val="22"/>
          <w:szCs w:val="22"/>
        </w:rPr>
        <w:t>V ………………………… dne:</w:t>
      </w:r>
    </w:p>
    <w:p w14:paraId="0D8071EA" w14:textId="77777777" w:rsidR="001E713A" w:rsidRPr="00725B8C" w:rsidRDefault="001E713A" w:rsidP="001E713A">
      <w:pPr>
        <w:pStyle w:val="TextBody"/>
        <w:spacing w:before="240"/>
        <w:rPr>
          <w:rFonts w:cstheme="minorHAnsi"/>
          <w:sz w:val="22"/>
          <w:szCs w:val="22"/>
        </w:rPr>
      </w:pPr>
      <w:r w:rsidRPr="00725B8C">
        <w:rPr>
          <w:rFonts w:cstheme="minorHAnsi"/>
          <w:sz w:val="22"/>
          <w:szCs w:val="22"/>
        </w:rPr>
        <w:tab/>
      </w:r>
      <w:r w:rsidRPr="00725B8C">
        <w:rPr>
          <w:rFonts w:cstheme="minorHAnsi"/>
          <w:sz w:val="22"/>
          <w:szCs w:val="22"/>
        </w:rPr>
        <w:tab/>
      </w:r>
      <w:r w:rsidRPr="00725B8C">
        <w:rPr>
          <w:rFonts w:cstheme="minorHAnsi"/>
          <w:sz w:val="22"/>
          <w:szCs w:val="22"/>
        </w:rPr>
        <w:tab/>
      </w:r>
      <w:r w:rsidRPr="00725B8C">
        <w:rPr>
          <w:rFonts w:cstheme="minorHAnsi"/>
          <w:sz w:val="22"/>
          <w:szCs w:val="22"/>
        </w:rPr>
        <w:tab/>
        <w:t xml:space="preserve">                                                _______________________________</w:t>
      </w:r>
    </w:p>
    <w:p w14:paraId="0908813D" w14:textId="339B4FF6" w:rsidR="00556395" w:rsidRPr="00725B8C" w:rsidRDefault="001E713A" w:rsidP="0093754D">
      <w:pPr>
        <w:rPr>
          <w:rFonts w:asciiTheme="minorHAnsi" w:hAnsiTheme="minorHAnsi" w:cstheme="minorHAnsi"/>
        </w:rPr>
      </w:pPr>
      <w:r w:rsidRPr="00725B8C">
        <w:rPr>
          <w:rFonts w:asciiTheme="minorHAnsi" w:hAnsiTheme="minorHAnsi" w:cstheme="minorHAnsi"/>
        </w:rPr>
        <w:tab/>
      </w:r>
      <w:r w:rsidRPr="00725B8C">
        <w:rPr>
          <w:rFonts w:asciiTheme="minorHAnsi" w:hAnsiTheme="minorHAnsi" w:cstheme="minorHAnsi"/>
        </w:rPr>
        <w:tab/>
      </w:r>
      <w:r w:rsidRPr="00725B8C">
        <w:rPr>
          <w:rFonts w:asciiTheme="minorHAnsi" w:hAnsiTheme="minorHAnsi" w:cstheme="minorHAnsi"/>
        </w:rPr>
        <w:tab/>
      </w:r>
      <w:r w:rsidRPr="00725B8C">
        <w:rPr>
          <w:rFonts w:asciiTheme="minorHAnsi" w:hAnsiTheme="minorHAnsi" w:cstheme="minorHAnsi"/>
        </w:rPr>
        <w:tab/>
      </w:r>
      <w:r w:rsidRPr="00725B8C">
        <w:rPr>
          <w:rFonts w:asciiTheme="minorHAnsi" w:hAnsiTheme="minorHAnsi" w:cstheme="minorHAnsi"/>
        </w:rPr>
        <w:tab/>
      </w:r>
      <w:r w:rsidRPr="00725B8C">
        <w:rPr>
          <w:rFonts w:asciiTheme="minorHAnsi" w:hAnsiTheme="minorHAnsi" w:cstheme="minorHAnsi"/>
        </w:rPr>
        <w:tab/>
      </w:r>
      <w:r w:rsidRPr="00725B8C">
        <w:rPr>
          <w:rFonts w:asciiTheme="minorHAnsi" w:hAnsiTheme="minorHAnsi" w:cstheme="minorHAnsi"/>
        </w:rPr>
        <w:tab/>
      </w:r>
      <w:r w:rsidRPr="00725B8C">
        <w:rPr>
          <w:rFonts w:asciiTheme="minorHAnsi" w:hAnsiTheme="minorHAnsi" w:cstheme="minorHAnsi"/>
        </w:rPr>
        <w:tab/>
        <w:t>podpis oprávněné osoby</w:t>
      </w:r>
    </w:p>
    <w:sectPr w:rsidR="00556395" w:rsidRPr="00725B8C" w:rsidSect="00FE0715">
      <w:headerReference w:type="default" r:id="rId11"/>
      <w:footerReference w:type="default" r:id="rId12"/>
      <w:headerReference w:type="first" r:id="rId13"/>
      <w:pgSz w:w="11906" w:h="16838"/>
      <w:pgMar w:top="1135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F928" w14:textId="77777777" w:rsidR="00CF7879" w:rsidRDefault="00CF7879">
      <w:pPr>
        <w:spacing w:after="0" w:line="240" w:lineRule="auto"/>
      </w:pPr>
      <w:r>
        <w:separator/>
      </w:r>
    </w:p>
  </w:endnote>
  <w:endnote w:type="continuationSeparator" w:id="0">
    <w:p w14:paraId="5EAFAD00" w14:textId="77777777" w:rsidR="00CF7879" w:rsidRDefault="00CF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D014" w14:textId="40A4CE60" w:rsidR="0069482E" w:rsidRPr="00986CC6" w:rsidRDefault="0069482E" w:rsidP="001004E8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CC0AC7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DE31CF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BE8CF" w14:textId="77777777" w:rsidR="00CF7879" w:rsidRDefault="00CF7879">
      <w:pPr>
        <w:spacing w:after="0" w:line="240" w:lineRule="auto"/>
      </w:pPr>
      <w:r>
        <w:separator/>
      </w:r>
    </w:p>
  </w:footnote>
  <w:footnote w:type="continuationSeparator" w:id="0">
    <w:p w14:paraId="186D56D6" w14:textId="77777777" w:rsidR="00CF7879" w:rsidRDefault="00CF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0F5DE" w14:textId="77777777" w:rsidR="0069482E" w:rsidRPr="008A0FC2" w:rsidRDefault="0069482E" w:rsidP="001004E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11F" w14:textId="77777777" w:rsidR="0069482E" w:rsidRDefault="0069482E" w:rsidP="001004E8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70509"/>
    <w:multiLevelType w:val="hybridMultilevel"/>
    <w:tmpl w:val="05700A1C"/>
    <w:lvl w:ilvl="0" w:tplc="23FA723C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37844"/>
    <w:multiLevelType w:val="hybridMultilevel"/>
    <w:tmpl w:val="F3C2229C"/>
    <w:lvl w:ilvl="0" w:tplc="155A9B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68D2"/>
    <w:multiLevelType w:val="hybridMultilevel"/>
    <w:tmpl w:val="357C3E46"/>
    <w:lvl w:ilvl="0" w:tplc="31CCBBF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2406CB"/>
    <w:multiLevelType w:val="hybridMultilevel"/>
    <w:tmpl w:val="847E6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E05C7"/>
    <w:multiLevelType w:val="hybridMultilevel"/>
    <w:tmpl w:val="D2048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0B"/>
    <w:rsid w:val="00000477"/>
    <w:rsid w:val="000008DF"/>
    <w:rsid w:val="000023E9"/>
    <w:rsid w:val="000074F4"/>
    <w:rsid w:val="00016A4F"/>
    <w:rsid w:val="000250F4"/>
    <w:rsid w:val="0002519B"/>
    <w:rsid w:val="000311B8"/>
    <w:rsid w:val="00031DA5"/>
    <w:rsid w:val="00036A09"/>
    <w:rsid w:val="00041B79"/>
    <w:rsid w:val="000444B5"/>
    <w:rsid w:val="00052F84"/>
    <w:rsid w:val="00053D8F"/>
    <w:rsid w:val="00056F91"/>
    <w:rsid w:val="00057725"/>
    <w:rsid w:val="0006212C"/>
    <w:rsid w:val="000653FB"/>
    <w:rsid w:val="00073209"/>
    <w:rsid w:val="00077799"/>
    <w:rsid w:val="00080A23"/>
    <w:rsid w:val="00083A64"/>
    <w:rsid w:val="00083B53"/>
    <w:rsid w:val="00083F0D"/>
    <w:rsid w:val="000919E1"/>
    <w:rsid w:val="000A279A"/>
    <w:rsid w:val="000A736A"/>
    <w:rsid w:val="000B69DE"/>
    <w:rsid w:val="000B6D79"/>
    <w:rsid w:val="000B7E29"/>
    <w:rsid w:val="000C13F3"/>
    <w:rsid w:val="000C43DF"/>
    <w:rsid w:val="000C599E"/>
    <w:rsid w:val="000C659F"/>
    <w:rsid w:val="000C6AFC"/>
    <w:rsid w:val="000D2CCD"/>
    <w:rsid w:val="000D3D21"/>
    <w:rsid w:val="000D4CC2"/>
    <w:rsid w:val="000E2836"/>
    <w:rsid w:val="000E28F1"/>
    <w:rsid w:val="000E3F0D"/>
    <w:rsid w:val="000E55C0"/>
    <w:rsid w:val="000E73D1"/>
    <w:rsid w:val="000F33CD"/>
    <w:rsid w:val="001004E8"/>
    <w:rsid w:val="001010F3"/>
    <w:rsid w:val="00102F34"/>
    <w:rsid w:val="00103277"/>
    <w:rsid w:val="001039AF"/>
    <w:rsid w:val="00106170"/>
    <w:rsid w:val="0010732A"/>
    <w:rsid w:val="001105C7"/>
    <w:rsid w:val="00133794"/>
    <w:rsid w:val="00143174"/>
    <w:rsid w:val="001652F1"/>
    <w:rsid w:val="00170932"/>
    <w:rsid w:val="00172E96"/>
    <w:rsid w:val="00185A15"/>
    <w:rsid w:val="00187B76"/>
    <w:rsid w:val="001917F5"/>
    <w:rsid w:val="00191F09"/>
    <w:rsid w:val="0019238B"/>
    <w:rsid w:val="00196C71"/>
    <w:rsid w:val="001A050E"/>
    <w:rsid w:val="001A3E7F"/>
    <w:rsid w:val="001A4675"/>
    <w:rsid w:val="001A7C6D"/>
    <w:rsid w:val="001B27D5"/>
    <w:rsid w:val="001B57B2"/>
    <w:rsid w:val="001C0F54"/>
    <w:rsid w:val="001C1544"/>
    <w:rsid w:val="001D36EC"/>
    <w:rsid w:val="001D75A9"/>
    <w:rsid w:val="001D7C94"/>
    <w:rsid w:val="001D7DD4"/>
    <w:rsid w:val="001E12E7"/>
    <w:rsid w:val="001E2007"/>
    <w:rsid w:val="001E226F"/>
    <w:rsid w:val="001E4649"/>
    <w:rsid w:val="001E4D21"/>
    <w:rsid w:val="001E713A"/>
    <w:rsid w:val="001F6F78"/>
    <w:rsid w:val="002018DD"/>
    <w:rsid w:val="002024D6"/>
    <w:rsid w:val="00203886"/>
    <w:rsid w:val="00212AF3"/>
    <w:rsid w:val="002221D1"/>
    <w:rsid w:val="00223AB7"/>
    <w:rsid w:val="00230A2E"/>
    <w:rsid w:val="0024127F"/>
    <w:rsid w:val="00242EE3"/>
    <w:rsid w:val="00243ABE"/>
    <w:rsid w:val="00243FAC"/>
    <w:rsid w:val="0024417C"/>
    <w:rsid w:val="00246FFF"/>
    <w:rsid w:val="00250401"/>
    <w:rsid w:val="00270C9B"/>
    <w:rsid w:val="002710A1"/>
    <w:rsid w:val="00273D67"/>
    <w:rsid w:val="0028432A"/>
    <w:rsid w:val="00286FC3"/>
    <w:rsid w:val="002916CB"/>
    <w:rsid w:val="00295A25"/>
    <w:rsid w:val="00296DDE"/>
    <w:rsid w:val="002A4A8B"/>
    <w:rsid w:val="002A52DB"/>
    <w:rsid w:val="002B03BC"/>
    <w:rsid w:val="002C00F0"/>
    <w:rsid w:val="002C4481"/>
    <w:rsid w:val="002C4E08"/>
    <w:rsid w:val="002D0231"/>
    <w:rsid w:val="002D4ED3"/>
    <w:rsid w:val="002E0520"/>
    <w:rsid w:val="002F0CCE"/>
    <w:rsid w:val="002F234E"/>
    <w:rsid w:val="002F5AFA"/>
    <w:rsid w:val="002F7F46"/>
    <w:rsid w:val="003008D7"/>
    <w:rsid w:val="00302765"/>
    <w:rsid w:val="0031366B"/>
    <w:rsid w:val="003244D1"/>
    <w:rsid w:val="0033442E"/>
    <w:rsid w:val="00334C23"/>
    <w:rsid w:val="0033602D"/>
    <w:rsid w:val="00337525"/>
    <w:rsid w:val="00342417"/>
    <w:rsid w:val="00344139"/>
    <w:rsid w:val="003444C1"/>
    <w:rsid w:val="00352229"/>
    <w:rsid w:val="003546D7"/>
    <w:rsid w:val="00361A1F"/>
    <w:rsid w:val="00363CA8"/>
    <w:rsid w:val="003709E2"/>
    <w:rsid w:val="00375C7E"/>
    <w:rsid w:val="003818DF"/>
    <w:rsid w:val="0038464B"/>
    <w:rsid w:val="00390362"/>
    <w:rsid w:val="00390C56"/>
    <w:rsid w:val="00391884"/>
    <w:rsid w:val="00395817"/>
    <w:rsid w:val="00396190"/>
    <w:rsid w:val="003A48A4"/>
    <w:rsid w:val="003A63DD"/>
    <w:rsid w:val="003B205A"/>
    <w:rsid w:val="003B37DA"/>
    <w:rsid w:val="003B3DBD"/>
    <w:rsid w:val="003B3F22"/>
    <w:rsid w:val="003C05A8"/>
    <w:rsid w:val="003C69F6"/>
    <w:rsid w:val="003D5098"/>
    <w:rsid w:val="003D67DE"/>
    <w:rsid w:val="003E0F0D"/>
    <w:rsid w:val="003E6053"/>
    <w:rsid w:val="003E6979"/>
    <w:rsid w:val="003F602C"/>
    <w:rsid w:val="004118D8"/>
    <w:rsid w:val="00413CFE"/>
    <w:rsid w:val="00414A90"/>
    <w:rsid w:val="00423953"/>
    <w:rsid w:val="0042495E"/>
    <w:rsid w:val="00425BE5"/>
    <w:rsid w:val="00425EAC"/>
    <w:rsid w:val="00427A03"/>
    <w:rsid w:val="00427B72"/>
    <w:rsid w:val="00430044"/>
    <w:rsid w:val="00431B84"/>
    <w:rsid w:val="00436CF1"/>
    <w:rsid w:val="00450E01"/>
    <w:rsid w:val="00455B68"/>
    <w:rsid w:val="00456ABB"/>
    <w:rsid w:val="00457B86"/>
    <w:rsid w:val="00463181"/>
    <w:rsid w:val="004645A2"/>
    <w:rsid w:val="004672B7"/>
    <w:rsid w:val="00481204"/>
    <w:rsid w:val="004819C2"/>
    <w:rsid w:val="00482048"/>
    <w:rsid w:val="00482374"/>
    <w:rsid w:val="0049108D"/>
    <w:rsid w:val="004929B5"/>
    <w:rsid w:val="00493E65"/>
    <w:rsid w:val="004A3C54"/>
    <w:rsid w:val="004A6518"/>
    <w:rsid w:val="004B4898"/>
    <w:rsid w:val="004C266E"/>
    <w:rsid w:val="004D3095"/>
    <w:rsid w:val="004E23CE"/>
    <w:rsid w:val="004E3D2B"/>
    <w:rsid w:val="004E4540"/>
    <w:rsid w:val="004E6249"/>
    <w:rsid w:val="004F1AD2"/>
    <w:rsid w:val="004F2271"/>
    <w:rsid w:val="004F3E13"/>
    <w:rsid w:val="00510F10"/>
    <w:rsid w:val="005138C9"/>
    <w:rsid w:val="00513E0C"/>
    <w:rsid w:val="00517C99"/>
    <w:rsid w:val="0052012C"/>
    <w:rsid w:val="00520C9C"/>
    <w:rsid w:val="00523325"/>
    <w:rsid w:val="00532149"/>
    <w:rsid w:val="00532A14"/>
    <w:rsid w:val="00533AFC"/>
    <w:rsid w:val="00535231"/>
    <w:rsid w:val="005417C9"/>
    <w:rsid w:val="00543C6B"/>
    <w:rsid w:val="005445E2"/>
    <w:rsid w:val="00544C64"/>
    <w:rsid w:val="00545684"/>
    <w:rsid w:val="00550018"/>
    <w:rsid w:val="00550807"/>
    <w:rsid w:val="00553C76"/>
    <w:rsid w:val="005555BB"/>
    <w:rsid w:val="00556395"/>
    <w:rsid w:val="005572F4"/>
    <w:rsid w:val="00560437"/>
    <w:rsid w:val="005724C7"/>
    <w:rsid w:val="00577190"/>
    <w:rsid w:val="00580992"/>
    <w:rsid w:val="00583455"/>
    <w:rsid w:val="005857AE"/>
    <w:rsid w:val="00590DD7"/>
    <w:rsid w:val="005B32A7"/>
    <w:rsid w:val="005B7570"/>
    <w:rsid w:val="005C04D3"/>
    <w:rsid w:val="005D2F90"/>
    <w:rsid w:val="005F2A28"/>
    <w:rsid w:val="005F3147"/>
    <w:rsid w:val="005F331F"/>
    <w:rsid w:val="005F630C"/>
    <w:rsid w:val="00603B60"/>
    <w:rsid w:val="0060487F"/>
    <w:rsid w:val="006066B1"/>
    <w:rsid w:val="00612410"/>
    <w:rsid w:val="006146B6"/>
    <w:rsid w:val="00614CF8"/>
    <w:rsid w:val="006266EC"/>
    <w:rsid w:val="00627D6E"/>
    <w:rsid w:val="00630641"/>
    <w:rsid w:val="00630961"/>
    <w:rsid w:val="00631C42"/>
    <w:rsid w:val="0063509D"/>
    <w:rsid w:val="00635827"/>
    <w:rsid w:val="006369E2"/>
    <w:rsid w:val="006427CF"/>
    <w:rsid w:val="00643B7A"/>
    <w:rsid w:val="00646622"/>
    <w:rsid w:val="0065051B"/>
    <w:rsid w:val="006629C1"/>
    <w:rsid w:val="00662FBE"/>
    <w:rsid w:val="006753AB"/>
    <w:rsid w:val="006815D8"/>
    <w:rsid w:val="00685118"/>
    <w:rsid w:val="00685C0B"/>
    <w:rsid w:val="0068795C"/>
    <w:rsid w:val="00690EB7"/>
    <w:rsid w:val="00693604"/>
    <w:rsid w:val="0069482E"/>
    <w:rsid w:val="006B08C1"/>
    <w:rsid w:val="006B25B7"/>
    <w:rsid w:val="006B2D8F"/>
    <w:rsid w:val="006B6615"/>
    <w:rsid w:val="006B75F0"/>
    <w:rsid w:val="006B7B9D"/>
    <w:rsid w:val="006B7CDC"/>
    <w:rsid w:val="006C4637"/>
    <w:rsid w:val="006C56FC"/>
    <w:rsid w:val="006C5AFE"/>
    <w:rsid w:val="006D448D"/>
    <w:rsid w:val="006D5A97"/>
    <w:rsid w:val="006D63EA"/>
    <w:rsid w:val="006E0519"/>
    <w:rsid w:val="006E1E00"/>
    <w:rsid w:val="006E5863"/>
    <w:rsid w:val="006F5E9E"/>
    <w:rsid w:val="007045CA"/>
    <w:rsid w:val="00706F2C"/>
    <w:rsid w:val="007133EE"/>
    <w:rsid w:val="00720A31"/>
    <w:rsid w:val="00721B7A"/>
    <w:rsid w:val="00725B8C"/>
    <w:rsid w:val="00736ACF"/>
    <w:rsid w:val="00736FBA"/>
    <w:rsid w:val="00737BF8"/>
    <w:rsid w:val="00740613"/>
    <w:rsid w:val="00741401"/>
    <w:rsid w:val="007426C8"/>
    <w:rsid w:val="0075337B"/>
    <w:rsid w:val="007644A7"/>
    <w:rsid w:val="00766ED4"/>
    <w:rsid w:val="007717C5"/>
    <w:rsid w:val="0077569F"/>
    <w:rsid w:val="00776734"/>
    <w:rsid w:val="00776E54"/>
    <w:rsid w:val="007836D8"/>
    <w:rsid w:val="007908D7"/>
    <w:rsid w:val="00790D45"/>
    <w:rsid w:val="00793A0B"/>
    <w:rsid w:val="007952FF"/>
    <w:rsid w:val="00797C15"/>
    <w:rsid w:val="007A6EB6"/>
    <w:rsid w:val="007B46CB"/>
    <w:rsid w:val="007B5CF6"/>
    <w:rsid w:val="007B5FA5"/>
    <w:rsid w:val="007B62D1"/>
    <w:rsid w:val="007C2CAC"/>
    <w:rsid w:val="007C3218"/>
    <w:rsid w:val="007C713D"/>
    <w:rsid w:val="007D43AC"/>
    <w:rsid w:val="007D74BC"/>
    <w:rsid w:val="007E6F00"/>
    <w:rsid w:val="007E7F07"/>
    <w:rsid w:val="007F1714"/>
    <w:rsid w:val="007F25F2"/>
    <w:rsid w:val="007F5F33"/>
    <w:rsid w:val="007F78FC"/>
    <w:rsid w:val="008007CA"/>
    <w:rsid w:val="00813721"/>
    <w:rsid w:val="008249CF"/>
    <w:rsid w:val="00827508"/>
    <w:rsid w:val="00830F51"/>
    <w:rsid w:val="00833791"/>
    <w:rsid w:val="00843592"/>
    <w:rsid w:val="00863BF5"/>
    <w:rsid w:val="00865DED"/>
    <w:rsid w:val="008706C0"/>
    <w:rsid w:val="00871A25"/>
    <w:rsid w:val="00876A93"/>
    <w:rsid w:val="00880C1B"/>
    <w:rsid w:val="00883323"/>
    <w:rsid w:val="00890B3C"/>
    <w:rsid w:val="00892F0F"/>
    <w:rsid w:val="008A31B9"/>
    <w:rsid w:val="008A32D9"/>
    <w:rsid w:val="008A5B53"/>
    <w:rsid w:val="008A5FC9"/>
    <w:rsid w:val="008A6E45"/>
    <w:rsid w:val="008B602E"/>
    <w:rsid w:val="008B63E0"/>
    <w:rsid w:val="008C320C"/>
    <w:rsid w:val="008C47C5"/>
    <w:rsid w:val="008E10D6"/>
    <w:rsid w:val="008F6CD1"/>
    <w:rsid w:val="008F7405"/>
    <w:rsid w:val="008F7E21"/>
    <w:rsid w:val="009005BD"/>
    <w:rsid w:val="00912403"/>
    <w:rsid w:val="00921F98"/>
    <w:rsid w:val="009267C9"/>
    <w:rsid w:val="009306B4"/>
    <w:rsid w:val="009320F7"/>
    <w:rsid w:val="00932B56"/>
    <w:rsid w:val="00932E72"/>
    <w:rsid w:val="009335C8"/>
    <w:rsid w:val="0093557A"/>
    <w:rsid w:val="00937249"/>
    <w:rsid w:val="0093754D"/>
    <w:rsid w:val="0094059A"/>
    <w:rsid w:val="009437E0"/>
    <w:rsid w:val="00943EE8"/>
    <w:rsid w:val="009462A6"/>
    <w:rsid w:val="00952F20"/>
    <w:rsid w:val="00962824"/>
    <w:rsid w:val="00964953"/>
    <w:rsid w:val="00967260"/>
    <w:rsid w:val="00967272"/>
    <w:rsid w:val="00974B1C"/>
    <w:rsid w:val="0097531E"/>
    <w:rsid w:val="00975EB6"/>
    <w:rsid w:val="00977F71"/>
    <w:rsid w:val="00981393"/>
    <w:rsid w:val="009825F9"/>
    <w:rsid w:val="00983DEC"/>
    <w:rsid w:val="009931E2"/>
    <w:rsid w:val="00996E9A"/>
    <w:rsid w:val="009B7540"/>
    <w:rsid w:val="009C1949"/>
    <w:rsid w:val="009C617B"/>
    <w:rsid w:val="009C681C"/>
    <w:rsid w:val="009C7C67"/>
    <w:rsid w:val="009E0074"/>
    <w:rsid w:val="009E4AA8"/>
    <w:rsid w:val="009F102D"/>
    <w:rsid w:val="009F1F16"/>
    <w:rsid w:val="009F68E5"/>
    <w:rsid w:val="009F7CC7"/>
    <w:rsid w:val="009F7E3E"/>
    <w:rsid w:val="00A00340"/>
    <w:rsid w:val="00A03FD8"/>
    <w:rsid w:val="00A10A80"/>
    <w:rsid w:val="00A11AD0"/>
    <w:rsid w:val="00A13D9E"/>
    <w:rsid w:val="00A15E68"/>
    <w:rsid w:val="00A20868"/>
    <w:rsid w:val="00A32A47"/>
    <w:rsid w:val="00A35B30"/>
    <w:rsid w:val="00A3614E"/>
    <w:rsid w:val="00A42EEC"/>
    <w:rsid w:val="00A4390B"/>
    <w:rsid w:val="00A439EA"/>
    <w:rsid w:val="00A55B7C"/>
    <w:rsid w:val="00A57A15"/>
    <w:rsid w:val="00A600B0"/>
    <w:rsid w:val="00A61C76"/>
    <w:rsid w:val="00A645FD"/>
    <w:rsid w:val="00A801E0"/>
    <w:rsid w:val="00A809DE"/>
    <w:rsid w:val="00A81074"/>
    <w:rsid w:val="00A83107"/>
    <w:rsid w:val="00A83346"/>
    <w:rsid w:val="00A84C1C"/>
    <w:rsid w:val="00A9141D"/>
    <w:rsid w:val="00A933D7"/>
    <w:rsid w:val="00A94DAF"/>
    <w:rsid w:val="00A96038"/>
    <w:rsid w:val="00A9622C"/>
    <w:rsid w:val="00AA53CC"/>
    <w:rsid w:val="00AD0BE2"/>
    <w:rsid w:val="00AD2C24"/>
    <w:rsid w:val="00AD33A9"/>
    <w:rsid w:val="00AE3DCB"/>
    <w:rsid w:val="00AE4448"/>
    <w:rsid w:val="00AE50CE"/>
    <w:rsid w:val="00AF0795"/>
    <w:rsid w:val="00AF2362"/>
    <w:rsid w:val="00AF6946"/>
    <w:rsid w:val="00B023D7"/>
    <w:rsid w:val="00B039A0"/>
    <w:rsid w:val="00B11254"/>
    <w:rsid w:val="00B14EE7"/>
    <w:rsid w:val="00B21B21"/>
    <w:rsid w:val="00B23B6B"/>
    <w:rsid w:val="00B269DC"/>
    <w:rsid w:val="00B32495"/>
    <w:rsid w:val="00B40D8E"/>
    <w:rsid w:val="00B41C15"/>
    <w:rsid w:val="00B41F28"/>
    <w:rsid w:val="00B468EE"/>
    <w:rsid w:val="00B5197A"/>
    <w:rsid w:val="00B537DE"/>
    <w:rsid w:val="00B53F70"/>
    <w:rsid w:val="00B640E0"/>
    <w:rsid w:val="00B6510A"/>
    <w:rsid w:val="00B753BB"/>
    <w:rsid w:val="00B82F1E"/>
    <w:rsid w:val="00B8424E"/>
    <w:rsid w:val="00B922DA"/>
    <w:rsid w:val="00B9350B"/>
    <w:rsid w:val="00B95AAA"/>
    <w:rsid w:val="00B95F29"/>
    <w:rsid w:val="00BA1708"/>
    <w:rsid w:val="00BA2EAE"/>
    <w:rsid w:val="00BA51AC"/>
    <w:rsid w:val="00BB1254"/>
    <w:rsid w:val="00BB46BE"/>
    <w:rsid w:val="00BC54F6"/>
    <w:rsid w:val="00BD00C2"/>
    <w:rsid w:val="00BD0FB6"/>
    <w:rsid w:val="00BD178B"/>
    <w:rsid w:val="00BD1F38"/>
    <w:rsid w:val="00BD255D"/>
    <w:rsid w:val="00BD7703"/>
    <w:rsid w:val="00BD7B74"/>
    <w:rsid w:val="00BE2E86"/>
    <w:rsid w:val="00BE627D"/>
    <w:rsid w:val="00BE68C8"/>
    <w:rsid w:val="00BE6B2A"/>
    <w:rsid w:val="00BE72A5"/>
    <w:rsid w:val="00BF611D"/>
    <w:rsid w:val="00BF6BD6"/>
    <w:rsid w:val="00C05249"/>
    <w:rsid w:val="00C11BF1"/>
    <w:rsid w:val="00C15795"/>
    <w:rsid w:val="00C31F95"/>
    <w:rsid w:val="00C46750"/>
    <w:rsid w:val="00C47CAE"/>
    <w:rsid w:val="00C51A39"/>
    <w:rsid w:val="00C51B96"/>
    <w:rsid w:val="00C5366B"/>
    <w:rsid w:val="00C54CC4"/>
    <w:rsid w:val="00C555F0"/>
    <w:rsid w:val="00C55FD0"/>
    <w:rsid w:val="00C5623B"/>
    <w:rsid w:val="00C56AD4"/>
    <w:rsid w:val="00C64BC5"/>
    <w:rsid w:val="00C7050C"/>
    <w:rsid w:val="00C719E6"/>
    <w:rsid w:val="00C8265A"/>
    <w:rsid w:val="00C82832"/>
    <w:rsid w:val="00C8761B"/>
    <w:rsid w:val="00C94736"/>
    <w:rsid w:val="00CA2BB3"/>
    <w:rsid w:val="00CA3E24"/>
    <w:rsid w:val="00CA3E4A"/>
    <w:rsid w:val="00CA500C"/>
    <w:rsid w:val="00CA6006"/>
    <w:rsid w:val="00CA6755"/>
    <w:rsid w:val="00CC0AC7"/>
    <w:rsid w:val="00CC1ABB"/>
    <w:rsid w:val="00CC70E6"/>
    <w:rsid w:val="00CD2060"/>
    <w:rsid w:val="00CD575B"/>
    <w:rsid w:val="00CD6A80"/>
    <w:rsid w:val="00CE1DD2"/>
    <w:rsid w:val="00CE22EC"/>
    <w:rsid w:val="00CE2DC7"/>
    <w:rsid w:val="00CE357F"/>
    <w:rsid w:val="00CE4072"/>
    <w:rsid w:val="00CE4172"/>
    <w:rsid w:val="00CE5ED9"/>
    <w:rsid w:val="00CF5C0E"/>
    <w:rsid w:val="00CF720B"/>
    <w:rsid w:val="00CF7879"/>
    <w:rsid w:val="00D0001A"/>
    <w:rsid w:val="00D01E0D"/>
    <w:rsid w:val="00D12D90"/>
    <w:rsid w:val="00D1616F"/>
    <w:rsid w:val="00D22507"/>
    <w:rsid w:val="00D258A3"/>
    <w:rsid w:val="00D30281"/>
    <w:rsid w:val="00D31F1A"/>
    <w:rsid w:val="00D3606B"/>
    <w:rsid w:val="00D40C66"/>
    <w:rsid w:val="00D422A3"/>
    <w:rsid w:val="00D44F66"/>
    <w:rsid w:val="00D509D4"/>
    <w:rsid w:val="00D52983"/>
    <w:rsid w:val="00D53390"/>
    <w:rsid w:val="00D62284"/>
    <w:rsid w:val="00D647A8"/>
    <w:rsid w:val="00D67028"/>
    <w:rsid w:val="00D71E7B"/>
    <w:rsid w:val="00D74514"/>
    <w:rsid w:val="00D77B94"/>
    <w:rsid w:val="00D81C90"/>
    <w:rsid w:val="00D83FA7"/>
    <w:rsid w:val="00D8435C"/>
    <w:rsid w:val="00D93F10"/>
    <w:rsid w:val="00DB247F"/>
    <w:rsid w:val="00DB5B69"/>
    <w:rsid w:val="00DB6D90"/>
    <w:rsid w:val="00DD1CD5"/>
    <w:rsid w:val="00DE31CF"/>
    <w:rsid w:val="00DE3611"/>
    <w:rsid w:val="00DE74F7"/>
    <w:rsid w:val="00DF0012"/>
    <w:rsid w:val="00DF2A23"/>
    <w:rsid w:val="00E020B1"/>
    <w:rsid w:val="00E030A9"/>
    <w:rsid w:val="00E0351A"/>
    <w:rsid w:val="00E04274"/>
    <w:rsid w:val="00E0443D"/>
    <w:rsid w:val="00E07D99"/>
    <w:rsid w:val="00E23827"/>
    <w:rsid w:val="00E25CDA"/>
    <w:rsid w:val="00E32540"/>
    <w:rsid w:val="00E34B83"/>
    <w:rsid w:val="00E357AD"/>
    <w:rsid w:val="00E35E85"/>
    <w:rsid w:val="00E47089"/>
    <w:rsid w:val="00E4766B"/>
    <w:rsid w:val="00E50FC2"/>
    <w:rsid w:val="00E52911"/>
    <w:rsid w:val="00E60E70"/>
    <w:rsid w:val="00E6337C"/>
    <w:rsid w:val="00E67B81"/>
    <w:rsid w:val="00E70668"/>
    <w:rsid w:val="00E71F26"/>
    <w:rsid w:val="00E74E02"/>
    <w:rsid w:val="00E83458"/>
    <w:rsid w:val="00E91C1B"/>
    <w:rsid w:val="00E92311"/>
    <w:rsid w:val="00E92A1C"/>
    <w:rsid w:val="00E95936"/>
    <w:rsid w:val="00E965EF"/>
    <w:rsid w:val="00E97109"/>
    <w:rsid w:val="00E97D29"/>
    <w:rsid w:val="00EA022B"/>
    <w:rsid w:val="00EA41D9"/>
    <w:rsid w:val="00EA4A9B"/>
    <w:rsid w:val="00EB1A23"/>
    <w:rsid w:val="00EB342A"/>
    <w:rsid w:val="00EB457C"/>
    <w:rsid w:val="00EB67D4"/>
    <w:rsid w:val="00EC2193"/>
    <w:rsid w:val="00EC5A20"/>
    <w:rsid w:val="00EE1633"/>
    <w:rsid w:val="00EE2920"/>
    <w:rsid w:val="00EF1E43"/>
    <w:rsid w:val="00EF2730"/>
    <w:rsid w:val="00EF5854"/>
    <w:rsid w:val="00EF6C6C"/>
    <w:rsid w:val="00EF6E23"/>
    <w:rsid w:val="00F13842"/>
    <w:rsid w:val="00F143FA"/>
    <w:rsid w:val="00F160E3"/>
    <w:rsid w:val="00F21BA0"/>
    <w:rsid w:val="00F2459A"/>
    <w:rsid w:val="00F308C4"/>
    <w:rsid w:val="00F30C40"/>
    <w:rsid w:val="00F336A5"/>
    <w:rsid w:val="00F342DF"/>
    <w:rsid w:val="00F35B71"/>
    <w:rsid w:val="00F436B7"/>
    <w:rsid w:val="00F450C6"/>
    <w:rsid w:val="00F460D4"/>
    <w:rsid w:val="00F46560"/>
    <w:rsid w:val="00F47B61"/>
    <w:rsid w:val="00F5190B"/>
    <w:rsid w:val="00F5583A"/>
    <w:rsid w:val="00F55D1F"/>
    <w:rsid w:val="00F57BD2"/>
    <w:rsid w:val="00F57ED5"/>
    <w:rsid w:val="00F6625F"/>
    <w:rsid w:val="00F711A8"/>
    <w:rsid w:val="00F73EF5"/>
    <w:rsid w:val="00F81E7D"/>
    <w:rsid w:val="00F8259E"/>
    <w:rsid w:val="00F93C60"/>
    <w:rsid w:val="00F9754C"/>
    <w:rsid w:val="00FA3DE3"/>
    <w:rsid w:val="00FB4048"/>
    <w:rsid w:val="00FB5F3A"/>
    <w:rsid w:val="00FB5F89"/>
    <w:rsid w:val="00FB61E3"/>
    <w:rsid w:val="00FC2AA5"/>
    <w:rsid w:val="00FC41FA"/>
    <w:rsid w:val="00FC6777"/>
    <w:rsid w:val="00FD06AB"/>
    <w:rsid w:val="00FD0DED"/>
    <w:rsid w:val="00FD5F27"/>
    <w:rsid w:val="00FE0715"/>
    <w:rsid w:val="00FE5E1D"/>
    <w:rsid w:val="00FE7B6E"/>
    <w:rsid w:val="00FF034F"/>
    <w:rsid w:val="00FF06DF"/>
    <w:rsid w:val="00FF0790"/>
    <w:rsid w:val="00FF1CB7"/>
    <w:rsid w:val="00FF30F3"/>
    <w:rsid w:val="00FF3C8A"/>
    <w:rsid w:val="00FF7166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7EE51"/>
  <w15:docId w15:val="{C6F3673C-8885-4154-8B37-0565F637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0C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customStyle="1" w:styleId="fontstyle01">
    <w:name w:val="fontstyle01"/>
    <w:basedOn w:val="Standardnpsmoodstavce"/>
    <w:rsid w:val="00EE1633"/>
    <w:rPr>
      <w:rFonts w:ascii="Tahoma-Bold" w:hAnsi="Tahom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EE1633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Standardnpsmoodstavce"/>
    <w:rsid w:val="00932E72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ZkladntextChar">
    <w:name w:val="Základní text Char"/>
    <w:link w:val="TextBody"/>
    <w:uiPriority w:val="99"/>
    <w:semiHidden/>
    <w:locked/>
    <w:rsid w:val="001E713A"/>
    <w:rPr>
      <w:sz w:val="24"/>
      <w:szCs w:val="24"/>
    </w:rPr>
  </w:style>
  <w:style w:type="paragraph" w:customStyle="1" w:styleId="TextBody">
    <w:name w:val="Text Body"/>
    <w:basedOn w:val="Normln"/>
    <w:link w:val="ZkladntextChar"/>
    <w:uiPriority w:val="99"/>
    <w:semiHidden/>
    <w:rsid w:val="001E713A"/>
    <w:pPr>
      <w:suppressAutoHyphens/>
      <w:spacing w:after="0" w:line="288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0193d-e7b6-4086-93dd-151ab94c1906" xsi:nil="true"/>
    <lcf76f155ced4ddcb4097134ff3c332f xmlns="29597fd6-5d5b-4de7-80b1-a4c0f400477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F60F05A4F3F4BADD06E0870521DE4" ma:contentTypeVersion="11" ma:contentTypeDescription="Vytvoří nový dokument" ma:contentTypeScope="" ma:versionID="113fbd2f216b36acd366464e05448e09">
  <xsd:schema xmlns:xsd="http://www.w3.org/2001/XMLSchema" xmlns:xs="http://www.w3.org/2001/XMLSchema" xmlns:p="http://schemas.microsoft.com/office/2006/metadata/properties" xmlns:ns2="29597fd6-5d5b-4de7-80b1-a4c0f4004773" xmlns:ns3="b2f0193d-e7b6-4086-93dd-151ab94c1906" targetNamespace="http://schemas.microsoft.com/office/2006/metadata/properties" ma:root="true" ma:fieldsID="156045152cd16f735e0eeefad864b9b5" ns2:_="" ns3:_="">
    <xsd:import namespace="29597fd6-5d5b-4de7-80b1-a4c0f4004773"/>
    <xsd:import namespace="b2f0193d-e7b6-4086-93dd-151ab94c1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7fd6-5d5b-4de7-80b1-a4c0f400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193d-e7b6-4086-93dd-151ab94c19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629843-eee5-4608-9258-d809fa20433d}" ma:internalName="TaxCatchAll" ma:showField="CatchAllData" ma:web="b2f0193d-e7b6-4086-93dd-151ab94c1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DA194-856B-4AE2-94D9-07FFD43DED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A9717-411B-487E-8A0C-ED331F8F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DB9582-23BA-42FF-A7FB-ED43FF11C6F4}">
  <ds:schemaRefs>
    <ds:schemaRef ds:uri="http://schemas.microsoft.com/office/2006/metadata/properties"/>
    <ds:schemaRef ds:uri="http://schemas.microsoft.com/office/infopath/2007/PartnerControls"/>
    <ds:schemaRef ds:uri="b2f0193d-e7b6-4086-93dd-151ab94c1906"/>
    <ds:schemaRef ds:uri="29597fd6-5d5b-4de7-80b1-a4c0f4004773"/>
  </ds:schemaRefs>
</ds:datastoreItem>
</file>

<file path=customXml/itemProps4.xml><?xml version="1.0" encoding="utf-8"?>
<ds:datastoreItem xmlns:ds="http://schemas.openxmlformats.org/officeDocument/2006/customXml" ds:itemID="{4835C83E-7D67-472A-AF64-DDD56075E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97fd6-5d5b-4de7-80b1-a4c0f4004773"/>
    <ds:schemaRef ds:uri="b2f0193d-e7b6-4086-93dd-151ab94c1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Jílek</dc:creator>
  <cp:lastModifiedBy>Zuska Maria</cp:lastModifiedBy>
  <cp:revision>11</cp:revision>
  <cp:lastPrinted>2023-05-26T11:12:00Z</cp:lastPrinted>
  <dcterms:created xsi:type="dcterms:W3CDTF">2025-03-20T10:06:00Z</dcterms:created>
  <dcterms:modified xsi:type="dcterms:W3CDTF">2025-03-31T05:54:00Z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0x01010076EF60F05A4F3F4BADD06E0870521DE4</vt:lpwstr>
  </property>
</Properties>
</file>