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E4FF" w14:textId="77777777" w:rsidR="008026E9" w:rsidRDefault="008026E9">
      <w:pPr>
        <w:keepLines/>
        <w:spacing w:before="120" w:line="240" w:lineRule="auto"/>
        <w:rPr>
          <w:rFonts w:asciiTheme="minorHAnsi" w:eastAsia="Tahoma" w:hAnsiTheme="minorHAnsi" w:cstheme="minorHAnsi"/>
          <w:sz w:val="20"/>
          <w:szCs w:val="20"/>
        </w:rPr>
      </w:pPr>
      <w:bookmarkStart w:id="0" w:name="_heading=h.gjdgxs" w:colFirst="0" w:colLast="0"/>
      <w:bookmarkEnd w:id="0"/>
    </w:p>
    <w:p w14:paraId="1693B5C9" w14:textId="15003376" w:rsidR="0006485A" w:rsidRPr="00794BB9" w:rsidRDefault="00EE3418">
      <w:pPr>
        <w:keepLines/>
        <w:spacing w:before="120" w:line="240" w:lineRule="auto"/>
        <w:rPr>
          <w:rFonts w:asciiTheme="minorHAnsi" w:eastAsia="Tahoma" w:hAnsiTheme="minorHAnsi" w:cstheme="minorHAnsi"/>
          <w:b/>
          <w:sz w:val="20"/>
          <w:szCs w:val="20"/>
        </w:rPr>
      </w:pPr>
      <w:r w:rsidRPr="00794BB9">
        <w:rPr>
          <w:rFonts w:asciiTheme="minorHAnsi" w:eastAsia="Tahoma" w:hAnsiTheme="minorHAnsi" w:cstheme="minorHAnsi"/>
          <w:sz w:val="20"/>
          <w:szCs w:val="20"/>
        </w:rPr>
        <w:t>Příloha č. 1 -</w:t>
      </w:r>
      <w:r w:rsidRPr="00794BB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Technická specifikace </w:t>
      </w:r>
    </w:p>
    <w:p w14:paraId="3BB19A2A" w14:textId="77777777" w:rsidR="0006485A" w:rsidRPr="00794BB9" w:rsidRDefault="0006485A">
      <w:pPr>
        <w:spacing w:after="0" w:line="240" w:lineRule="auto"/>
        <w:jc w:val="center"/>
        <w:rPr>
          <w:rFonts w:asciiTheme="minorHAnsi" w:eastAsia="Tahoma" w:hAnsiTheme="minorHAnsi" w:cstheme="minorHAnsi"/>
          <w:b/>
        </w:rPr>
      </w:pPr>
    </w:p>
    <w:p w14:paraId="2774154D" w14:textId="7E9D4233" w:rsidR="0006485A" w:rsidRPr="00794BB9" w:rsidRDefault="00EE3418">
      <w:pPr>
        <w:spacing w:after="0" w:line="240" w:lineRule="auto"/>
        <w:jc w:val="center"/>
        <w:rPr>
          <w:rFonts w:asciiTheme="minorHAnsi" w:eastAsia="Tahoma" w:hAnsiTheme="minorHAnsi" w:cstheme="minorHAnsi"/>
          <w:b/>
        </w:rPr>
      </w:pPr>
      <w:r w:rsidRPr="00794BB9">
        <w:rPr>
          <w:rFonts w:asciiTheme="minorHAnsi" w:eastAsia="Tahoma" w:hAnsiTheme="minorHAnsi" w:cstheme="minorHAnsi"/>
          <w:b/>
        </w:rPr>
        <w:t xml:space="preserve">Technická specifikace </w:t>
      </w:r>
      <w:r w:rsidR="00356218" w:rsidRPr="00794BB9">
        <w:rPr>
          <w:rFonts w:asciiTheme="minorHAnsi" w:eastAsia="Tahoma" w:hAnsiTheme="minorHAnsi" w:cstheme="minorHAnsi"/>
          <w:b/>
        </w:rPr>
        <w:t>a garantované</w:t>
      </w:r>
      <w:r w:rsidR="00907582" w:rsidRPr="00794BB9">
        <w:rPr>
          <w:rFonts w:asciiTheme="minorHAnsi" w:eastAsia="Tahoma" w:hAnsiTheme="minorHAnsi" w:cstheme="minorHAnsi"/>
          <w:b/>
        </w:rPr>
        <w:t xml:space="preserve"> technické parametry</w:t>
      </w:r>
    </w:p>
    <w:p w14:paraId="37714D59" w14:textId="57104D16" w:rsidR="008A6765" w:rsidRPr="00794BB9" w:rsidRDefault="002B4F3E" w:rsidP="008A6765">
      <w:pPr>
        <w:spacing w:before="120" w:after="0" w:line="240" w:lineRule="auto"/>
        <w:jc w:val="center"/>
        <w:rPr>
          <w:rFonts w:asciiTheme="minorHAnsi" w:eastAsia="Tahoma" w:hAnsiTheme="minorHAnsi" w:cstheme="minorHAnsi"/>
          <w:b/>
        </w:rPr>
      </w:pPr>
      <w:r w:rsidRPr="00794BB9">
        <w:rPr>
          <w:rFonts w:asciiTheme="minorHAnsi" w:eastAsia="Tahoma" w:hAnsiTheme="minorHAnsi" w:cstheme="minorHAnsi"/>
          <w:b/>
        </w:rPr>
        <w:t>Rotační diskov</w:t>
      </w:r>
      <w:r w:rsidR="00907582" w:rsidRPr="00794BB9">
        <w:rPr>
          <w:rFonts w:asciiTheme="minorHAnsi" w:eastAsia="Tahoma" w:hAnsiTheme="minorHAnsi" w:cstheme="minorHAnsi"/>
          <w:b/>
        </w:rPr>
        <w:t>é</w:t>
      </w:r>
      <w:r w:rsidRPr="00794BB9">
        <w:rPr>
          <w:rFonts w:asciiTheme="minorHAnsi" w:eastAsia="Tahoma" w:hAnsiTheme="minorHAnsi" w:cstheme="minorHAnsi"/>
          <w:b/>
        </w:rPr>
        <w:t xml:space="preserve"> prstencov</w:t>
      </w:r>
      <w:r w:rsidR="00907582" w:rsidRPr="00794BB9">
        <w:rPr>
          <w:rFonts w:asciiTheme="minorHAnsi" w:eastAsia="Tahoma" w:hAnsiTheme="minorHAnsi" w:cstheme="minorHAnsi"/>
          <w:b/>
        </w:rPr>
        <w:t>é</w:t>
      </w:r>
      <w:r w:rsidRPr="00794BB9">
        <w:rPr>
          <w:rFonts w:asciiTheme="minorHAnsi" w:eastAsia="Tahoma" w:hAnsiTheme="minorHAnsi" w:cstheme="minorHAnsi"/>
          <w:b/>
        </w:rPr>
        <w:t xml:space="preserve"> elektrod</w:t>
      </w:r>
      <w:r w:rsidR="00907582" w:rsidRPr="00794BB9">
        <w:rPr>
          <w:rFonts w:asciiTheme="minorHAnsi" w:eastAsia="Tahoma" w:hAnsiTheme="minorHAnsi" w:cstheme="minorHAnsi"/>
          <w:b/>
        </w:rPr>
        <w:t>y</w:t>
      </w:r>
    </w:p>
    <w:p w14:paraId="775187EA" w14:textId="77777777" w:rsidR="008A6765" w:rsidRPr="00794BB9" w:rsidRDefault="008A6765" w:rsidP="008A6765">
      <w:pPr>
        <w:spacing w:before="120" w:after="0" w:line="240" w:lineRule="auto"/>
        <w:jc w:val="center"/>
        <w:rPr>
          <w:rFonts w:asciiTheme="minorHAnsi" w:eastAsia="Tahoma" w:hAnsiTheme="minorHAnsi" w:cstheme="minorHAnsi"/>
          <w:b/>
        </w:rPr>
      </w:pPr>
    </w:p>
    <w:p w14:paraId="08FC506E" w14:textId="77777777" w:rsidR="002B4F3E" w:rsidRPr="00794BB9" w:rsidRDefault="002B4F3E" w:rsidP="008A6765">
      <w:pPr>
        <w:spacing w:before="120" w:after="0" w:line="240" w:lineRule="auto"/>
        <w:rPr>
          <w:rFonts w:asciiTheme="minorHAnsi" w:eastAsia="Tahoma" w:hAnsiTheme="minorHAnsi" w:cstheme="minorHAnsi"/>
          <w:b/>
        </w:rPr>
      </w:pPr>
      <w:r w:rsidRPr="00794BB9">
        <w:rPr>
          <w:rFonts w:asciiTheme="minorHAnsi" w:eastAsia="Tahoma" w:hAnsiTheme="minorHAnsi" w:cstheme="minorHAnsi"/>
          <w:b/>
        </w:rPr>
        <w:t xml:space="preserve">Rotační disková prstencová elektroda </w:t>
      </w:r>
    </w:p>
    <w:p w14:paraId="74B3CF1D" w14:textId="7429C380" w:rsidR="008A6765" w:rsidRPr="00794BB9" w:rsidRDefault="00AB68CB" w:rsidP="002B4F3E">
      <w:pPr>
        <w:spacing w:before="120" w:after="0" w:line="240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Technická speci</w:t>
      </w:r>
      <w:r w:rsidR="00246D99">
        <w:rPr>
          <w:rFonts w:asciiTheme="minorHAnsi" w:eastAsia="Tahoma" w:hAnsiTheme="minorHAnsi" w:cstheme="minorHAnsi"/>
        </w:rPr>
        <w:t>f</w:t>
      </w:r>
      <w:r>
        <w:rPr>
          <w:rFonts w:asciiTheme="minorHAnsi" w:eastAsia="Tahoma" w:hAnsiTheme="minorHAnsi" w:cstheme="minorHAnsi"/>
        </w:rPr>
        <w:t>ikace</w:t>
      </w:r>
      <w:r w:rsidR="00DD2A24" w:rsidRPr="00794BB9">
        <w:rPr>
          <w:rFonts w:asciiTheme="minorHAnsi" w:eastAsia="Tahoma" w:hAnsiTheme="minorHAnsi" w:cstheme="minorHAnsi"/>
        </w:rPr>
        <w:t xml:space="preserve"> plně funkčního</w:t>
      </w:r>
      <w:r w:rsidR="00DD2A24">
        <w:rPr>
          <w:rFonts w:ascii="Tahoma" w:eastAsia="Tahoma" w:hAnsi="Tahoma" w:cs="Tahoma"/>
          <w:sz w:val="20"/>
          <w:szCs w:val="20"/>
        </w:rPr>
        <w:t xml:space="preserve"> </w:t>
      </w:r>
      <w:r w:rsidR="002B4F3E" w:rsidRPr="00794BB9">
        <w:rPr>
          <w:rFonts w:asciiTheme="minorHAnsi" w:eastAsia="Tahoma" w:hAnsiTheme="minorHAnsi" w:cstheme="minorHAnsi"/>
        </w:rPr>
        <w:t>systému pro rotační diskovou elektrodu s</w:t>
      </w:r>
      <w:r w:rsidR="00D024CA" w:rsidRPr="00794BB9">
        <w:rPr>
          <w:rFonts w:asciiTheme="minorHAnsi" w:eastAsia="Tahoma" w:hAnsiTheme="minorHAnsi" w:cstheme="minorHAnsi"/>
        </w:rPr>
        <w:t> </w:t>
      </w:r>
      <w:r w:rsidR="002B4F3E" w:rsidRPr="00794BB9">
        <w:rPr>
          <w:rFonts w:asciiTheme="minorHAnsi" w:eastAsia="Tahoma" w:hAnsiTheme="minorHAnsi" w:cstheme="minorHAnsi"/>
        </w:rPr>
        <w:t>prstencem</w:t>
      </w:r>
      <w:r w:rsidR="00D024CA" w:rsidRPr="00794BB9">
        <w:rPr>
          <w:rFonts w:asciiTheme="minorHAnsi" w:eastAsia="Tahoma" w:hAnsiTheme="minorHAnsi" w:cstheme="minorHAnsi"/>
        </w:rPr>
        <w:t xml:space="preserve"> zahrnující rovněž </w:t>
      </w:r>
      <w:r w:rsidR="002B4F3E" w:rsidRPr="00794BB9">
        <w:rPr>
          <w:rFonts w:asciiTheme="minorHAnsi" w:eastAsia="Tahoma" w:hAnsiTheme="minorHAnsi" w:cstheme="minorHAnsi"/>
        </w:rPr>
        <w:t xml:space="preserve">počítačem řízený multikanálový </w:t>
      </w:r>
      <w:proofErr w:type="spellStart"/>
      <w:r w:rsidR="002B4F3E" w:rsidRPr="00794BB9">
        <w:rPr>
          <w:rFonts w:asciiTheme="minorHAnsi" w:eastAsia="Tahoma" w:hAnsiTheme="minorHAnsi" w:cstheme="minorHAnsi"/>
        </w:rPr>
        <w:t>potenciostat</w:t>
      </w:r>
      <w:proofErr w:type="spellEnd"/>
      <w:r w:rsidR="002B4F3E" w:rsidRPr="00794BB9">
        <w:rPr>
          <w:rFonts w:asciiTheme="minorHAnsi" w:eastAsia="Tahoma" w:hAnsiTheme="minorHAnsi" w:cstheme="minorHAnsi"/>
        </w:rPr>
        <w:t>/</w:t>
      </w:r>
      <w:proofErr w:type="spellStart"/>
      <w:r w:rsidR="002B4F3E" w:rsidRPr="00794BB9">
        <w:rPr>
          <w:rFonts w:asciiTheme="minorHAnsi" w:eastAsia="Tahoma" w:hAnsiTheme="minorHAnsi" w:cstheme="minorHAnsi"/>
        </w:rPr>
        <w:t>galvanostat</w:t>
      </w:r>
      <w:proofErr w:type="spellEnd"/>
      <w:r w:rsidR="002B4F3E" w:rsidRPr="00794BB9">
        <w:rPr>
          <w:rFonts w:asciiTheme="minorHAnsi" w:eastAsia="Tahoma" w:hAnsiTheme="minorHAnsi" w:cstheme="minorHAnsi"/>
        </w:rPr>
        <w:t xml:space="preserve"> umožňující AC/DC měření s vestavěným modulem pro impedanční měření (EIS)</w:t>
      </w:r>
      <w:r w:rsidR="008D0013">
        <w:rPr>
          <w:rFonts w:asciiTheme="minorHAnsi" w:eastAsia="Tahoma" w:hAnsiTheme="minorHAnsi" w:cstheme="minorHAnsi"/>
        </w:rPr>
        <w:t>.</w:t>
      </w:r>
      <w:r w:rsidR="002B4F3E" w:rsidRPr="00794BB9">
        <w:rPr>
          <w:rFonts w:asciiTheme="minorHAnsi" w:eastAsia="Tahoma" w:hAnsiTheme="minorHAnsi" w:cstheme="minorHAnsi"/>
        </w:rPr>
        <w:t xml:space="preserve"> </w:t>
      </w:r>
      <w:proofErr w:type="spellStart"/>
      <w:r w:rsidR="002B4F3E" w:rsidRPr="00794BB9">
        <w:rPr>
          <w:rFonts w:asciiTheme="minorHAnsi" w:eastAsia="Tahoma" w:hAnsiTheme="minorHAnsi" w:cstheme="minorHAnsi"/>
        </w:rPr>
        <w:t>Potenciostat</w:t>
      </w:r>
      <w:proofErr w:type="spellEnd"/>
      <w:r w:rsidR="002B4F3E" w:rsidRPr="00794BB9">
        <w:rPr>
          <w:rFonts w:asciiTheme="minorHAnsi" w:eastAsia="Tahoma" w:hAnsiTheme="minorHAnsi" w:cstheme="minorHAnsi"/>
        </w:rPr>
        <w:t>/</w:t>
      </w:r>
      <w:proofErr w:type="spellStart"/>
      <w:r w:rsidR="002B4F3E" w:rsidRPr="00794BB9">
        <w:rPr>
          <w:rFonts w:asciiTheme="minorHAnsi" w:eastAsia="Tahoma" w:hAnsiTheme="minorHAnsi" w:cstheme="minorHAnsi"/>
        </w:rPr>
        <w:t>galvanostat</w:t>
      </w:r>
      <w:proofErr w:type="spellEnd"/>
      <w:r w:rsidR="002B4F3E" w:rsidRPr="00794BB9">
        <w:rPr>
          <w:rFonts w:asciiTheme="minorHAnsi" w:eastAsia="Tahoma" w:hAnsiTheme="minorHAnsi" w:cstheme="minorHAnsi"/>
        </w:rPr>
        <w:t xml:space="preserve"> musí být dodán spolu s ovládacím softwarem, který umožňuje kontrolu elektrochemických měření a zároveň poskytuje flexibilitu při vytváření vlastních experimentálních procedur.</w:t>
      </w:r>
    </w:p>
    <w:p w14:paraId="56AA71CF" w14:textId="26C34AFE" w:rsidR="0080292B" w:rsidRPr="00794BB9" w:rsidRDefault="0080292B" w:rsidP="0080292B">
      <w:pPr>
        <w:suppressAutoHyphens/>
        <w:autoSpaceDE w:val="0"/>
        <w:jc w:val="both"/>
        <w:rPr>
          <w:rFonts w:asciiTheme="minorHAnsi" w:eastAsia="Tahoma" w:hAnsiTheme="minorHAnsi" w:cstheme="minorHAnsi"/>
        </w:rPr>
      </w:pPr>
      <w:r w:rsidRPr="00794BB9">
        <w:rPr>
          <w:rFonts w:asciiTheme="minorHAnsi" w:eastAsia="Tahoma" w:hAnsiTheme="minorHAnsi" w:cstheme="minorHAnsi"/>
        </w:rPr>
        <w:t>Ovládací software musí také zahrnovat všechny nástroje, které jsou potřebné pro měření, sledování, vyhodnocení a vizualizaci získaných elektrochemických a impedančních dat uživatelsky volitelně několika minimalizačními algoritmy. Tento software musí pracovat s 64bit operačním systémem Windows 11. Podrobná požadovaná technická specifikace a vlastnosti dodávky jsou popsány níže.</w:t>
      </w:r>
    </w:p>
    <w:p w14:paraId="67336D64" w14:textId="77777777" w:rsidR="0006485A" w:rsidRPr="00794BB9" w:rsidRDefault="00EE3418">
      <w:pPr>
        <w:spacing w:before="120"/>
        <w:rPr>
          <w:rFonts w:asciiTheme="minorHAnsi" w:eastAsia="Tahoma" w:hAnsiTheme="minorHAnsi" w:cstheme="minorHAnsi"/>
          <w:i/>
          <w:color w:val="FF0000"/>
        </w:rPr>
      </w:pPr>
      <w:r w:rsidRPr="00794BB9">
        <w:rPr>
          <w:rFonts w:asciiTheme="minorHAnsi" w:eastAsia="Tahoma" w:hAnsiTheme="minorHAnsi" w:cstheme="minorHAnsi"/>
          <w:b/>
        </w:rPr>
        <w:t>Výrobce zařízení</w:t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i/>
          <w:color w:val="FF0000"/>
          <w:highlight w:val="yellow"/>
        </w:rPr>
        <w:t>doplní účastník</w:t>
      </w:r>
    </w:p>
    <w:p w14:paraId="3AF895FB" w14:textId="211CC1C7" w:rsidR="0006485A" w:rsidRPr="00794BB9" w:rsidRDefault="00EE3418">
      <w:pPr>
        <w:spacing w:before="120" w:after="240"/>
        <w:rPr>
          <w:rFonts w:asciiTheme="minorHAnsi" w:eastAsia="Tahoma" w:hAnsiTheme="minorHAnsi" w:cstheme="minorHAnsi"/>
          <w:i/>
          <w:color w:val="FF0000"/>
        </w:rPr>
      </w:pPr>
      <w:r w:rsidRPr="00794BB9">
        <w:rPr>
          <w:rFonts w:asciiTheme="minorHAnsi" w:eastAsia="Tahoma" w:hAnsiTheme="minorHAnsi" w:cstheme="minorHAnsi"/>
          <w:b/>
        </w:rPr>
        <w:t>Přesné typové označení zařízení</w:t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b/>
        </w:rPr>
        <w:tab/>
      </w:r>
      <w:r w:rsidRPr="00794BB9">
        <w:rPr>
          <w:rFonts w:asciiTheme="minorHAnsi" w:eastAsia="Tahoma" w:hAnsiTheme="minorHAnsi" w:cstheme="minorHAnsi"/>
          <w:i/>
          <w:color w:val="FF0000"/>
          <w:highlight w:val="yellow"/>
        </w:rPr>
        <w:t>doplní účastní</w:t>
      </w:r>
    </w:p>
    <w:p w14:paraId="6D9E934D" w14:textId="44B441E4" w:rsidR="0006485A" w:rsidRPr="00794BB9" w:rsidRDefault="0080292B">
      <w:pPr>
        <w:spacing w:before="120"/>
        <w:jc w:val="both"/>
        <w:rPr>
          <w:rFonts w:asciiTheme="minorHAnsi" w:eastAsia="Tahoma" w:hAnsiTheme="minorHAnsi" w:cstheme="minorHAnsi"/>
          <w:b/>
        </w:rPr>
      </w:pPr>
      <w:r w:rsidRPr="00794BB9">
        <w:rPr>
          <w:rFonts w:asciiTheme="minorHAnsi" w:eastAsia="Tahoma" w:hAnsiTheme="minorHAnsi" w:cstheme="minorHAnsi"/>
          <w:b/>
        </w:rPr>
        <w:t xml:space="preserve">Systém pro rotační diskovou elektrodu s prstencem </w:t>
      </w:r>
      <w:r w:rsidR="00EE3418" w:rsidRPr="00794BB9">
        <w:rPr>
          <w:rFonts w:asciiTheme="minorHAnsi" w:eastAsia="Tahoma" w:hAnsiTheme="minorHAnsi" w:cstheme="minorHAnsi"/>
          <w:b/>
        </w:rPr>
        <w:t xml:space="preserve">musí minimálně </w:t>
      </w:r>
      <w:r w:rsidR="002F7529" w:rsidRPr="00794BB9">
        <w:rPr>
          <w:rFonts w:asciiTheme="minorHAnsi" w:eastAsia="Tahoma" w:hAnsiTheme="minorHAnsi" w:cstheme="minorHAnsi"/>
          <w:b/>
        </w:rPr>
        <w:t>obsahovat</w:t>
      </w:r>
      <w:r w:rsidR="00EE3418" w:rsidRPr="00794BB9">
        <w:rPr>
          <w:rFonts w:asciiTheme="minorHAnsi" w:eastAsia="Tahoma" w:hAnsiTheme="minorHAnsi" w:cstheme="minorHAnsi"/>
          <w:b/>
        </w:rPr>
        <w:t xml:space="preserve"> následující kritéria</w:t>
      </w:r>
      <w:r w:rsidR="002F7529" w:rsidRPr="00794BB9">
        <w:rPr>
          <w:rFonts w:asciiTheme="minorHAnsi" w:eastAsia="Tahoma" w:hAnsiTheme="minorHAnsi" w:cstheme="minorHAnsi"/>
          <w:b/>
        </w:rPr>
        <w:t>/součásti</w:t>
      </w:r>
      <w:r w:rsidR="00EE3418" w:rsidRPr="00794BB9">
        <w:rPr>
          <w:rFonts w:asciiTheme="minorHAnsi" w:eastAsia="Tahoma" w:hAnsiTheme="minorHAnsi" w:cstheme="minorHAnsi"/>
          <w:b/>
        </w:rPr>
        <w:t>:</w:t>
      </w:r>
    </w:p>
    <w:p w14:paraId="66EEA8B3" w14:textId="77777777" w:rsidR="0080292B" w:rsidRPr="0097557E" w:rsidRDefault="0080292B" w:rsidP="0080292B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97557E">
        <w:rPr>
          <w:rFonts w:asciiTheme="minorHAnsi" w:hAnsiTheme="minorHAnsi" w:cstheme="minorHAnsi"/>
        </w:rPr>
        <w:t>Potenciostat</w:t>
      </w:r>
      <w:proofErr w:type="spellEnd"/>
      <w:r w:rsidRPr="0097557E">
        <w:rPr>
          <w:rFonts w:asciiTheme="minorHAnsi" w:hAnsiTheme="minorHAnsi" w:cstheme="minorHAnsi"/>
        </w:rPr>
        <w:t>/</w:t>
      </w:r>
      <w:proofErr w:type="spellStart"/>
      <w:r w:rsidRPr="0097557E">
        <w:rPr>
          <w:rFonts w:asciiTheme="minorHAnsi" w:hAnsiTheme="minorHAnsi" w:cstheme="minorHAnsi"/>
        </w:rPr>
        <w:t>galvanostat</w:t>
      </w:r>
      <w:proofErr w:type="spellEnd"/>
    </w:p>
    <w:p w14:paraId="6CCACABE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Minimální počet nezávislých kanálů: 5</w:t>
      </w:r>
    </w:p>
    <w:p w14:paraId="3AD0D48F" w14:textId="4A50839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Z toho nejméně 1 z kanálů s EIS</w:t>
      </w:r>
    </w:p>
    <w:p w14:paraId="78773D66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Frekvence EIS nejméně do 1 MHz</w:t>
      </w:r>
    </w:p>
    <w:p w14:paraId="117B6EE3" w14:textId="7AEAF253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Měřící systém musí umožnit</w:t>
      </w:r>
      <w:r w:rsidR="006E1434" w:rsidRPr="0097557E">
        <w:rPr>
          <w:rFonts w:asciiTheme="minorHAnsi" w:hAnsiTheme="minorHAnsi" w:cstheme="minorHAnsi"/>
        </w:rPr>
        <w:t xml:space="preserve"> </w:t>
      </w:r>
      <w:r w:rsidRPr="0097557E">
        <w:rPr>
          <w:rFonts w:asciiTheme="minorHAnsi" w:hAnsiTheme="minorHAnsi" w:cstheme="minorHAnsi"/>
        </w:rPr>
        <w:t>2 elektrodový i 3 elektrodový režim měření</w:t>
      </w:r>
    </w:p>
    <w:p w14:paraId="4759C59E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Minimální rozsah pracovního (Compliance) napětí: +/- 10 V, volitelně od -20 V do +20 V</w:t>
      </w:r>
    </w:p>
    <w:p w14:paraId="59FF1F5B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Maximální proud: alespoň +/- 1 A na kanál</w:t>
      </w:r>
    </w:p>
    <w:p w14:paraId="2B62C18C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Rozlišení měřeného proudu alespoň 800 </w:t>
      </w:r>
      <w:proofErr w:type="spellStart"/>
      <w:r w:rsidRPr="0097557E">
        <w:rPr>
          <w:rFonts w:asciiTheme="minorHAnsi" w:hAnsiTheme="minorHAnsi" w:cstheme="minorHAnsi"/>
        </w:rPr>
        <w:t>pA</w:t>
      </w:r>
      <w:proofErr w:type="spellEnd"/>
    </w:p>
    <w:p w14:paraId="06A7E963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Rozlišení měřeného potenciálu: alespoň 80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μV</w:t>
      </w:r>
      <w:proofErr w:type="spellEnd"/>
    </w:p>
    <w:p w14:paraId="72B1200D" w14:textId="225F4F58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Měření impedance musí být možné v rozsahu minimálně 10 </w:t>
      </w:r>
      <w:r w:rsidRPr="0097557E">
        <w:rPr>
          <w:rFonts w:asciiTheme="minorHAnsi" w:hAnsiTheme="minorHAnsi" w:cstheme="minorHAnsi"/>
          <w:lang w:val="en-GB"/>
        </w:rPr>
        <w:t>μ</w:t>
      </w:r>
      <w:r w:rsidRPr="0097557E">
        <w:rPr>
          <w:rFonts w:asciiTheme="minorHAnsi" w:hAnsiTheme="minorHAnsi" w:cstheme="minorHAnsi"/>
        </w:rPr>
        <w:t>Hz až 1 MHz</w:t>
      </w:r>
    </w:p>
    <w:p w14:paraId="10278F8E" w14:textId="16DDDF66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Systém musí umožnit připojení termočlánku na každém z instalovaných kanál</w:t>
      </w:r>
      <w:r w:rsidR="006E1434" w:rsidRPr="0097557E">
        <w:rPr>
          <w:rFonts w:asciiTheme="minorHAnsi" w:hAnsiTheme="minorHAnsi" w:cstheme="minorHAnsi"/>
        </w:rPr>
        <w:t>ů</w:t>
      </w:r>
      <w:r w:rsidRPr="0097557E">
        <w:rPr>
          <w:rFonts w:asciiTheme="minorHAnsi" w:hAnsiTheme="minorHAnsi" w:cstheme="minorHAnsi"/>
        </w:rPr>
        <w:t xml:space="preserve"> pro kontrolu teploty měřené cely v rozsahu teplot nejméně -40°C až 150°C</w:t>
      </w:r>
    </w:p>
    <w:p w14:paraId="58BB05BD" w14:textId="326E18A5" w:rsidR="0080292B" w:rsidRPr="0097557E" w:rsidRDefault="006E1434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K</w:t>
      </w:r>
      <w:r w:rsidR="0080292B" w:rsidRPr="0097557E">
        <w:rPr>
          <w:rFonts w:asciiTheme="minorHAnsi" w:hAnsiTheme="minorHAnsi" w:cstheme="minorHAnsi"/>
        </w:rPr>
        <w:t xml:space="preserve">aždý instalovaný kanál </w:t>
      </w:r>
      <w:r w:rsidRPr="0097557E">
        <w:rPr>
          <w:rFonts w:asciiTheme="minorHAnsi" w:hAnsiTheme="minorHAnsi" w:cstheme="minorHAnsi"/>
        </w:rPr>
        <w:t>musí být</w:t>
      </w:r>
      <w:r w:rsidR="0080292B" w:rsidRPr="0097557E">
        <w:rPr>
          <w:rFonts w:asciiTheme="minorHAnsi" w:hAnsiTheme="minorHAnsi" w:cstheme="minorHAnsi"/>
        </w:rPr>
        <w:t xml:space="preserve"> vybaven dalšími nezávislými analogovými a digitálními (</w:t>
      </w:r>
      <w:proofErr w:type="spellStart"/>
      <w:r w:rsidR="0080292B" w:rsidRPr="0097557E">
        <w:rPr>
          <w:rFonts w:asciiTheme="minorHAnsi" w:hAnsiTheme="minorHAnsi" w:cstheme="minorHAnsi"/>
        </w:rPr>
        <w:t>trigger</w:t>
      </w:r>
      <w:proofErr w:type="spellEnd"/>
      <w:r w:rsidR="0080292B" w:rsidRPr="0097557E">
        <w:rPr>
          <w:rFonts w:asciiTheme="minorHAnsi" w:hAnsiTheme="minorHAnsi" w:cstheme="minorHAnsi"/>
        </w:rPr>
        <w:t>) vstupy a výstupy</w:t>
      </w:r>
    </w:p>
    <w:p w14:paraId="19D8049F" w14:textId="5F2451C7" w:rsidR="0080292B" w:rsidRPr="00720BC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720BCE">
        <w:rPr>
          <w:rFonts w:asciiTheme="minorHAnsi" w:hAnsiTheme="minorHAnsi" w:cstheme="minorHAnsi"/>
          <w:lang w:val="en-US" w:eastAsia="en-US"/>
        </w:rPr>
        <w:t>Akviziční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720BCE">
        <w:rPr>
          <w:rFonts w:asciiTheme="minorHAnsi" w:hAnsiTheme="minorHAnsi" w:cstheme="minorHAnsi"/>
          <w:lang w:val="en-US" w:eastAsia="en-US"/>
        </w:rPr>
        <w:t>čas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pro </w:t>
      </w:r>
      <w:proofErr w:type="spellStart"/>
      <w:r w:rsidRPr="00720BCE">
        <w:rPr>
          <w:rFonts w:asciiTheme="minorHAnsi" w:hAnsiTheme="minorHAnsi" w:cstheme="minorHAnsi"/>
          <w:lang w:val="en-US" w:eastAsia="en-US"/>
        </w:rPr>
        <w:t>jeden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720BCE">
        <w:rPr>
          <w:rFonts w:asciiTheme="minorHAnsi" w:hAnsiTheme="minorHAnsi" w:cstheme="minorHAnsi"/>
          <w:lang w:val="en-US" w:eastAsia="en-US"/>
        </w:rPr>
        <w:t>měřicí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bod </w:t>
      </w:r>
      <w:proofErr w:type="spellStart"/>
      <w:r w:rsidRPr="00720BCE">
        <w:rPr>
          <w:rFonts w:asciiTheme="minorHAnsi" w:hAnsiTheme="minorHAnsi" w:cstheme="minorHAnsi"/>
          <w:lang w:val="en-US" w:eastAsia="en-US"/>
        </w:rPr>
        <w:t>alespoň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20 </w:t>
      </w:r>
      <w:r w:rsidRPr="00720BCE">
        <w:rPr>
          <w:rFonts w:asciiTheme="minorHAnsi" w:hAnsiTheme="minorHAnsi" w:cstheme="minorHAnsi"/>
          <w:lang w:val="en-GB"/>
        </w:rPr>
        <w:t>μ</w:t>
      </w:r>
      <w:r w:rsidRPr="00720BCE">
        <w:rPr>
          <w:rFonts w:asciiTheme="minorHAnsi" w:hAnsiTheme="minorHAnsi" w:cstheme="minorHAnsi"/>
          <w:lang w:val="en-US" w:eastAsia="en-US"/>
        </w:rPr>
        <w:t xml:space="preserve">s </w:t>
      </w:r>
      <w:proofErr w:type="spellStart"/>
      <w:r w:rsidRPr="00720BCE">
        <w:rPr>
          <w:rFonts w:asciiTheme="minorHAnsi" w:hAnsiTheme="minorHAnsi" w:cstheme="minorHAnsi"/>
          <w:lang w:val="en-US" w:eastAsia="en-US"/>
        </w:rPr>
        <w:t>nebo</w:t>
      </w:r>
      <w:proofErr w:type="spellEnd"/>
      <w:r w:rsidRPr="00720BC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="007C50A1" w:rsidRPr="00720BCE">
        <w:rPr>
          <w:rFonts w:asciiTheme="minorHAnsi" w:hAnsiTheme="minorHAnsi" w:cstheme="minorHAnsi"/>
          <w:lang w:val="en-US" w:eastAsia="en-US"/>
        </w:rPr>
        <w:t>rychlejší</w:t>
      </w:r>
      <w:proofErr w:type="spellEnd"/>
    </w:p>
    <w:p w14:paraId="0F35FCE4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97557E">
        <w:rPr>
          <w:rFonts w:asciiTheme="minorHAnsi" w:hAnsiTheme="minorHAnsi" w:cstheme="minorHAnsi"/>
          <w:lang w:val="en-US" w:eastAsia="en-US"/>
        </w:rPr>
        <w:t>Komunikace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a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přenos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dat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s PC je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požadován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prostřednictvím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Ethernetového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rozhraní</w:t>
      </w:r>
      <w:proofErr w:type="spellEnd"/>
    </w:p>
    <w:p w14:paraId="253361FD" w14:textId="77777777" w:rsidR="0080292B" w:rsidRPr="0097557E" w:rsidRDefault="0080292B" w:rsidP="0080292B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97557E">
        <w:rPr>
          <w:rFonts w:asciiTheme="minorHAnsi" w:hAnsiTheme="minorHAnsi" w:cstheme="minorHAnsi"/>
          <w:lang w:val="en-US" w:eastAsia="en-US"/>
        </w:rPr>
        <w:t>Systém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umožňuje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budoucí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rozšíření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externími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boostry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až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do </w:t>
      </w:r>
      <w:proofErr w:type="spellStart"/>
      <w:r w:rsidRPr="0097557E">
        <w:rPr>
          <w:rFonts w:asciiTheme="minorHAnsi" w:hAnsiTheme="minorHAnsi" w:cstheme="minorHAnsi"/>
          <w:lang w:val="en-US" w:eastAsia="en-US"/>
        </w:rPr>
        <w:t>proudu</w:t>
      </w:r>
      <w:proofErr w:type="spellEnd"/>
      <w:r w:rsidRPr="0097557E">
        <w:rPr>
          <w:rFonts w:asciiTheme="minorHAnsi" w:hAnsiTheme="minorHAnsi" w:cstheme="minorHAnsi"/>
          <w:lang w:val="en-US" w:eastAsia="en-US"/>
        </w:rPr>
        <w:t xml:space="preserve"> 800 A</w:t>
      </w:r>
    </w:p>
    <w:p w14:paraId="3F42F25D" w14:textId="77777777" w:rsidR="0080292B" w:rsidRPr="0097557E" w:rsidRDefault="0080292B" w:rsidP="0080292B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Rotační disková elektroda</w:t>
      </w:r>
    </w:p>
    <w:p w14:paraId="0658B042" w14:textId="77777777" w:rsidR="0080292B" w:rsidRPr="0097557E" w:rsidRDefault="0080292B" w:rsidP="0080292B">
      <w:pPr>
        <w:pStyle w:val="Odstavecseseznamem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Rozsah otáček: 100 až 10 000 </w:t>
      </w:r>
      <w:proofErr w:type="spellStart"/>
      <w:r w:rsidRPr="0097557E">
        <w:rPr>
          <w:rFonts w:asciiTheme="minorHAnsi" w:hAnsiTheme="minorHAnsi" w:cstheme="minorHAnsi"/>
        </w:rPr>
        <w:t>ot</w:t>
      </w:r>
      <w:proofErr w:type="spellEnd"/>
      <w:r w:rsidRPr="0097557E">
        <w:rPr>
          <w:rFonts w:asciiTheme="minorHAnsi" w:hAnsiTheme="minorHAnsi" w:cstheme="minorHAnsi"/>
        </w:rPr>
        <w:t>/min</w:t>
      </w:r>
    </w:p>
    <w:p w14:paraId="136E789F" w14:textId="77777777" w:rsidR="0080292B" w:rsidRPr="0097557E" w:rsidRDefault="0080292B" w:rsidP="0080292B">
      <w:pPr>
        <w:pStyle w:val="Odstavecseseznamem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Přesnost otáček: ±1 </w:t>
      </w:r>
      <w:proofErr w:type="spellStart"/>
      <w:r w:rsidRPr="0097557E">
        <w:rPr>
          <w:rFonts w:asciiTheme="minorHAnsi" w:hAnsiTheme="minorHAnsi" w:cstheme="minorHAnsi"/>
        </w:rPr>
        <w:t>ot</w:t>
      </w:r>
      <w:proofErr w:type="spellEnd"/>
      <w:r w:rsidRPr="0097557E">
        <w:rPr>
          <w:rFonts w:asciiTheme="minorHAnsi" w:hAnsiTheme="minorHAnsi" w:cstheme="minorHAnsi"/>
        </w:rPr>
        <w:t xml:space="preserve">/min </w:t>
      </w:r>
    </w:p>
    <w:p w14:paraId="1016186C" w14:textId="77777777" w:rsidR="0080292B" w:rsidRPr="0097557E" w:rsidRDefault="0080292B" w:rsidP="0080292B">
      <w:pPr>
        <w:pStyle w:val="Odstavecseseznamem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Inkrement nastavení otáček: alespoň 10 </w:t>
      </w:r>
      <w:proofErr w:type="spellStart"/>
      <w:r w:rsidRPr="0097557E">
        <w:rPr>
          <w:rFonts w:asciiTheme="minorHAnsi" w:hAnsiTheme="minorHAnsi" w:cstheme="minorHAnsi"/>
        </w:rPr>
        <w:t>ot</w:t>
      </w:r>
      <w:proofErr w:type="spellEnd"/>
      <w:r w:rsidRPr="0097557E">
        <w:rPr>
          <w:rFonts w:asciiTheme="minorHAnsi" w:hAnsiTheme="minorHAnsi" w:cstheme="minorHAnsi"/>
        </w:rPr>
        <w:t>/min</w:t>
      </w:r>
    </w:p>
    <w:p w14:paraId="3AB3A49A" w14:textId="77777777" w:rsidR="0080292B" w:rsidRPr="0097557E" w:rsidRDefault="0080292B" w:rsidP="0080292B">
      <w:pPr>
        <w:pStyle w:val="Odstavecseseznamem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Externí vstupy a výstupy pro měření a řízení zařízení ze SW </w:t>
      </w:r>
      <w:proofErr w:type="spellStart"/>
      <w:r w:rsidRPr="0097557E">
        <w:rPr>
          <w:rFonts w:asciiTheme="minorHAnsi" w:hAnsiTheme="minorHAnsi" w:cstheme="minorHAnsi"/>
        </w:rPr>
        <w:t>potenciostatu</w:t>
      </w:r>
      <w:proofErr w:type="spellEnd"/>
    </w:p>
    <w:p w14:paraId="18BE78B9" w14:textId="5029F45A" w:rsidR="0080292B" w:rsidRPr="0097557E" w:rsidRDefault="0080292B" w:rsidP="0080292B">
      <w:pPr>
        <w:pStyle w:val="Odstavecseseznamem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Možnost měření v rozsahu teplot </w:t>
      </w:r>
      <w:r w:rsidR="007C50A1">
        <w:rPr>
          <w:rFonts w:asciiTheme="minorHAnsi" w:hAnsiTheme="minorHAnsi" w:cstheme="minorHAnsi"/>
        </w:rPr>
        <w:t xml:space="preserve">plus </w:t>
      </w:r>
      <w:r w:rsidRPr="0097557E">
        <w:rPr>
          <w:rFonts w:asciiTheme="minorHAnsi" w:hAnsiTheme="minorHAnsi" w:cstheme="minorHAnsi"/>
        </w:rPr>
        <w:t xml:space="preserve">10 </w:t>
      </w:r>
      <w:r w:rsidR="007C50A1">
        <w:rPr>
          <w:rFonts w:asciiTheme="minorHAnsi" w:hAnsiTheme="minorHAnsi" w:cstheme="minorHAnsi"/>
        </w:rPr>
        <w:t>až plus</w:t>
      </w:r>
      <w:r w:rsidRPr="0097557E">
        <w:rPr>
          <w:rFonts w:asciiTheme="minorHAnsi" w:hAnsiTheme="minorHAnsi" w:cstheme="minorHAnsi"/>
        </w:rPr>
        <w:t xml:space="preserve"> 40 °C</w:t>
      </w:r>
    </w:p>
    <w:p w14:paraId="5E29FD57" w14:textId="77777777" w:rsidR="0080292B" w:rsidRPr="0097557E" w:rsidRDefault="0080292B" w:rsidP="008029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BE8CBEC" w14:textId="77777777" w:rsidR="0080292B" w:rsidRPr="0097557E" w:rsidRDefault="0080292B" w:rsidP="0080292B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Software a příslušenství</w:t>
      </w:r>
    </w:p>
    <w:p w14:paraId="4DAE5726" w14:textId="77777777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software umožňující kontrolu </w:t>
      </w:r>
      <w:proofErr w:type="spellStart"/>
      <w:r w:rsidRPr="0097557E">
        <w:rPr>
          <w:rFonts w:asciiTheme="minorHAnsi" w:hAnsiTheme="minorHAnsi" w:cstheme="minorHAnsi"/>
        </w:rPr>
        <w:t>potenciostatu</w:t>
      </w:r>
      <w:proofErr w:type="spellEnd"/>
      <w:r w:rsidRPr="0097557E">
        <w:rPr>
          <w:rFonts w:asciiTheme="minorHAnsi" w:hAnsiTheme="minorHAnsi" w:cstheme="minorHAnsi"/>
        </w:rPr>
        <w:t xml:space="preserve"> a analýzu dat včetně EIS</w:t>
      </w:r>
    </w:p>
    <w:p w14:paraId="3452188F" w14:textId="77777777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lastRenderedPageBreak/>
        <w:t xml:space="preserve">software musí být vybaven pomocným SW nástrojem pro hodnocení kvality EIS (pozn.: zobrazení </w:t>
      </w:r>
      <w:proofErr w:type="spellStart"/>
      <w:r w:rsidRPr="0097557E">
        <w:rPr>
          <w:rFonts w:asciiTheme="minorHAnsi" w:hAnsiTheme="minorHAnsi" w:cstheme="minorHAnsi"/>
        </w:rPr>
        <w:t>Lissajousových</w:t>
      </w:r>
      <w:proofErr w:type="spellEnd"/>
      <w:r w:rsidRPr="0097557E">
        <w:rPr>
          <w:rFonts w:asciiTheme="minorHAnsi" w:hAnsiTheme="minorHAnsi" w:cstheme="minorHAnsi"/>
        </w:rPr>
        <w:t xml:space="preserve"> obrazců není dostačující)</w:t>
      </w:r>
    </w:p>
    <w:p w14:paraId="4C84F1ED" w14:textId="77777777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software umožňuje simulaci i </w:t>
      </w:r>
      <w:proofErr w:type="spellStart"/>
      <w:r w:rsidRPr="0097557E">
        <w:rPr>
          <w:rFonts w:asciiTheme="minorHAnsi" w:hAnsiTheme="minorHAnsi" w:cstheme="minorHAnsi"/>
        </w:rPr>
        <w:t>fitování</w:t>
      </w:r>
      <w:proofErr w:type="spellEnd"/>
      <w:r w:rsidRPr="0097557E">
        <w:rPr>
          <w:rFonts w:asciiTheme="minorHAnsi" w:hAnsiTheme="minorHAnsi" w:cstheme="minorHAnsi"/>
        </w:rPr>
        <w:t xml:space="preserve"> EIS dat volitelně nejméně třemi minimalizačními algoritmy a jejich kombinacemi</w:t>
      </w:r>
    </w:p>
    <w:p w14:paraId="2341F1FB" w14:textId="77777777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součástí dodávky musí být všechny potřebné kabely pro připojení všech instalovaných kanálů</w:t>
      </w:r>
    </w:p>
    <w:p w14:paraId="33ECFEB4" w14:textId="77777777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>pro dva kanály je požadována délka kabelů pro připojení elektrod 2,5 – 3 m</w:t>
      </w:r>
    </w:p>
    <w:p w14:paraId="25F41509" w14:textId="33956078" w:rsidR="0080292B" w:rsidRPr="0097557E" w:rsidRDefault="0080292B" w:rsidP="0080292B">
      <w:pPr>
        <w:pStyle w:val="Odstavecseseznamem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557E">
        <w:rPr>
          <w:rFonts w:asciiTheme="minorHAnsi" w:hAnsiTheme="minorHAnsi" w:cstheme="minorHAnsi"/>
        </w:rPr>
        <w:t xml:space="preserve">PC – </w:t>
      </w:r>
      <w:r w:rsidRPr="00720BCE">
        <w:rPr>
          <w:rFonts w:asciiTheme="minorHAnsi" w:hAnsiTheme="minorHAnsi" w:cstheme="minorHAnsi"/>
        </w:rPr>
        <w:t>CPU: nejméně i5 nebo ekvivalentní, RAM</w:t>
      </w:r>
      <w:r w:rsidRPr="0097557E">
        <w:rPr>
          <w:rFonts w:asciiTheme="minorHAnsi" w:hAnsiTheme="minorHAnsi" w:cstheme="minorHAnsi"/>
        </w:rPr>
        <w:t xml:space="preserve"> 16 GB, SSD nejméně 500 GB, 2xEthernet (RJ 45) i pro připojení k LAN síti zadavatelem, OS </w:t>
      </w:r>
      <w:proofErr w:type="spellStart"/>
      <w:r w:rsidRPr="0097557E">
        <w:rPr>
          <w:rFonts w:asciiTheme="minorHAnsi" w:hAnsiTheme="minorHAnsi" w:cstheme="minorHAnsi"/>
        </w:rPr>
        <w:t>Win</w:t>
      </w:r>
      <w:proofErr w:type="spellEnd"/>
      <w:r w:rsidRPr="0097557E">
        <w:rPr>
          <w:rFonts w:asciiTheme="minorHAnsi" w:hAnsiTheme="minorHAnsi" w:cstheme="minorHAnsi"/>
        </w:rPr>
        <w:t xml:space="preserve"> 10/11 Pro 64 bit ENG, LCD 27"</w:t>
      </w:r>
    </w:p>
    <w:p w14:paraId="04A2B9EF" w14:textId="77777777" w:rsidR="006E1434" w:rsidRPr="0097557E" w:rsidRDefault="006E1434" w:rsidP="006E1434">
      <w:pPr>
        <w:pStyle w:val="Odstavecseseznamem"/>
        <w:suppressAutoHyphens/>
        <w:autoSpaceDE w:val="0"/>
        <w:autoSpaceDN w:val="0"/>
        <w:adjustRightInd w:val="0"/>
        <w:spacing w:after="0" w:line="240" w:lineRule="auto"/>
        <w:ind w:left="1364"/>
        <w:jc w:val="both"/>
        <w:rPr>
          <w:rFonts w:asciiTheme="minorHAnsi" w:hAnsiTheme="minorHAnsi" w:cstheme="minorHAnsi"/>
        </w:rPr>
      </w:pPr>
    </w:p>
    <w:p w14:paraId="1579BD80" w14:textId="77777777" w:rsidR="00427A4D" w:rsidRPr="00794BB9" w:rsidRDefault="00427A4D" w:rsidP="00427A4D">
      <w:pPr>
        <w:spacing w:before="120"/>
        <w:jc w:val="both"/>
        <w:rPr>
          <w:rFonts w:asciiTheme="minorHAnsi" w:eastAsia="Tahoma" w:hAnsiTheme="minorHAnsi" w:cstheme="minorHAnsi"/>
          <w:i/>
          <w:color w:val="3366FF"/>
          <w:sz w:val="20"/>
          <w:szCs w:val="20"/>
        </w:rPr>
      </w:pPr>
    </w:p>
    <w:p w14:paraId="7A678CB2" w14:textId="77777777" w:rsidR="00427A4D" w:rsidRDefault="00427A4D" w:rsidP="00427A4D">
      <w:pPr>
        <w:spacing w:before="120"/>
        <w:jc w:val="both"/>
        <w:rPr>
          <w:rFonts w:asciiTheme="minorHAnsi" w:eastAsia="Tahoma" w:hAnsiTheme="minorHAnsi" w:cstheme="minorHAnsi"/>
          <w:iCs/>
        </w:rPr>
      </w:pPr>
      <w:r w:rsidRPr="00794BB9">
        <w:rPr>
          <w:rFonts w:asciiTheme="minorHAnsi" w:eastAsia="Tahoma" w:hAnsiTheme="minorHAnsi" w:cstheme="minorHAnsi"/>
          <w:iCs/>
        </w:rPr>
        <w:t>Dodavatel prohlašuje, že nabízené zařízení splňuje všechny výše uvedené parametry dle této technické specifikace předmětu zakázky.</w:t>
      </w:r>
    </w:p>
    <w:p w14:paraId="651623ED" w14:textId="77777777" w:rsidR="0097557E" w:rsidRPr="00794BB9" w:rsidRDefault="0097557E" w:rsidP="00427A4D">
      <w:pPr>
        <w:spacing w:before="120"/>
        <w:jc w:val="both"/>
        <w:rPr>
          <w:rFonts w:asciiTheme="minorHAnsi" w:eastAsia="Tahoma" w:hAnsiTheme="minorHAnsi" w:cstheme="minorHAnsi"/>
          <w:iCs/>
        </w:rPr>
      </w:pPr>
    </w:p>
    <w:p w14:paraId="718D8784" w14:textId="77777777" w:rsidR="00427A4D" w:rsidRPr="00794BB9" w:rsidRDefault="00427A4D" w:rsidP="00427A4D">
      <w:pPr>
        <w:spacing w:before="120"/>
        <w:jc w:val="both"/>
        <w:rPr>
          <w:rFonts w:asciiTheme="minorHAnsi" w:eastAsia="Tahoma" w:hAnsiTheme="minorHAnsi" w:cstheme="minorHAnsi"/>
          <w:iCs/>
        </w:rPr>
      </w:pPr>
      <w:r w:rsidRPr="00794BB9">
        <w:rPr>
          <w:rFonts w:asciiTheme="minorHAnsi" w:eastAsia="Tahoma" w:hAnsiTheme="minorHAnsi" w:cstheme="minorHAnsi"/>
          <w:iCs/>
        </w:rPr>
        <w:t>V ………………………… dne:</w:t>
      </w:r>
    </w:p>
    <w:p w14:paraId="5D94C0B9" w14:textId="77777777" w:rsidR="00427A4D" w:rsidRPr="00794BB9" w:rsidRDefault="00427A4D" w:rsidP="00427A4D">
      <w:pPr>
        <w:spacing w:before="120"/>
        <w:jc w:val="both"/>
        <w:rPr>
          <w:rFonts w:asciiTheme="minorHAnsi" w:eastAsia="Tahoma" w:hAnsiTheme="minorHAnsi" w:cstheme="minorHAnsi"/>
          <w:iCs/>
        </w:rPr>
      </w:pP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  <w:t xml:space="preserve">                                                _______________________________</w:t>
      </w:r>
    </w:p>
    <w:p w14:paraId="2EB25718" w14:textId="77777777" w:rsidR="00427A4D" w:rsidRPr="00794BB9" w:rsidRDefault="00427A4D" w:rsidP="00427A4D">
      <w:pPr>
        <w:spacing w:before="120"/>
        <w:jc w:val="both"/>
        <w:rPr>
          <w:rFonts w:asciiTheme="minorHAnsi" w:eastAsia="Tahoma" w:hAnsiTheme="minorHAnsi" w:cstheme="minorHAnsi"/>
          <w:iCs/>
        </w:rPr>
      </w:pP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</w:r>
      <w:r w:rsidRPr="00794BB9">
        <w:rPr>
          <w:rFonts w:asciiTheme="minorHAnsi" w:eastAsia="Tahoma" w:hAnsiTheme="minorHAnsi" w:cstheme="minorHAnsi"/>
          <w:iCs/>
        </w:rPr>
        <w:tab/>
        <w:t>podpis oprávněné osoby</w:t>
      </w:r>
    </w:p>
    <w:p w14:paraId="5B20C363" w14:textId="77777777" w:rsidR="0006485A" w:rsidRPr="00794BB9" w:rsidRDefault="0006485A" w:rsidP="0080292B">
      <w:pPr>
        <w:spacing w:before="120"/>
        <w:jc w:val="both"/>
        <w:rPr>
          <w:rFonts w:asciiTheme="minorHAnsi" w:eastAsia="Tahoma" w:hAnsiTheme="minorHAnsi" w:cstheme="minorHAnsi"/>
          <w:iCs/>
        </w:rPr>
      </w:pPr>
    </w:p>
    <w:sectPr w:rsidR="0006485A" w:rsidRPr="00794BB9">
      <w:headerReference w:type="default" r:id="rId11"/>
      <w:footerReference w:type="default" r:id="rId12"/>
      <w:headerReference w:type="first" r:id="rId13"/>
      <w:pgSz w:w="11906" w:h="16838"/>
      <w:pgMar w:top="1135" w:right="1418" w:bottom="1418" w:left="1418" w:header="142" w:footer="40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EE23" w14:textId="77777777" w:rsidR="009E76F4" w:rsidRDefault="009E76F4">
      <w:pPr>
        <w:spacing w:after="0" w:line="240" w:lineRule="auto"/>
      </w:pPr>
      <w:r>
        <w:separator/>
      </w:r>
    </w:p>
  </w:endnote>
  <w:endnote w:type="continuationSeparator" w:id="0">
    <w:p w14:paraId="198FBAC1" w14:textId="77777777" w:rsidR="009E76F4" w:rsidRDefault="009E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28CD" w14:textId="77777777" w:rsidR="0006485A" w:rsidRDefault="00EE3418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80" w:lineRule="auto"/>
      <w:jc w:val="right"/>
      <w:rPr>
        <w:rFonts w:ascii="Tahoma" w:eastAsia="Tahoma" w:hAnsi="Tahoma" w:cs="Tahoma"/>
        <w:color w:val="808080"/>
        <w:sz w:val="16"/>
        <w:szCs w:val="16"/>
      </w:rPr>
    </w:pPr>
    <w:r>
      <w:rPr>
        <w:rFonts w:ascii="Tahoma" w:eastAsia="Tahoma" w:hAnsi="Tahoma" w:cs="Tahoma"/>
        <w:color w:val="808080"/>
        <w:sz w:val="16"/>
        <w:szCs w:val="16"/>
      </w:rPr>
      <w:t xml:space="preserve">Strana </w:t>
    </w:r>
    <w:r>
      <w:rPr>
        <w:rFonts w:ascii="Tahoma" w:eastAsia="Tahoma" w:hAnsi="Tahoma" w:cs="Tahoma"/>
        <w:color w:val="808080"/>
        <w:sz w:val="16"/>
        <w:szCs w:val="16"/>
      </w:rPr>
      <w:fldChar w:fldCharType="begin"/>
    </w:r>
    <w:r>
      <w:rPr>
        <w:rFonts w:ascii="Tahoma" w:eastAsia="Tahoma" w:hAnsi="Tahoma" w:cs="Tahoma"/>
        <w:color w:val="808080"/>
        <w:sz w:val="16"/>
        <w:szCs w:val="16"/>
      </w:rPr>
      <w:instrText>PAGE</w:instrText>
    </w:r>
    <w:r>
      <w:rPr>
        <w:rFonts w:ascii="Tahoma" w:eastAsia="Tahoma" w:hAnsi="Tahoma" w:cs="Tahoma"/>
        <w:color w:val="808080"/>
        <w:sz w:val="16"/>
        <w:szCs w:val="16"/>
      </w:rPr>
      <w:fldChar w:fldCharType="separate"/>
    </w:r>
    <w:r>
      <w:rPr>
        <w:rFonts w:ascii="Tahoma" w:eastAsia="Tahoma" w:hAnsi="Tahoma" w:cs="Tahoma"/>
        <w:noProof/>
        <w:color w:val="808080"/>
        <w:sz w:val="16"/>
        <w:szCs w:val="16"/>
      </w:rPr>
      <w:t>2</w:t>
    </w:r>
    <w:r>
      <w:rPr>
        <w:rFonts w:ascii="Tahoma" w:eastAsia="Tahoma" w:hAnsi="Tahoma" w:cs="Tahoma"/>
        <w:color w:val="808080"/>
        <w:sz w:val="16"/>
        <w:szCs w:val="16"/>
      </w:rPr>
      <w:fldChar w:fldCharType="end"/>
    </w:r>
    <w:r>
      <w:rPr>
        <w:rFonts w:ascii="Tahoma" w:eastAsia="Tahoma" w:hAnsi="Tahoma" w:cs="Tahoma"/>
        <w:color w:val="808080"/>
        <w:sz w:val="16"/>
        <w:szCs w:val="16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48A8" w14:textId="77777777" w:rsidR="009E76F4" w:rsidRDefault="009E76F4">
      <w:pPr>
        <w:spacing w:after="0" w:line="240" w:lineRule="auto"/>
      </w:pPr>
      <w:r>
        <w:separator/>
      </w:r>
    </w:p>
  </w:footnote>
  <w:footnote w:type="continuationSeparator" w:id="0">
    <w:p w14:paraId="1BF5BCC6" w14:textId="77777777" w:rsidR="009E76F4" w:rsidRDefault="009E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53EF" w14:textId="77777777" w:rsidR="0006485A" w:rsidRDefault="0006485A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36"/>
        <w:tab w:val="right" w:pos="9072"/>
      </w:tabs>
      <w:spacing w:after="0" w:line="280" w:lineRule="auto"/>
      <w:rPr>
        <w:rFonts w:eastAsia="Calibri"/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F816" w14:textId="77777777" w:rsidR="0006485A" w:rsidRDefault="0006485A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36"/>
        <w:tab w:val="right" w:pos="9072"/>
      </w:tabs>
      <w:spacing w:after="0" w:line="280" w:lineRule="auto"/>
      <w:rPr>
        <w:rFonts w:eastAsia="Calibri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F7B"/>
    <w:multiLevelType w:val="hybridMultilevel"/>
    <w:tmpl w:val="CDE8F02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E290AFE"/>
    <w:multiLevelType w:val="hybridMultilevel"/>
    <w:tmpl w:val="D73A68C2"/>
    <w:lvl w:ilvl="0" w:tplc="4C9A4752">
      <w:numFmt w:val="bullet"/>
      <w:lvlText w:val="-"/>
      <w:lvlJc w:val="left"/>
      <w:pPr>
        <w:ind w:left="1364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0DE736B"/>
    <w:multiLevelType w:val="hybridMultilevel"/>
    <w:tmpl w:val="5ABC6E90"/>
    <w:lvl w:ilvl="0" w:tplc="E69CB0D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78B1"/>
    <w:multiLevelType w:val="hybridMultilevel"/>
    <w:tmpl w:val="9FE0E72C"/>
    <w:lvl w:ilvl="0" w:tplc="4C9A475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E6C6D"/>
    <w:multiLevelType w:val="hybridMultilevel"/>
    <w:tmpl w:val="A9607AFE"/>
    <w:lvl w:ilvl="0" w:tplc="4C9A4752">
      <w:numFmt w:val="bullet"/>
      <w:lvlText w:val="-"/>
      <w:lvlJc w:val="left"/>
      <w:pPr>
        <w:ind w:left="1364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29D33FA"/>
    <w:multiLevelType w:val="hybridMultilevel"/>
    <w:tmpl w:val="597C4E8E"/>
    <w:lvl w:ilvl="0" w:tplc="4C9A4752">
      <w:numFmt w:val="bullet"/>
      <w:lvlText w:val="-"/>
      <w:lvlJc w:val="left"/>
      <w:pPr>
        <w:ind w:left="1364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FD6011F"/>
    <w:multiLevelType w:val="hybridMultilevel"/>
    <w:tmpl w:val="5FA475D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5A"/>
    <w:rsid w:val="000052AB"/>
    <w:rsid w:val="000264C5"/>
    <w:rsid w:val="0006485A"/>
    <w:rsid w:val="000822B7"/>
    <w:rsid w:val="000D14CC"/>
    <w:rsid w:val="00126FBA"/>
    <w:rsid w:val="001B3B18"/>
    <w:rsid w:val="001B51FD"/>
    <w:rsid w:val="0021102D"/>
    <w:rsid w:val="00246D99"/>
    <w:rsid w:val="00266978"/>
    <w:rsid w:val="00290705"/>
    <w:rsid w:val="002B4F3E"/>
    <w:rsid w:val="002F7529"/>
    <w:rsid w:val="00356218"/>
    <w:rsid w:val="00383D24"/>
    <w:rsid w:val="003E1DBE"/>
    <w:rsid w:val="0040378F"/>
    <w:rsid w:val="00427A4D"/>
    <w:rsid w:val="004878C6"/>
    <w:rsid w:val="004C5029"/>
    <w:rsid w:val="004D7E2D"/>
    <w:rsid w:val="004F54C3"/>
    <w:rsid w:val="00504831"/>
    <w:rsid w:val="0051399A"/>
    <w:rsid w:val="00590F94"/>
    <w:rsid w:val="005F3379"/>
    <w:rsid w:val="006360BF"/>
    <w:rsid w:val="00636C70"/>
    <w:rsid w:val="00645F54"/>
    <w:rsid w:val="00660382"/>
    <w:rsid w:val="0066725B"/>
    <w:rsid w:val="006747F5"/>
    <w:rsid w:val="006E1434"/>
    <w:rsid w:val="00720BCE"/>
    <w:rsid w:val="00764DDE"/>
    <w:rsid w:val="00766EA9"/>
    <w:rsid w:val="00771C07"/>
    <w:rsid w:val="00773862"/>
    <w:rsid w:val="00794BB9"/>
    <w:rsid w:val="007A64C8"/>
    <w:rsid w:val="007C50A1"/>
    <w:rsid w:val="008026E9"/>
    <w:rsid w:val="0080292B"/>
    <w:rsid w:val="00861525"/>
    <w:rsid w:val="008824E3"/>
    <w:rsid w:val="008A6765"/>
    <w:rsid w:val="008D0013"/>
    <w:rsid w:val="00904B86"/>
    <w:rsid w:val="00907350"/>
    <w:rsid w:val="00907582"/>
    <w:rsid w:val="0097557E"/>
    <w:rsid w:val="009B34CB"/>
    <w:rsid w:val="009E76F4"/>
    <w:rsid w:val="00A85CBB"/>
    <w:rsid w:val="00AB68CB"/>
    <w:rsid w:val="00AD1265"/>
    <w:rsid w:val="00B35B47"/>
    <w:rsid w:val="00BF12F2"/>
    <w:rsid w:val="00CE6378"/>
    <w:rsid w:val="00D024CA"/>
    <w:rsid w:val="00D35BC0"/>
    <w:rsid w:val="00DA5728"/>
    <w:rsid w:val="00DC2A58"/>
    <w:rsid w:val="00DD2A24"/>
    <w:rsid w:val="00DF7656"/>
    <w:rsid w:val="00E15127"/>
    <w:rsid w:val="00E36977"/>
    <w:rsid w:val="00E624CC"/>
    <w:rsid w:val="00E67130"/>
    <w:rsid w:val="00E75749"/>
    <w:rsid w:val="00E82F0B"/>
    <w:rsid w:val="00E86089"/>
    <w:rsid w:val="00ED6F83"/>
    <w:rsid w:val="00EE3418"/>
    <w:rsid w:val="00F0622D"/>
    <w:rsid w:val="00F071A1"/>
    <w:rsid w:val="00F877F5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4351D"/>
  <w15:docId w15:val="{534D7D73-0ABA-4768-BF75-80ABEE69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line="280" w:lineRule="exact"/>
    </w:pPr>
    <w:rPr>
      <w:rFonts w:eastAsia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B35B47"/>
    <w:pPr>
      <w:spacing w:after="0" w:line="240" w:lineRule="auto"/>
    </w:pPr>
    <w:rPr>
      <w:rFonts w:eastAsia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029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Odv00GJmvwxLbX0b4BuYkwYlQ==">CgMxLjAyCGguZ2pkZ3hzOAByITFCeldDQ3JlRXR6UkFHU05ZLVgzcnFWbFRad2ZBelg2ZQ==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74CF1B-D19D-4455-8A5B-1F37E3778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95FFC-B660-44D1-9B6B-C97C2D48B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61CE1-C82C-45C4-B857-77D3CB68E8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7a25011-5170-4eea-b0e0-a26bf203b959"/>
    <ds:schemaRef ds:uri="http://schemas.microsoft.com/office/2006/documentManagement/types"/>
    <ds:schemaRef ds:uri="9f056508-d425-4bd5-b5ac-3a8c7fb5c1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Zuska Maria</cp:lastModifiedBy>
  <cp:revision>7</cp:revision>
  <dcterms:created xsi:type="dcterms:W3CDTF">2025-04-01T09:38:00Z</dcterms:created>
  <dcterms:modified xsi:type="dcterms:W3CDTF">2025-04-01T12:47:00Z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  <property fmtid="{D5CDD505-2E9C-101B-9397-08002B2CF9AE}" pid="3" name="GrammarlyDocumentId">
    <vt:lpwstr>6e56382caecb5010f2c7fd0f6c5da787ab1655bef51b7e8faa188d87d07ee2de</vt:lpwstr>
  </property>
</Properties>
</file>