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0BE2D6F3"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852ED4">
        <w:rPr>
          <w:rFonts w:ascii="Tahoma" w:hAnsi="Tahoma" w:cs="Tahoma"/>
          <w:bCs/>
          <w:sz w:val="20"/>
          <w:szCs w:val="20"/>
        </w:rPr>
        <w:t>b</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 xml:space="preserve">pro Část </w:t>
      </w:r>
      <w:r w:rsidR="00852ED4">
        <w:rPr>
          <w:rFonts w:ascii="Tahoma" w:hAnsi="Tahoma" w:cs="Tahoma"/>
          <w:bCs/>
          <w:sz w:val="20"/>
          <w:szCs w:val="20"/>
        </w:rPr>
        <w:t>2</w:t>
      </w:r>
      <w:r w:rsidR="007D7F81">
        <w:rPr>
          <w:rFonts w:ascii="Tahoma" w:hAnsi="Tahoma" w:cs="Tahoma"/>
          <w:bCs/>
          <w:sz w:val="20"/>
          <w:szCs w:val="20"/>
        </w:rPr>
        <w:t xml:space="preserve">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058093E2" w14:textId="77777777" w:rsidR="00FF01E2" w:rsidRDefault="00FF01E2" w:rsidP="00645E59">
      <w:pPr>
        <w:keepLines/>
        <w:widowControl w:val="0"/>
        <w:autoSpaceDE w:val="0"/>
        <w:autoSpaceDN w:val="0"/>
        <w:adjustRightInd w:val="0"/>
        <w:spacing w:after="0" w:line="240" w:lineRule="auto"/>
        <w:jc w:val="center"/>
        <w:rPr>
          <w:rFonts w:ascii="Tahoma" w:hAnsi="Tahoma" w:cs="Tahoma"/>
          <w:b/>
          <w:bCs/>
          <w:sz w:val="24"/>
          <w:szCs w:val="20"/>
        </w:rPr>
      </w:pPr>
    </w:p>
    <w:p w14:paraId="592F7447" w14:textId="31D2F7FE" w:rsidR="00A132AB" w:rsidRPr="00E8258F" w:rsidRDefault="008A5E9A" w:rsidP="00AD0C79">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5066E24" w14:textId="6B4C40FD"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E8775E" w:rsidRPr="000205DD">
        <w:rPr>
          <w:rFonts w:ascii="Tahoma" w:hAnsi="Tahoma" w:cs="Tahoma"/>
          <w:sz w:val="20"/>
          <w:szCs w:val="20"/>
        </w:rPr>
        <w:t xml:space="preserve">prof. </w:t>
      </w:r>
      <w:r w:rsidR="00E8775E">
        <w:rPr>
          <w:rFonts w:ascii="Tahoma" w:hAnsi="Tahoma" w:cs="Tahoma"/>
          <w:sz w:val="20"/>
          <w:szCs w:val="20"/>
        </w:rPr>
        <w:t>RNDr. Václavem Snášelem</w:t>
      </w:r>
      <w:r w:rsidR="00E8775E" w:rsidRPr="000205DD">
        <w:rPr>
          <w:rFonts w:ascii="Tahoma" w:hAnsi="Tahoma" w:cs="Tahoma"/>
          <w:sz w:val="20"/>
          <w:szCs w:val="20"/>
        </w:rPr>
        <w:t>, CSc.</w:t>
      </w:r>
      <w:r w:rsidR="00E8775E" w:rsidRPr="00CD6C24">
        <w:rPr>
          <w:rFonts w:ascii="Tahoma" w:hAnsi="Tahoma" w:cs="Tahoma"/>
          <w:sz w:val="20"/>
          <w:szCs w:val="20"/>
        </w:rPr>
        <w:t xml:space="preserve">, </w:t>
      </w:r>
      <w:r w:rsidR="00E8775E">
        <w:rPr>
          <w:rFonts w:ascii="Tahoma" w:hAnsi="Tahoma" w:cs="Tahoma"/>
          <w:sz w:val="20"/>
          <w:szCs w:val="20"/>
        </w:rPr>
        <w:t>rektorem</w:t>
      </w:r>
    </w:p>
    <w:p w14:paraId="12BC4614" w14:textId="0C51BDBC"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3EC0D5B2" w:rsidR="00C508E0" w:rsidRDefault="00FF01E2" w:rsidP="00FE4D4C">
      <w:pPr>
        <w:keepLines/>
        <w:spacing w:before="120" w:after="0" w:line="240" w:lineRule="auto"/>
        <w:jc w:val="both"/>
        <w:rPr>
          <w:rFonts w:ascii="Tahoma" w:hAnsi="Tahoma" w:cs="Tahoma"/>
          <w:sz w:val="20"/>
          <w:szCs w:val="20"/>
        </w:rPr>
      </w:pPr>
      <w:hyperlink r:id="rId7" w:history="1">
        <w:r w:rsidRPr="00FF01E2">
          <w:t>Mgr. et Mgr. Jargus Jan, Ph.D.</w:t>
        </w:r>
      </w:hyperlink>
      <w:r w:rsidR="00055D74">
        <w:rPr>
          <w:rFonts w:ascii="Tahoma" w:hAnsi="Tahoma" w:cs="Tahoma"/>
          <w:sz w:val="20"/>
          <w:szCs w:val="20"/>
        </w:rPr>
        <w:t xml:space="preserve">, e-mail: </w:t>
      </w:r>
      <w:hyperlink r:id="rId8" w:history="1">
        <w:r w:rsidR="00772C2C" w:rsidRPr="008E69A9">
          <w:rPr>
            <w:rStyle w:val="Hypertextovodkaz"/>
            <w:rFonts w:ascii="Tahoma" w:hAnsi="Tahoma" w:cs="Tahoma"/>
            <w:sz w:val="20"/>
            <w:szCs w:val="20"/>
          </w:rPr>
          <w:t>jan.jargus@vsb.cz</w:t>
        </w:r>
      </w:hyperlink>
      <w:r w:rsidR="00772C2C">
        <w:rPr>
          <w:rFonts w:ascii="Tahoma" w:hAnsi="Tahoma" w:cs="Tahoma"/>
          <w:sz w:val="20"/>
          <w:szCs w:val="20"/>
        </w:rPr>
        <w:t xml:space="preserve">, tel.: </w:t>
      </w:r>
      <w:r w:rsidRPr="00FF01E2">
        <w:rPr>
          <w:rFonts w:ascii="Tahoma" w:hAnsi="Tahoma" w:cs="Tahoma"/>
          <w:sz w:val="20"/>
          <w:szCs w:val="20"/>
        </w:rPr>
        <w:t>+420 596 991 624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21988B44" w14:textId="77777777" w:rsidR="00F91EC9" w:rsidRDefault="00F91EC9" w:rsidP="00F91EC9">
      <w:pPr>
        <w:pStyle w:val="Odstavecseseznamem"/>
        <w:widowControl w:val="0"/>
        <w:autoSpaceDE w:val="0"/>
        <w:autoSpaceDN w:val="0"/>
        <w:adjustRightInd w:val="0"/>
        <w:spacing w:after="120"/>
        <w:ind w:left="1077"/>
        <w:jc w:val="both"/>
        <w:rPr>
          <w:rFonts w:ascii="Tahoma" w:hAnsi="Tahoma" w:cs="Tahoma"/>
          <w:sz w:val="20"/>
          <w:szCs w:val="20"/>
        </w:rPr>
      </w:pP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lastRenderedPageBreak/>
        <w:t>Prodávající</w:t>
      </w:r>
      <w:r w:rsidRPr="004401EA">
        <w:rPr>
          <w:rFonts w:ascii="Tahoma" w:hAnsi="Tahoma" w:cs="Tahoma"/>
          <w:sz w:val="20"/>
          <w:szCs w:val="20"/>
        </w:rPr>
        <w:t xml:space="preserve"> prohlašuje, že:</w:t>
      </w:r>
    </w:p>
    <w:p w14:paraId="028D0649" w14:textId="6CB3CBE7" w:rsidR="007D7F81" w:rsidRPr="00D0004A" w:rsidRDefault="004401EA" w:rsidP="00D0004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015E822F" w:rsidR="000B709F" w:rsidRPr="000B709F" w:rsidRDefault="004E5C65"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w:t>
      </w:r>
      <w:r w:rsidR="00CF045F">
        <w:rPr>
          <w:rFonts w:ascii="Tahoma" w:hAnsi="Tahoma" w:cs="Tahoma"/>
          <w:sz w:val="20"/>
          <w:szCs w:val="20"/>
        </w:rPr>
        <w:t>S</w:t>
      </w:r>
      <w:r w:rsidRPr="00A22C2D">
        <w:rPr>
          <w:rFonts w:ascii="Tahoma" w:hAnsi="Tahoma" w:cs="Tahoma"/>
          <w:sz w:val="20"/>
          <w:szCs w:val="20"/>
        </w:rPr>
        <w:t xml:space="preserve">mlouvu </w:t>
      </w:r>
      <w:r w:rsidRPr="006C452D">
        <w:rPr>
          <w:rFonts w:ascii="Tahoma" w:hAnsi="Tahoma" w:cs="Tahoma"/>
          <w:sz w:val="20"/>
          <w:szCs w:val="20"/>
        </w:rPr>
        <w:t xml:space="preserve">za účelem realizace projektu </w:t>
      </w:r>
      <w:r w:rsidRPr="004E5C65">
        <w:rPr>
          <w:rFonts w:ascii="Tahoma" w:hAnsi="Tahoma" w:cs="Tahoma"/>
          <w:sz w:val="20"/>
          <w:szCs w:val="20"/>
        </w:rPr>
        <w:t xml:space="preserve">REFRESH – </w:t>
      </w:r>
      <w:proofErr w:type="spellStart"/>
      <w:r w:rsidRPr="004E5C65">
        <w:rPr>
          <w:rFonts w:ascii="Tahoma" w:hAnsi="Tahoma" w:cs="Tahoma"/>
          <w:sz w:val="20"/>
          <w:szCs w:val="20"/>
        </w:rPr>
        <w:t>Research</w:t>
      </w:r>
      <w:proofErr w:type="spellEnd"/>
      <w:r w:rsidRPr="004E5C65">
        <w:rPr>
          <w:rFonts w:ascii="Tahoma" w:hAnsi="Tahoma" w:cs="Tahoma"/>
          <w:sz w:val="20"/>
          <w:szCs w:val="20"/>
        </w:rPr>
        <w:t xml:space="preserve"> Excellence </w:t>
      </w:r>
      <w:proofErr w:type="spellStart"/>
      <w:r w:rsidRPr="004E5C65">
        <w:rPr>
          <w:rFonts w:ascii="Tahoma" w:hAnsi="Tahoma" w:cs="Tahoma"/>
          <w:sz w:val="20"/>
          <w:szCs w:val="20"/>
        </w:rPr>
        <w:t>For</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REgion</w:t>
      </w:r>
      <w:proofErr w:type="spellEnd"/>
      <w:r w:rsidRPr="004E5C65">
        <w:rPr>
          <w:rFonts w:ascii="Tahoma" w:hAnsi="Tahoma" w:cs="Tahoma"/>
          <w:sz w:val="20"/>
          <w:szCs w:val="20"/>
        </w:rPr>
        <w:t xml:space="preserve"> </w:t>
      </w:r>
      <w:proofErr w:type="spellStart"/>
      <w:r w:rsidRPr="004E5C65">
        <w:rPr>
          <w:rFonts w:ascii="Tahoma" w:hAnsi="Tahoma" w:cs="Tahoma"/>
          <w:sz w:val="20"/>
          <w:szCs w:val="20"/>
        </w:rPr>
        <w:t>Sustainability</w:t>
      </w:r>
      <w:proofErr w:type="spellEnd"/>
      <w:r w:rsidRPr="004E5C65">
        <w:rPr>
          <w:rFonts w:ascii="Tahoma" w:hAnsi="Tahoma" w:cs="Tahoma"/>
          <w:sz w:val="20"/>
          <w:szCs w:val="20"/>
        </w:rPr>
        <w:t xml:space="preserve"> and High-tech </w:t>
      </w:r>
      <w:proofErr w:type="spellStart"/>
      <w:r w:rsidRPr="004E5C65">
        <w:rPr>
          <w:rFonts w:ascii="Tahoma" w:hAnsi="Tahoma" w:cs="Tahoma"/>
          <w:sz w:val="20"/>
          <w:szCs w:val="20"/>
        </w:rPr>
        <w:t>Industries</w:t>
      </w:r>
      <w:proofErr w:type="spellEnd"/>
      <w:r w:rsidRPr="006C452D">
        <w:rPr>
          <w:rFonts w:ascii="Tahoma" w:hAnsi="Tahoma" w:cs="Tahoma"/>
          <w:sz w:val="20"/>
          <w:szCs w:val="20"/>
        </w:rPr>
        <w:t xml:space="preserve">, </w:t>
      </w:r>
      <w:proofErr w:type="spellStart"/>
      <w:r w:rsidRPr="006C452D">
        <w:rPr>
          <w:rFonts w:ascii="Tahoma" w:hAnsi="Tahoma" w:cs="Tahoma"/>
          <w:sz w:val="20"/>
          <w:szCs w:val="20"/>
        </w:rPr>
        <w:t>reg</w:t>
      </w:r>
      <w:proofErr w:type="spellEnd"/>
      <w:r w:rsidRPr="006C452D">
        <w:rPr>
          <w:rFonts w:ascii="Tahoma" w:hAnsi="Tahoma" w:cs="Tahoma"/>
          <w:sz w:val="20"/>
          <w:szCs w:val="20"/>
        </w:rPr>
        <w:t xml:space="preserve">.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(dále jen "</w:t>
      </w:r>
      <w:r w:rsidRPr="00D0004A">
        <w:rPr>
          <w:rFonts w:ascii="Tahoma" w:hAnsi="Tahoma" w:cs="Tahoma"/>
          <w:b/>
          <w:bCs/>
          <w:sz w:val="20"/>
          <w:szCs w:val="20"/>
        </w:rPr>
        <w:t>Projekt</w:t>
      </w:r>
      <w:r w:rsidRPr="00D35DF6">
        <w:rPr>
          <w:rFonts w:ascii="Tahoma" w:hAnsi="Tahoma" w:cs="Tahoma"/>
          <w:sz w:val="20"/>
          <w:szCs w:val="20"/>
        </w:rPr>
        <w:t>"), který je spolufinancován z Operačního programu Spravedlivá transformace (dále jen „</w:t>
      </w:r>
      <w:r w:rsidRPr="00D0004A">
        <w:rPr>
          <w:rFonts w:ascii="Tahoma" w:hAnsi="Tahoma" w:cs="Tahoma"/>
          <w:b/>
          <w:bCs/>
          <w:sz w:val="20"/>
          <w:szCs w:val="20"/>
        </w:rPr>
        <w:t>OP ST</w:t>
      </w:r>
      <w:r w:rsidRPr="00D35DF6">
        <w:rPr>
          <w:rFonts w:ascii="Tahoma" w:hAnsi="Tahoma" w:cs="Tahoma"/>
          <w:sz w:val="20"/>
          <w:szCs w:val="20"/>
        </w:rPr>
        <w:t>“). Dotace je poskytována</w:t>
      </w:r>
      <w:r w:rsidR="007877E2">
        <w:rPr>
          <w:rFonts w:ascii="Tahoma" w:hAnsi="Tahoma" w:cs="Tahoma"/>
          <w:sz w:val="20"/>
          <w:szCs w:val="20"/>
        </w:rPr>
        <w:t xml:space="preserve"> </w:t>
      </w:r>
      <w:r w:rsidRPr="00D35DF6">
        <w:rPr>
          <w:rFonts w:ascii="Tahoma" w:hAnsi="Tahoma" w:cs="Tahoma"/>
          <w:sz w:val="20"/>
          <w:szCs w:val="20"/>
        </w:rPr>
        <w:t xml:space="preserve">prostřednictvím </w:t>
      </w:r>
      <w:r w:rsidR="005E675B">
        <w:rPr>
          <w:rFonts w:ascii="Tahoma" w:hAnsi="Tahoma" w:cs="Tahoma"/>
          <w:sz w:val="20"/>
          <w:szCs w:val="20"/>
        </w:rPr>
        <w:t>Ministerstv</w:t>
      </w:r>
      <w:r w:rsidR="00D2009B">
        <w:rPr>
          <w:rFonts w:ascii="Tahoma" w:hAnsi="Tahoma" w:cs="Tahoma"/>
          <w:sz w:val="20"/>
          <w:szCs w:val="20"/>
        </w:rPr>
        <w:t>a</w:t>
      </w:r>
      <w:r w:rsidR="005E675B">
        <w:rPr>
          <w:rFonts w:ascii="Tahoma" w:hAnsi="Tahoma" w:cs="Tahoma"/>
          <w:sz w:val="20"/>
          <w:szCs w:val="20"/>
        </w:rPr>
        <w:t xml:space="preserve"> životního prostředí</w:t>
      </w:r>
      <w:r w:rsidR="005E675B" w:rsidRPr="00D35DF6">
        <w:rPr>
          <w:rFonts w:ascii="Tahoma" w:hAnsi="Tahoma" w:cs="Tahoma"/>
          <w:sz w:val="20"/>
          <w:szCs w:val="20"/>
        </w:rPr>
        <w:t xml:space="preserve"> </w:t>
      </w:r>
      <w:r w:rsidR="005E675B">
        <w:rPr>
          <w:rFonts w:ascii="Tahoma" w:hAnsi="Tahoma" w:cs="Tahoma"/>
          <w:sz w:val="20"/>
          <w:szCs w:val="20"/>
        </w:rPr>
        <w:t xml:space="preserve">a </w:t>
      </w:r>
      <w:r w:rsidRPr="00D35DF6">
        <w:rPr>
          <w:rFonts w:ascii="Tahoma" w:hAnsi="Tahoma" w:cs="Tahoma"/>
          <w:sz w:val="20"/>
          <w:szCs w:val="20"/>
        </w:rPr>
        <w:t xml:space="preserve">Státního fondu životního </w:t>
      </w:r>
      <w:r w:rsidRPr="00E77C80">
        <w:rPr>
          <w:rFonts w:ascii="Tahoma" w:hAnsi="Tahoma" w:cs="Tahoma"/>
          <w:sz w:val="20"/>
          <w:szCs w:val="20"/>
        </w:rPr>
        <w:t xml:space="preserve">prostředí (dále </w:t>
      </w:r>
      <w:r w:rsidR="004644C2">
        <w:rPr>
          <w:rFonts w:ascii="Tahoma" w:hAnsi="Tahoma" w:cs="Tahoma"/>
          <w:sz w:val="20"/>
          <w:szCs w:val="20"/>
        </w:rPr>
        <w:t xml:space="preserve">společně </w:t>
      </w:r>
      <w:r w:rsidRPr="00E77C80">
        <w:rPr>
          <w:rFonts w:ascii="Tahoma" w:hAnsi="Tahoma" w:cs="Tahoma"/>
          <w:sz w:val="20"/>
          <w:szCs w:val="20"/>
        </w:rPr>
        <w:t>jen „</w:t>
      </w:r>
      <w:r w:rsidRPr="00D0004A">
        <w:rPr>
          <w:rFonts w:ascii="Tahoma" w:hAnsi="Tahoma" w:cs="Tahoma"/>
          <w:b/>
          <w:bCs/>
          <w:sz w:val="20"/>
          <w:szCs w:val="20"/>
        </w:rPr>
        <w:t>Řídící orgán OP ST</w:t>
      </w:r>
      <w:r w:rsidRPr="00E77C80">
        <w:rPr>
          <w:rFonts w:ascii="Tahoma" w:hAnsi="Tahoma" w:cs="Tahoma"/>
          <w:sz w:val="20"/>
          <w:szCs w:val="20"/>
        </w:rPr>
        <w:t xml:space="preserve">“). </w:t>
      </w:r>
      <w:r w:rsidR="00812EF0">
        <w:rPr>
          <w:rFonts w:ascii="Tahoma" w:hAnsi="Tahoma" w:cs="Tahoma"/>
          <w:sz w:val="20"/>
          <w:szCs w:val="20"/>
        </w:rPr>
        <w:t>Kupující</w:t>
      </w:r>
      <w:r w:rsidR="00812EF0" w:rsidRPr="00E77C80">
        <w:rPr>
          <w:rFonts w:ascii="Tahoma" w:hAnsi="Tahoma" w:cs="Tahoma"/>
          <w:sz w:val="20"/>
          <w:szCs w:val="20"/>
        </w:rPr>
        <w:t xml:space="preserve"> </w:t>
      </w:r>
      <w:r w:rsidRPr="00E77C80">
        <w:rPr>
          <w:rFonts w:ascii="Tahoma" w:hAnsi="Tahoma" w:cs="Tahoma"/>
          <w:sz w:val="20"/>
          <w:szCs w:val="20"/>
        </w:rPr>
        <w:t xml:space="preserve">za tímto účelem </w:t>
      </w:r>
      <w:r w:rsidR="00626309">
        <w:rPr>
          <w:rFonts w:ascii="Tahoma" w:hAnsi="Tahoma" w:cs="Tahoma"/>
          <w:sz w:val="20"/>
          <w:szCs w:val="20"/>
        </w:rPr>
        <w:t xml:space="preserve">realizoval </w:t>
      </w:r>
      <w:r w:rsidR="00BD0616">
        <w:rPr>
          <w:rFonts w:ascii="Tahoma" w:hAnsi="Tahoma" w:cs="Tahoma"/>
          <w:sz w:val="20"/>
          <w:szCs w:val="20"/>
        </w:rPr>
        <w:t>zadávací řízení na</w:t>
      </w:r>
      <w:r w:rsidR="00626309" w:rsidRPr="00E77C80">
        <w:rPr>
          <w:rFonts w:ascii="Tahoma" w:hAnsi="Tahoma" w:cs="Tahoma"/>
          <w:sz w:val="20"/>
          <w:szCs w:val="20"/>
        </w:rPr>
        <w:t xml:space="preserve"> </w:t>
      </w:r>
      <w:r w:rsidRPr="00E77C80">
        <w:rPr>
          <w:rFonts w:ascii="Tahoma" w:hAnsi="Tahoma" w:cs="Tahoma"/>
          <w:sz w:val="20"/>
          <w:szCs w:val="20"/>
        </w:rPr>
        <w:t>veřejnou zakázku s názvem „</w:t>
      </w:r>
      <w:r w:rsidR="00695B3F" w:rsidRPr="00695B3F">
        <w:rPr>
          <w:rFonts w:ascii="Tahoma" w:hAnsi="Tahoma" w:cs="Tahoma"/>
          <w:sz w:val="20"/>
          <w:szCs w:val="20"/>
        </w:rPr>
        <w:t>Sada laboratorních zařízení pro výrobu Perovskitových solárních článků</w:t>
      </w:r>
      <w:r w:rsidRPr="00E77C80">
        <w:rPr>
          <w:rFonts w:ascii="Tahoma" w:hAnsi="Tahoma" w:cs="Tahoma"/>
          <w:sz w:val="20"/>
          <w:szCs w:val="20"/>
        </w:rPr>
        <w:t>“ (dále jen „</w:t>
      </w:r>
      <w:r w:rsidRPr="00D0004A">
        <w:rPr>
          <w:rFonts w:ascii="Tahoma" w:hAnsi="Tahoma" w:cs="Tahoma"/>
          <w:b/>
          <w:bCs/>
          <w:sz w:val="20"/>
          <w:szCs w:val="20"/>
        </w:rPr>
        <w:t>Veřejná zakázka</w:t>
      </w:r>
      <w:r w:rsidRPr="00A22C2D">
        <w:rPr>
          <w:rFonts w:ascii="Tahoma" w:hAnsi="Tahoma" w:cs="Tahoma"/>
          <w:sz w:val="20"/>
          <w:szCs w:val="20"/>
        </w:rPr>
        <w:t>“) dle zákona 134/2016 Sb., o zadávání veřejných zakázek, ve znění pozdějších předpisů (dále jen „</w:t>
      </w:r>
      <w:r w:rsidRPr="00D0004A">
        <w:rPr>
          <w:rFonts w:ascii="Tahoma" w:hAnsi="Tahoma" w:cs="Tahoma"/>
          <w:b/>
          <w:bCs/>
          <w:sz w:val="20"/>
          <w:szCs w:val="20"/>
        </w:rPr>
        <w:t>ZZVZ</w:t>
      </w:r>
      <w:r w:rsidRPr="00A22C2D">
        <w:rPr>
          <w:rFonts w:ascii="Tahoma" w:hAnsi="Tahoma" w:cs="Tahoma"/>
          <w:sz w:val="20"/>
          <w:szCs w:val="20"/>
        </w:rPr>
        <w:t xml:space="preserve">“). Na základě zadávacího řízení pro Veřejnou zakázku pak byla pro realizaci </w:t>
      </w:r>
      <w:r w:rsidR="007D7F81">
        <w:rPr>
          <w:rFonts w:ascii="Tahoma" w:hAnsi="Tahoma" w:cs="Tahoma"/>
          <w:sz w:val="20"/>
          <w:szCs w:val="20"/>
        </w:rPr>
        <w:t xml:space="preserve">Části </w:t>
      </w:r>
      <w:r w:rsidR="000F18D1">
        <w:rPr>
          <w:rFonts w:ascii="Tahoma" w:hAnsi="Tahoma" w:cs="Tahoma"/>
          <w:sz w:val="20"/>
          <w:szCs w:val="20"/>
        </w:rPr>
        <w:t>2</w:t>
      </w:r>
      <w:r w:rsidR="007D7F81">
        <w:rPr>
          <w:rFonts w:ascii="Tahoma" w:hAnsi="Tahoma" w:cs="Tahoma"/>
          <w:sz w:val="20"/>
          <w:szCs w:val="20"/>
        </w:rPr>
        <w:t xml:space="preserve"> </w:t>
      </w:r>
      <w:r w:rsidRPr="00A22C2D">
        <w:rPr>
          <w:rFonts w:ascii="Tahoma" w:hAnsi="Tahoma" w:cs="Tahoma"/>
          <w:sz w:val="20"/>
          <w:szCs w:val="20"/>
        </w:rPr>
        <w:t xml:space="preserve">Veřejné zakázky vybrána jako nejvhodnější nabídka </w:t>
      </w:r>
      <w:r w:rsidR="001320FE">
        <w:rPr>
          <w:rFonts w:ascii="Tahoma" w:hAnsi="Tahoma" w:cs="Tahoma"/>
          <w:sz w:val="20"/>
          <w:szCs w:val="20"/>
        </w:rPr>
        <w:t>prodávajícího</w:t>
      </w:r>
      <w:r w:rsidR="001320FE" w:rsidRPr="00A22C2D">
        <w:rPr>
          <w:rFonts w:ascii="Tahoma" w:hAnsi="Tahoma" w:cs="Tahoma"/>
          <w:sz w:val="20"/>
          <w:szCs w:val="20"/>
        </w:rPr>
        <w:t xml:space="preserve"> </w:t>
      </w:r>
      <w:r w:rsidRPr="00A22C2D">
        <w:rPr>
          <w:rFonts w:ascii="Tahoma" w:hAnsi="Tahoma" w:cs="Tahoma"/>
          <w:sz w:val="20"/>
          <w:szCs w:val="20"/>
        </w:rPr>
        <w:t>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74236161"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w:t>
      </w:r>
      <w:r w:rsidR="000F18D1">
        <w:rPr>
          <w:rFonts w:ascii="Tahoma" w:hAnsi="Tahoma" w:cs="Tahoma"/>
          <w:sz w:val="20"/>
          <w:szCs w:val="20"/>
        </w:rPr>
        <w:t>2</w:t>
      </w:r>
      <w:r w:rsidR="007D7F8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w:t>
      </w:r>
      <w:r w:rsidR="00F91EC9">
        <w:rPr>
          <w:rFonts w:ascii="Tahoma" w:hAnsi="Tahoma" w:cs="Tahoma"/>
          <w:sz w:val="20"/>
          <w:szCs w:val="20"/>
        </w:rPr>
        <w:br/>
      </w:r>
      <w:r w:rsidRPr="000B709F">
        <w:rPr>
          <w:rFonts w:ascii="Tahoma" w:hAnsi="Tahoma" w:cs="Tahoma"/>
          <w:sz w:val="20"/>
          <w:szCs w:val="20"/>
        </w:rPr>
        <w:t xml:space="preserve">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0825E7FC" w:rsidR="004B3166"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w:t>
      </w:r>
      <w:r w:rsidR="007D7F81">
        <w:rPr>
          <w:rFonts w:ascii="Tahoma" w:hAnsi="Tahoma" w:cs="Tahoma"/>
          <w:sz w:val="20"/>
          <w:szCs w:val="20"/>
        </w:rPr>
        <w:t xml:space="preserve">Část </w:t>
      </w:r>
      <w:r w:rsidR="000F18D1">
        <w:rPr>
          <w:rFonts w:ascii="Tahoma" w:hAnsi="Tahoma" w:cs="Tahoma"/>
          <w:sz w:val="20"/>
          <w:szCs w:val="20"/>
        </w:rPr>
        <w:t xml:space="preserve">2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4BAE2F16"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w:t>
      </w:r>
      <w:r w:rsidR="00CF045F">
        <w:rPr>
          <w:rFonts w:ascii="Tahoma" w:hAnsi="Tahoma" w:cs="Tahoma"/>
          <w:bCs/>
          <w:sz w:val="20"/>
          <w:szCs w:val="20"/>
        </w:rPr>
        <w:t>S</w:t>
      </w:r>
      <w:r w:rsidRPr="006C7CB6">
        <w:rPr>
          <w:rFonts w:ascii="Tahoma" w:hAnsi="Tahoma" w:cs="Tahoma"/>
          <w:bCs/>
          <w:sz w:val="20"/>
          <w:szCs w:val="20"/>
        </w:rPr>
        <w:t xml:space="preserve">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zboží </w:t>
      </w:r>
      <w:r w:rsidR="003751ED" w:rsidRPr="00E77C80">
        <w:rPr>
          <w:rFonts w:ascii="Tahoma" w:hAnsi="Tahoma" w:cs="Tahoma"/>
          <w:bCs/>
          <w:sz w:val="20"/>
          <w:szCs w:val="20"/>
        </w:rPr>
        <w:t>–</w:t>
      </w:r>
      <w:r w:rsidR="005A34B3" w:rsidRPr="00E77C80">
        <w:rPr>
          <w:rFonts w:ascii="Tahoma" w:hAnsi="Tahoma" w:cs="Tahoma"/>
          <w:b/>
          <w:bCs/>
          <w:sz w:val="20"/>
          <w:szCs w:val="20"/>
        </w:rPr>
        <w:t xml:space="preserve"> </w:t>
      </w:r>
      <w:r w:rsidR="00891E01">
        <w:rPr>
          <w:rFonts w:ascii="Tahoma" w:hAnsi="Tahoma" w:cs="Tahoma"/>
          <w:b/>
          <w:bCs/>
          <w:sz w:val="20"/>
          <w:szCs w:val="20"/>
        </w:rPr>
        <w:t>stolní reflektometr</w:t>
      </w:r>
      <w:r w:rsidR="00FA7890">
        <w:rPr>
          <w:rFonts w:ascii="Tahoma" w:hAnsi="Tahoma" w:cs="Tahoma"/>
          <w:b/>
          <w:bCs/>
          <w:sz w:val="20"/>
          <w:szCs w:val="20"/>
        </w:rPr>
        <w:t>,</w:t>
      </w:r>
      <w:r w:rsidR="006C7CB6" w:rsidRPr="00E77C80">
        <w:rPr>
          <w:rFonts w:ascii="Tahoma" w:hAnsi="Tahoma" w:cs="Tahoma"/>
          <w:sz w:val="20"/>
          <w:szCs w:val="20"/>
        </w:rPr>
        <w:t xml:space="preserve"> v </w:t>
      </w:r>
      <w:r w:rsidR="00705111" w:rsidRPr="00E77C80">
        <w:rPr>
          <w:rFonts w:ascii="Tahoma" w:hAnsi="Tahoma" w:cs="Tahoma"/>
          <w:bCs/>
          <w:sz w:val="20"/>
          <w:szCs w:val="20"/>
        </w:rPr>
        <w:t xml:space="preserve">rozsahu, jakosti a dle </w:t>
      </w:r>
      <w:r w:rsidR="00705111" w:rsidRPr="00E77C80">
        <w:rPr>
          <w:rFonts w:ascii="Tahoma" w:hAnsi="Tahoma" w:cs="Tahoma"/>
          <w:color w:val="000000" w:themeColor="text1"/>
          <w:sz w:val="20"/>
          <w:szCs w:val="20"/>
        </w:rPr>
        <w:t>přesné</w:t>
      </w:r>
      <w:r w:rsidR="00705111" w:rsidRPr="00E77C80">
        <w:rPr>
          <w:rFonts w:ascii="Tahoma" w:hAnsi="Tahoma" w:cs="Tahoma"/>
          <w:bCs/>
          <w:sz w:val="20"/>
          <w:szCs w:val="20"/>
        </w:rPr>
        <w:t xml:space="preserve"> technické specifikace, která je uvedena v příloze </w:t>
      </w:r>
      <w:r w:rsidR="00353638">
        <w:rPr>
          <w:rFonts w:ascii="Tahoma" w:hAnsi="Tahoma" w:cs="Tahoma"/>
          <w:bCs/>
          <w:sz w:val="20"/>
          <w:szCs w:val="20"/>
        </w:rPr>
        <w:br/>
      </w:r>
      <w:r w:rsidR="00705111" w:rsidRPr="00E77C80">
        <w:rPr>
          <w:rFonts w:ascii="Tahoma" w:hAnsi="Tahoma" w:cs="Tahoma"/>
          <w:bCs/>
          <w:sz w:val="20"/>
          <w:szCs w:val="20"/>
        </w:rPr>
        <w:t>č. 1 této</w:t>
      </w:r>
      <w:r w:rsidR="00705111" w:rsidRPr="006C7CB6">
        <w:rPr>
          <w:rFonts w:ascii="Tahoma" w:hAnsi="Tahoma" w:cs="Tahoma"/>
          <w:bCs/>
          <w:sz w:val="20"/>
          <w:szCs w:val="20"/>
        </w:rPr>
        <w:t xml:space="preserve"> </w:t>
      </w:r>
      <w:r w:rsidR="00CF045F">
        <w:rPr>
          <w:rFonts w:ascii="Tahoma" w:hAnsi="Tahoma" w:cs="Tahoma"/>
          <w:bCs/>
          <w:sz w:val="20"/>
          <w:szCs w:val="20"/>
        </w:rPr>
        <w:t>S</w:t>
      </w:r>
      <w:r w:rsidR="00705111" w:rsidRPr="006C7CB6">
        <w:rPr>
          <w:rFonts w:ascii="Tahoma" w:hAnsi="Tahoma" w:cs="Tahoma"/>
          <w:bCs/>
          <w:sz w:val="20"/>
          <w:szCs w:val="20"/>
        </w:rPr>
        <w:t>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w:t>
      </w:r>
      <w:r w:rsidR="00395EF6" w:rsidRPr="009C5F47">
        <w:rPr>
          <w:rFonts w:ascii="Tahoma" w:hAnsi="Tahoma" w:cs="Tahoma"/>
          <w:b/>
          <w:sz w:val="20"/>
          <w:szCs w:val="20"/>
        </w:rPr>
        <w:t>předmět koupě</w:t>
      </w:r>
      <w:r w:rsidR="00395EF6">
        <w:rPr>
          <w:rFonts w:ascii="Tahoma" w:hAnsi="Tahoma" w:cs="Tahoma"/>
          <w:bCs/>
          <w:sz w:val="20"/>
          <w:szCs w:val="20"/>
        </w:rPr>
        <w:t>“</w:t>
      </w:r>
      <w:r w:rsidR="004D12FB">
        <w:rPr>
          <w:rFonts w:ascii="Tahoma" w:hAnsi="Tahoma" w:cs="Tahoma"/>
          <w:bCs/>
          <w:sz w:val="20"/>
          <w:szCs w:val="20"/>
        </w:rPr>
        <w:t>, „</w:t>
      </w:r>
      <w:r w:rsidR="004D12FB" w:rsidRPr="009C5F47">
        <w:rPr>
          <w:rFonts w:ascii="Tahoma" w:hAnsi="Tahoma" w:cs="Tahoma"/>
          <w:b/>
          <w:sz w:val="20"/>
          <w:szCs w:val="20"/>
        </w:rPr>
        <w:t>zařízení</w:t>
      </w:r>
      <w:r w:rsidR="004D12FB">
        <w:rPr>
          <w:rFonts w:ascii="Tahoma" w:hAnsi="Tahoma" w:cs="Tahoma"/>
          <w:bCs/>
          <w:sz w:val="20"/>
          <w:szCs w:val="20"/>
        </w:rPr>
        <w:t>“,</w:t>
      </w:r>
      <w:r w:rsidR="00395EF6">
        <w:rPr>
          <w:rFonts w:ascii="Tahoma" w:hAnsi="Tahoma" w:cs="Tahoma"/>
          <w:bCs/>
          <w:sz w:val="20"/>
          <w:szCs w:val="20"/>
        </w:rPr>
        <w:t xml:space="preserve"> </w:t>
      </w:r>
      <w:r w:rsidR="00353638">
        <w:rPr>
          <w:rFonts w:ascii="Tahoma" w:hAnsi="Tahoma" w:cs="Tahoma"/>
          <w:bCs/>
          <w:sz w:val="20"/>
          <w:szCs w:val="20"/>
        </w:rPr>
        <w:br/>
      </w:r>
      <w:r w:rsidR="00395EF6">
        <w:rPr>
          <w:rFonts w:ascii="Tahoma" w:hAnsi="Tahoma" w:cs="Tahoma"/>
          <w:bCs/>
          <w:sz w:val="20"/>
          <w:szCs w:val="20"/>
        </w:rPr>
        <w:t>či</w:t>
      </w:r>
      <w:r w:rsidR="004758EE" w:rsidRPr="006C7CB6">
        <w:rPr>
          <w:rFonts w:ascii="Tahoma" w:hAnsi="Tahoma" w:cs="Tahoma"/>
          <w:bCs/>
          <w:sz w:val="20"/>
          <w:szCs w:val="20"/>
        </w:rPr>
        <w:t xml:space="preserve"> „</w:t>
      </w:r>
      <w:r w:rsidR="004758EE" w:rsidRPr="009C5F47">
        <w:rPr>
          <w:rFonts w:ascii="Tahoma" w:hAnsi="Tahoma" w:cs="Tahoma"/>
          <w:b/>
          <w:sz w:val="20"/>
          <w:szCs w:val="20"/>
        </w:rPr>
        <w:t>zboží</w:t>
      </w:r>
      <w:r w:rsidR="004758EE" w:rsidRPr="006C7CB6">
        <w:rPr>
          <w:rFonts w:ascii="Tahoma" w:hAnsi="Tahoma" w:cs="Tahoma"/>
          <w:bCs/>
          <w:sz w:val="20"/>
          <w:szCs w:val="20"/>
        </w:rPr>
        <w:t>“</w:t>
      </w:r>
      <w:r w:rsidR="00247095" w:rsidRPr="006C7CB6">
        <w:rPr>
          <w:rFonts w:ascii="Tahoma" w:hAnsi="Tahoma" w:cs="Tahoma"/>
          <w:bCs/>
          <w:sz w:val="20"/>
          <w:szCs w:val="20"/>
        </w:rPr>
        <w:t>)</w:t>
      </w:r>
      <w:r w:rsidR="00705111" w:rsidRPr="006C7CB6">
        <w:rPr>
          <w:rFonts w:ascii="Tahoma" w:hAnsi="Tahoma" w:cs="Tahoma"/>
          <w:bCs/>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0F1AA6E2" w:rsidR="00395EF6" w:rsidRPr="00EF3A23" w:rsidRDefault="001C3109"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sidR="00A74460" w:rsidRPr="00EF3A23">
        <w:rPr>
          <w:rFonts w:ascii="Tahoma" w:hAnsi="Tahoma" w:cs="Tahoma"/>
          <w:bCs/>
          <w:sz w:val="20"/>
          <w:szCs w:val="20"/>
          <w:lang w:val="cs-CZ"/>
        </w:rPr>
        <w:t>uvedení do provozu</w:t>
      </w:r>
      <w:r w:rsidRPr="00EF3A23">
        <w:rPr>
          <w:rFonts w:ascii="Tahoma" w:hAnsi="Tahoma" w:cs="Tahoma"/>
          <w:bCs/>
          <w:sz w:val="20"/>
          <w:szCs w:val="20"/>
          <w:lang w:val="cs-CZ"/>
        </w:rPr>
        <w:t xml:space="preserve"> včetně ověření funkčnosti</w:t>
      </w:r>
      <w:r w:rsidR="009D3571" w:rsidRPr="00EF3A23">
        <w:rPr>
          <w:rFonts w:ascii="Tahoma" w:hAnsi="Tahoma" w:cs="Tahoma"/>
          <w:sz w:val="20"/>
          <w:szCs w:val="20"/>
          <w:lang w:val="cs-CZ"/>
        </w:rPr>
        <w:t>,</w:t>
      </w:r>
    </w:p>
    <w:p w14:paraId="058398E1" w14:textId="0256F1FA" w:rsidR="000B709F" w:rsidRPr="00EF3A23"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zaškolení obsluhy v rozsahu </w:t>
      </w:r>
      <w:r w:rsidR="00F32908">
        <w:rPr>
          <w:rFonts w:ascii="Tahoma" w:hAnsi="Tahoma" w:cs="Tahoma"/>
          <w:sz w:val="20"/>
          <w:szCs w:val="20"/>
          <w:lang w:val="cs-CZ"/>
        </w:rPr>
        <w:t>minimálně 2</w:t>
      </w:r>
      <w:r w:rsidRPr="00EF3A23">
        <w:rPr>
          <w:rFonts w:ascii="Tahoma" w:hAnsi="Tahoma" w:cs="Tahoma"/>
          <w:sz w:val="20"/>
          <w:szCs w:val="20"/>
          <w:lang w:val="cs-CZ"/>
        </w:rPr>
        <w:t xml:space="preserve"> hodin</w:t>
      </w:r>
      <w:r w:rsidR="000B709F" w:rsidRPr="00EF3A23">
        <w:rPr>
          <w:rFonts w:ascii="Tahoma" w:hAnsi="Tahoma" w:cs="Tahoma"/>
          <w:sz w:val="20"/>
          <w:szCs w:val="20"/>
          <w:lang w:val="cs-CZ"/>
        </w:rPr>
        <w:t>,</w:t>
      </w:r>
    </w:p>
    <w:p w14:paraId="28E631E6" w14:textId="6EFA80CC"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 xml:space="preserve">dodání uživatelské dokumentace a manuálů, a to v tištěné </w:t>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7451299E" w:rsidR="00007EDD" w:rsidRPr="00EA3ACA"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353638">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EA3ACA">
        <w:rPr>
          <w:rFonts w:ascii="Tahoma" w:hAnsi="Tahoma" w:cs="Tahoma"/>
          <w:sz w:val="20"/>
          <w:szCs w:val="20"/>
          <w:lang w:val="cs-CZ"/>
        </w:rPr>
        <w:t>zařízení</w:t>
      </w:r>
      <w:r w:rsidRPr="00EA3ACA">
        <w:rPr>
          <w:rFonts w:ascii="Tahoma" w:hAnsi="Tahoma" w:cs="Tahoma"/>
          <w:sz w:val="20"/>
          <w:szCs w:val="20"/>
        </w:rPr>
        <w:t>,</w:t>
      </w:r>
    </w:p>
    <w:p w14:paraId="1EB1E093" w14:textId="343BF260" w:rsidR="00F423F5" w:rsidRPr="00DD0365" w:rsidRDefault="00F423F5" w:rsidP="00F5227F">
      <w:pPr>
        <w:pStyle w:val="Zkladntextodsazen"/>
        <w:keepLines/>
        <w:numPr>
          <w:ilvl w:val="0"/>
          <w:numId w:val="12"/>
        </w:numPr>
        <w:spacing w:before="60" w:after="0"/>
        <w:ind w:left="782" w:hanging="357"/>
        <w:rPr>
          <w:rFonts w:ascii="Tahoma" w:hAnsi="Tahoma" w:cs="Tahoma"/>
          <w:sz w:val="20"/>
          <w:szCs w:val="20"/>
        </w:rPr>
      </w:pPr>
      <w:r w:rsidRPr="00E77C80">
        <w:rPr>
          <w:rFonts w:ascii="Tahoma" w:hAnsi="Tahoma" w:cs="Tahoma"/>
          <w:sz w:val="20"/>
          <w:szCs w:val="20"/>
        </w:rPr>
        <w:t xml:space="preserve">provedení </w:t>
      </w:r>
      <w:r w:rsidR="00455579" w:rsidRPr="00E77C80">
        <w:rPr>
          <w:rFonts w:ascii="Tahoma" w:hAnsi="Tahoma" w:cs="Tahoma"/>
          <w:sz w:val="20"/>
          <w:szCs w:val="20"/>
          <w:lang w:val="cs-CZ"/>
        </w:rPr>
        <w:t xml:space="preserve">všech </w:t>
      </w:r>
      <w:r w:rsidRPr="00E77C80">
        <w:rPr>
          <w:rFonts w:ascii="Tahoma" w:hAnsi="Tahoma" w:cs="Tahoma"/>
          <w:sz w:val="20"/>
          <w:szCs w:val="20"/>
        </w:rPr>
        <w:t>dalších služeb souvis</w:t>
      </w:r>
      <w:r w:rsidR="00455579" w:rsidRPr="00E77C80">
        <w:rPr>
          <w:rFonts w:ascii="Tahoma" w:hAnsi="Tahoma" w:cs="Tahoma"/>
          <w:sz w:val="20"/>
          <w:szCs w:val="20"/>
        </w:rPr>
        <w:t>ejících s</w:t>
      </w:r>
      <w:r w:rsidR="00A41512" w:rsidRPr="00E77C80">
        <w:rPr>
          <w:rFonts w:ascii="Tahoma" w:hAnsi="Tahoma" w:cs="Tahoma"/>
          <w:sz w:val="20"/>
          <w:szCs w:val="20"/>
          <w:lang w:val="cs-CZ"/>
        </w:rPr>
        <w:t> </w:t>
      </w:r>
      <w:r w:rsidR="00A41512" w:rsidRPr="00DD0365">
        <w:rPr>
          <w:rFonts w:ascii="Tahoma" w:hAnsi="Tahoma" w:cs="Tahoma"/>
          <w:sz w:val="20"/>
          <w:szCs w:val="20"/>
          <w:lang w:val="cs-CZ"/>
        </w:rPr>
        <w:t>umístěním,</w:t>
      </w:r>
      <w:r w:rsidR="00455579" w:rsidRPr="00DD0365">
        <w:rPr>
          <w:rFonts w:ascii="Tahoma" w:hAnsi="Tahoma" w:cs="Tahoma"/>
          <w:sz w:val="20"/>
          <w:szCs w:val="20"/>
        </w:rPr>
        <w:t> instalací a</w:t>
      </w:r>
      <w:r w:rsidR="007A10FC" w:rsidRPr="00DD0365">
        <w:rPr>
          <w:rFonts w:ascii="Tahoma" w:hAnsi="Tahoma" w:cs="Tahoma"/>
          <w:sz w:val="20"/>
          <w:szCs w:val="20"/>
        </w:rPr>
        <w:t xml:space="preserve"> nastavením</w:t>
      </w:r>
      <w:r w:rsidRPr="00DD0365">
        <w:rPr>
          <w:rFonts w:ascii="Tahoma" w:hAnsi="Tahoma" w:cs="Tahoma"/>
          <w:sz w:val="20"/>
          <w:szCs w:val="20"/>
        </w:rPr>
        <w:t xml:space="preserve"> zboží.</w:t>
      </w:r>
    </w:p>
    <w:p w14:paraId="7FDF21F8" w14:textId="4A8A1B4B" w:rsidR="00007EDD" w:rsidRPr="00DD0365" w:rsidRDefault="001C310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D0365">
        <w:rPr>
          <w:rFonts w:ascii="Tahoma" w:hAnsi="Tahoma" w:cs="Tahoma"/>
          <w:bCs/>
          <w:sz w:val="20"/>
          <w:szCs w:val="20"/>
        </w:rPr>
        <w:t xml:space="preserve">Součástí plnění této </w:t>
      </w:r>
      <w:r w:rsidR="00E66679">
        <w:rPr>
          <w:rFonts w:ascii="Tahoma" w:hAnsi="Tahoma" w:cs="Tahoma"/>
          <w:bCs/>
          <w:sz w:val="20"/>
          <w:szCs w:val="20"/>
        </w:rPr>
        <w:t>S</w:t>
      </w:r>
      <w:r w:rsidRPr="00DD0365">
        <w:rPr>
          <w:rFonts w:ascii="Tahoma" w:hAnsi="Tahoma" w:cs="Tahoma"/>
          <w:bCs/>
          <w:sz w:val="20"/>
          <w:szCs w:val="20"/>
        </w:rPr>
        <w:t>mlo</w:t>
      </w:r>
      <w:r w:rsidRPr="00EA3ACA">
        <w:rPr>
          <w:rFonts w:ascii="Tahoma" w:hAnsi="Tahoma" w:cs="Tahoma"/>
          <w:bCs/>
          <w:sz w:val="20"/>
          <w:szCs w:val="20"/>
        </w:rPr>
        <w:t>uvy je i poskytnutí záručního servisu na dodané zboží po dobu záruční doby</w:t>
      </w:r>
      <w:r w:rsidR="00EA3ACA" w:rsidRPr="00EA3ACA">
        <w:rPr>
          <w:rFonts w:ascii="Tahoma" w:hAnsi="Tahoma" w:cs="Tahoma"/>
          <w:bCs/>
          <w:sz w:val="20"/>
          <w:szCs w:val="20"/>
        </w:rPr>
        <w:t>.</w:t>
      </w:r>
    </w:p>
    <w:p w14:paraId="5307CDCC" w14:textId="68B68F4D"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w:t>
      </w:r>
      <w:r w:rsidR="00353638">
        <w:rPr>
          <w:rFonts w:ascii="Tahoma" w:hAnsi="Tahoma" w:cs="Tahoma"/>
          <w:bCs/>
          <w:sz w:val="20"/>
          <w:szCs w:val="20"/>
        </w:rPr>
        <w:br/>
      </w:r>
      <w:r>
        <w:rPr>
          <w:rFonts w:ascii="Tahoma" w:hAnsi="Tahoma" w:cs="Tahoma"/>
          <w:bCs/>
          <w:sz w:val="20"/>
          <w:szCs w:val="20"/>
        </w:rPr>
        <w:t>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3EA47562" w:rsidR="00417662" w:rsidRPr="009C5F47" w:rsidRDefault="0004771C" w:rsidP="009C5F47">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
          <w:bCs/>
          <w:sz w:val="20"/>
          <w:szCs w:val="20"/>
        </w:rPr>
      </w:pPr>
      <w:r>
        <w:rPr>
          <w:rFonts w:ascii="Tahoma" w:hAnsi="Tahoma" w:cs="Tahoma"/>
          <w:bCs/>
          <w:sz w:val="20"/>
          <w:szCs w:val="20"/>
        </w:rPr>
        <w:lastRenderedPageBreak/>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353638">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21170092" w:rsidR="009A3572" w:rsidRPr="00EF3A23"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 xml:space="preserve">v čl. II. této </w:t>
      </w:r>
      <w:r w:rsidR="00CF045F">
        <w:rPr>
          <w:rFonts w:ascii="Tahoma" w:hAnsi="Tahoma" w:cs="Tahoma"/>
          <w:bCs/>
          <w:sz w:val="20"/>
          <w:szCs w:val="20"/>
        </w:rPr>
        <w:t>S</w:t>
      </w:r>
      <w:r w:rsidRPr="00EF3A23">
        <w:rPr>
          <w:rFonts w:ascii="Tahoma" w:hAnsi="Tahoma" w:cs="Tahoma"/>
          <w:bCs/>
          <w:sz w:val="20"/>
          <w:szCs w:val="20"/>
        </w:rPr>
        <w:t>mlouvy</w:t>
      </w:r>
      <w:r w:rsidR="002E09BE" w:rsidRPr="00EF3A23">
        <w:rPr>
          <w:rFonts w:ascii="Tahoma" w:hAnsi="Tahoma" w:cs="Tahoma"/>
          <w:bCs/>
          <w:sz w:val="20"/>
          <w:szCs w:val="20"/>
        </w:rPr>
        <w:t xml:space="preserve"> (vyjma </w:t>
      </w:r>
      <w:r w:rsidR="00555C82" w:rsidRPr="00EF3A23">
        <w:rPr>
          <w:rFonts w:ascii="Tahoma" w:hAnsi="Tahoma" w:cs="Tahoma"/>
          <w:bCs/>
          <w:sz w:val="20"/>
          <w:szCs w:val="20"/>
        </w:rPr>
        <w:t>činností uvedených v čl. II</w:t>
      </w:r>
      <w:r w:rsidR="00F5789A">
        <w:rPr>
          <w:rFonts w:ascii="Tahoma" w:hAnsi="Tahoma" w:cs="Tahoma"/>
          <w:bCs/>
          <w:sz w:val="20"/>
          <w:szCs w:val="20"/>
        </w:rPr>
        <w:t>.</w:t>
      </w:r>
      <w:r w:rsidR="00555C82" w:rsidRPr="00EF3A23">
        <w:rPr>
          <w:rFonts w:ascii="Tahoma" w:hAnsi="Tahoma" w:cs="Tahoma"/>
          <w:bCs/>
          <w:sz w:val="20"/>
          <w:szCs w:val="20"/>
        </w:rPr>
        <w:t xml:space="preserve"> odst. 4 této Smlouvy</w:t>
      </w:r>
      <w:r w:rsidR="002E09BE" w:rsidRPr="00EF3A23">
        <w:rPr>
          <w:rFonts w:ascii="Tahoma" w:hAnsi="Tahoma" w:cs="Tahoma"/>
          <w:bCs/>
          <w:sz w:val="20"/>
          <w:szCs w:val="20"/>
        </w:rPr>
        <w:t>)</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sidR="00F5789A">
        <w:rPr>
          <w:rFonts w:ascii="Tahoma" w:hAnsi="Tahoma" w:cs="Tahoma"/>
          <w:b/>
          <w:bCs/>
          <w:sz w:val="20"/>
          <w:szCs w:val="20"/>
        </w:rPr>
        <w:t>18 týdnů</w:t>
      </w:r>
      <w:r w:rsidRPr="00EF3A23">
        <w:rPr>
          <w:rFonts w:ascii="Tahoma" w:hAnsi="Tahoma" w:cs="Tahoma"/>
          <w:b/>
          <w:sz w:val="20"/>
          <w:szCs w:val="20"/>
        </w:rPr>
        <w:t xml:space="preserve"> ode dne </w:t>
      </w:r>
      <w:r w:rsidR="002E09BE" w:rsidRPr="00EF3A23">
        <w:rPr>
          <w:rFonts w:ascii="Tahoma" w:hAnsi="Tahoma" w:cs="Tahoma"/>
          <w:b/>
          <w:sz w:val="20"/>
          <w:szCs w:val="20"/>
        </w:rPr>
        <w:t>nabytí účinnosti</w:t>
      </w:r>
      <w:r w:rsidRPr="00EF3A23">
        <w:rPr>
          <w:rFonts w:ascii="Tahoma" w:hAnsi="Tahoma" w:cs="Tahoma"/>
          <w:b/>
          <w:sz w:val="20"/>
          <w:szCs w:val="20"/>
        </w:rPr>
        <w:t xml:space="preserve"> </w:t>
      </w:r>
      <w:r w:rsidR="00F5789A">
        <w:rPr>
          <w:rFonts w:ascii="Tahoma" w:hAnsi="Tahoma" w:cs="Tahoma"/>
          <w:b/>
          <w:sz w:val="20"/>
          <w:szCs w:val="20"/>
        </w:rPr>
        <w:t>S</w:t>
      </w:r>
      <w:r w:rsidRPr="00EF3A23">
        <w:rPr>
          <w:rFonts w:ascii="Tahoma" w:hAnsi="Tahoma" w:cs="Tahoma"/>
          <w:b/>
          <w:sz w:val="20"/>
          <w:szCs w:val="20"/>
        </w:rPr>
        <w:t>mlouvy</w:t>
      </w:r>
      <w:r w:rsidRPr="00EF3A23">
        <w:rPr>
          <w:rFonts w:ascii="Tahoma" w:hAnsi="Tahoma" w:cs="Tahoma"/>
          <w:sz w:val="20"/>
          <w:szCs w:val="20"/>
        </w:rPr>
        <w:t>.</w:t>
      </w:r>
      <w:r w:rsidR="00C508E0" w:rsidRPr="00EF3A23">
        <w:rPr>
          <w:rFonts w:ascii="Tahoma" w:hAnsi="Tahoma" w:cs="Tahoma"/>
          <w:sz w:val="20"/>
          <w:szCs w:val="20"/>
        </w:rPr>
        <w:t xml:space="preserve"> </w:t>
      </w:r>
      <w:r w:rsidR="009B3DE8" w:rsidRPr="00EF3A23">
        <w:rPr>
          <w:rFonts w:ascii="Tahoma" w:hAnsi="Tahoma" w:cs="Tahoma"/>
          <w:sz w:val="20"/>
          <w:szCs w:val="20"/>
        </w:rPr>
        <w:t xml:space="preserve">Prodávající se zavazuje oznámit termín dodání zboží nejméně </w:t>
      </w:r>
      <w:r w:rsidR="0085421A">
        <w:rPr>
          <w:rFonts w:ascii="Tahoma" w:hAnsi="Tahoma" w:cs="Tahoma"/>
          <w:sz w:val="20"/>
          <w:szCs w:val="20"/>
        </w:rPr>
        <w:t>5</w:t>
      </w:r>
      <w:r w:rsidR="0085421A" w:rsidRPr="00EF3A23">
        <w:rPr>
          <w:rFonts w:ascii="Tahoma" w:hAnsi="Tahoma" w:cs="Tahoma"/>
          <w:sz w:val="20"/>
          <w:szCs w:val="20"/>
        </w:rPr>
        <w:t xml:space="preserve"> </w:t>
      </w:r>
      <w:r w:rsidR="009B3DE8" w:rsidRPr="00EF3A23">
        <w:rPr>
          <w:rFonts w:ascii="Tahoma" w:hAnsi="Tahoma" w:cs="Tahoma"/>
          <w:sz w:val="20"/>
          <w:szCs w:val="20"/>
        </w:rPr>
        <w:t>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670FF201"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F3A23">
        <w:rPr>
          <w:rFonts w:ascii="Tahoma" w:hAnsi="Tahoma" w:cs="Tahoma"/>
          <w:bCs/>
          <w:sz w:val="20"/>
          <w:szCs w:val="20"/>
        </w:rPr>
        <w:t>Mís</w:t>
      </w:r>
      <w:r w:rsidR="00EF1063" w:rsidRPr="00EF3A23">
        <w:rPr>
          <w:rFonts w:ascii="Tahoma" w:hAnsi="Tahoma" w:cs="Tahoma"/>
          <w:bCs/>
          <w:sz w:val="20"/>
          <w:szCs w:val="20"/>
        </w:rPr>
        <w:t>tem plnění, tedy místem předání</w:t>
      </w:r>
      <w:r w:rsidRPr="00EF3A23">
        <w:rPr>
          <w:rFonts w:ascii="Tahoma" w:hAnsi="Tahoma" w:cs="Tahoma"/>
          <w:bCs/>
          <w:sz w:val="20"/>
          <w:szCs w:val="20"/>
        </w:rPr>
        <w:t xml:space="preserve"> </w:t>
      </w:r>
      <w:r w:rsidR="00654EE2" w:rsidRPr="00EF3A23">
        <w:rPr>
          <w:rFonts w:ascii="Tahoma" w:hAnsi="Tahoma" w:cs="Tahoma"/>
          <w:bCs/>
          <w:sz w:val="20"/>
          <w:szCs w:val="20"/>
        </w:rPr>
        <w:t xml:space="preserve">předmětu koupě </w:t>
      </w:r>
      <w:r w:rsidRPr="00EF3A23">
        <w:rPr>
          <w:rFonts w:ascii="Tahoma" w:hAnsi="Tahoma" w:cs="Tahoma"/>
          <w:bCs/>
          <w:sz w:val="20"/>
          <w:szCs w:val="20"/>
        </w:rPr>
        <w:t xml:space="preserve">zástupcům </w:t>
      </w:r>
      <w:r w:rsidR="00EF1063" w:rsidRPr="00EF3A23">
        <w:rPr>
          <w:rFonts w:ascii="Tahoma" w:hAnsi="Tahoma" w:cs="Tahoma"/>
          <w:bCs/>
          <w:sz w:val="20"/>
          <w:szCs w:val="20"/>
        </w:rPr>
        <w:t xml:space="preserve">kupujícího a provedením instalace </w:t>
      </w:r>
      <w:r w:rsidR="00654EE2" w:rsidRPr="00EF3A23">
        <w:rPr>
          <w:rFonts w:ascii="Tahoma" w:hAnsi="Tahoma" w:cs="Tahoma"/>
          <w:bCs/>
          <w:sz w:val="20"/>
          <w:szCs w:val="20"/>
        </w:rPr>
        <w:t>předmětu koupě,</w:t>
      </w:r>
      <w:r w:rsidRPr="00EF3A23">
        <w:rPr>
          <w:rFonts w:ascii="Tahoma" w:hAnsi="Tahoma" w:cs="Tahoma"/>
          <w:bCs/>
          <w:sz w:val="20"/>
          <w:szCs w:val="20"/>
        </w:rPr>
        <w:t xml:space="preserve"> je </w:t>
      </w:r>
      <w:r w:rsidR="005E5CA0">
        <w:rPr>
          <w:rFonts w:ascii="Tahoma" w:hAnsi="Tahoma" w:cs="Tahoma"/>
          <w:bCs/>
          <w:sz w:val="20"/>
          <w:szCs w:val="20"/>
        </w:rPr>
        <w:t xml:space="preserve">kupujícím určená laboratoř </w:t>
      </w:r>
      <w:r w:rsidR="00F852ED" w:rsidRPr="00EF3A23">
        <w:rPr>
          <w:rFonts w:ascii="Tahoma" w:hAnsi="Tahoma" w:cs="Tahoma"/>
          <w:bCs/>
          <w:sz w:val="20"/>
          <w:szCs w:val="20"/>
        </w:rPr>
        <w:t>Vysok</w:t>
      </w:r>
      <w:r w:rsidR="00974401">
        <w:rPr>
          <w:rFonts w:ascii="Tahoma" w:hAnsi="Tahoma" w:cs="Tahoma"/>
          <w:bCs/>
          <w:sz w:val="20"/>
          <w:szCs w:val="20"/>
        </w:rPr>
        <w:t>é</w:t>
      </w:r>
      <w:r w:rsidR="00F852ED" w:rsidRPr="00EF3A23">
        <w:rPr>
          <w:rFonts w:ascii="Tahoma" w:hAnsi="Tahoma" w:cs="Tahoma"/>
          <w:bCs/>
          <w:sz w:val="20"/>
          <w:szCs w:val="20"/>
        </w:rPr>
        <w:t xml:space="preserve"> škol</w:t>
      </w:r>
      <w:r w:rsidR="00974401">
        <w:rPr>
          <w:rFonts w:ascii="Tahoma" w:hAnsi="Tahoma" w:cs="Tahoma"/>
          <w:bCs/>
          <w:sz w:val="20"/>
          <w:szCs w:val="20"/>
        </w:rPr>
        <w:t>y</w:t>
      </w:r>
      <w:r w:rsidR="00F852ED" w:rsidRPr="00EF3A23">
        <w:rPr>
          <w:rFonts w:ascii="Tahoma" w:hAnsi="Tahoma" w:cs="Tahoma"/>
          <w:bCs/>
          <w:sz w:val="20"/>
          <w:szCs w:val="20"/>
        </w:rPr>
        <w:t xml:space="preserve"> báňsk</w:t>
      </w:r>
      <w:r w:rsidR="00974401">
        <w:rPr>
          <w:rFonts w:ascii="Tahoma" w:hAnsi="Tahoma" w:cs="Tahoma"/>
          <w:bCs/>
          <w:sz w:val="20"/>
          <w:szCs w:val="20"/>
        </w:rPr>
        <w:t>é</w:t>
      </w:r>
      <w:r w:rsidR="00F852ED" w:rsidRPr="00EF3A23">
        <w:rPr>
          <w:rFonts w:ascii="Tahoma" w:hAnsi="Tahoma" w:cs="Tahoma"/>
          <w:bCs/>
          <w:sz w:val="20"/>
          <w:szCs w:val="20"/>
        </w:rPr>
        <w:t xml:space="preserve"> – Technick</w:t>
      </w:r>
      <w:r w:rsidR="00974401">
        <w:rPr>
          <w:rFonts w:ascii="Tahoma" w:hAnsi="Tahoma" w:cs="Tahoma"/>
          <w:bCs/>
          <w:sz w:val="20"/>
          <w:szCs w:val="20"/>
        </w:rPr>
        <w:t>é</w:t>
      </w:r>
      <w:r w:rsidR="00F852ED" w:rsidRPr="00EF3A23">
        <w:rPr>
          <w:rFonts w:ascii="Tahoma" w:hAnsi="Tahoma" w:cs="Tahoma"/>
          <w:bCs/>
          <w:sz w:val="20"/>
          <w:szCs w:val="20"/>
        </w:rPr>
        <w:t xml:space="preserve"> univerzit</w:t>
      </w:r>
      <w:r w:rsidR="00974401">
        <w:rPr>
          <w:rFonts w:ascii="Tahoma" w:hAnsi="Tahoma" w:cs="Tahoma"/>
          <w:bCs/>
          <w:sz w:val="20"/>
          <w:szCs w:val="20"/>
        </w:rPr>
        <w:t>y</w:t>
      </w:r>
      <w:r w:rsidR="00F852ED" w:rsidRPr="00EF3A23">
        <w:rPr>
          <w:rFonts w:ascii="Tahoma" w:hAnsi="Tahoma" w:cs="Tahoma"/>
          <w:bCs/>
          <w:sz w:val="20"/>
          <w:szCs w:val="20"/>
        </w:rPr>
        <w:t xml:space="preserve"> Ostrava, </w:t>
      </w:r>
      <w:r w:rsidR="00C438A6" w:rsidRPr="00EF3A23">
        <w:rPr>
          <w:rFonts w:ascii="Tahoma" w:hAnsi="Tahoma" w:cs="Tahoma"/>
          <w:bCs/>
          <w:sz w:val="20"/>
          <w:szCs w:val="20"/>
        </w:rPr>
        <w:t>17. listopadu 2172/15, 708 00 Ostrava – Poruba</w:t>
      </w:r>
      <w:r w:rsidR="001C3109" w:rsidRPr="00EF3A23">
        <w:rPr>
          <w:rFonts w:ascii="Tahoma" w:hAnsi="Tahoma" w:cs="Tahoma"/>
          <w:bCs/>
          <w:sz w:val="20"/>
          <w:szCs w:val="20"/>
        </w:rPr>
        <w:t xml:space="preserve"> </w:t>
      </w:r>
      <w:r w:rsidR="00A13FB4" w:rsidRPr="00EF3A23">
        <w:rPr>
          <w:rFonts w:ascii="Tahoma" w:hAnsi="Tahoma" w:cs="Tahoma"/>
          <w:bCs/>
          <w:sz w:val="20"/>
          <w:szCs w:val="20"/>
        </w:rPr>
        <w:t>(dále</w:t>
      </w:r>
      <w:r w:rsidR="00A13FB4" w:rsidRPr="00E77C80">
        <w:rPr>
          <w:rFonts w:ascii="Tahoma" w:hAnsi="Tahoma" w:cs="Tahoma"/>
          <w:bCs/>
          <w:sz w:val="20"/>
          <w:szCs w:val="20"/>
        </w:rPr>
        <w:t xml:space="preserve"> jen „</w:t>
      </w:r>
      <w:r w:rsidR="00A13FB4" w:rsidRPr="009C5F47">
        <w:rPr>
          <w:rFonts w:ascii="Tahoma" w:hAnsi="Tahoma" w:cs="Tahoma"/>
          <w:b/>
          <w:sz w:val="20"/>
          <w:szCs w:val="20"/>
        </w:rPr>
        <w:t>místo plnění</w:t>
      </w:r>
      <w:r w:rsidR="00A13FB4" w:rsidRPr="00E77C80">
        <w:rPr>
          <w:rFonts w:ascii="Tahoma" w:hAnsi="Tahoma" w:cs="Tahoma"/>
          <w:bCs/>
          <w:sz w:val="20"/>
          <w:szCs w:val="20"/>
        </w:rPr>
        <w:t>“).</w:t>
      </w:r>
      <w:r w:rsidR="002045A0">
        <w:rPr>
          <w:rFonts w:ascii="Tahoma" w:hAnsi="Tahoma" w:cs="Tahoma"/>
          <w:bCs/>
          <w:sz w:val="20"/>
          <w:szCs w:val="20"/>
        </w:rPr>
        <w:t xml:space="preserve"> Číslo laboratoře (místnosti) bude prodávajícímu sděleno alespoň 3 pracovní dny před prodávajícím oznámeným termínem dodání zboží dle věty druhé předchozího odstavce tohoto článku Smlouvy.</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jen „</w:t>
      </w:r>
      <w:r w:rsidRPr="009C5F47">
        <w:rPr>
          <w:rFonts w:ascii="Tahoma" w:hAnsi="Tahoma" w:cs="Tahoma"/>
          <w:b/>
          <w:bCs/>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27A1F7FF" w14:textId="29184FBF" w:rsidR="00E20388" w:rsidRPr="00A41512"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Zaš</w:t>
      </w:r>
      <w:r w:rsidR="00E20388" w:rsidRPr="00A41512">
        <w:rPr>
          <w:rFonts w:ascii="Tahoma" w:hAnsi="Tahoma" w:cs="Tahoma"/>
          <w:sz w:val="20"/>
          <w:szCs w:val="20"/>
        </w:rPr>
        <w:t xml:space="preserve">kolení </w:t>
      </w:r>
      <w:r w:rsidR="009B3DE8">
        <w:rPr>
          <w:rFonts w:ascii="Tahoma" w:hAnsi="Tahoma" w:cs="Tahoma"/>
          <w:sz w:val="20"/>
          <w:szCs w:val="20"/>
        </w:rPr>
        <w:t>obsluhy zařízení</w:t>
      </w:r>
      <w:r w:rsidR="00E20388" w:rsidRPr="00A41512">
        <w:rPr>
          <w:rFonts w:ascii="Tahoma" w:hAnsi="Tahoma" w:cs="Tahoma"/>
          <w:sz w:val="20"/>
          <w:szCs w:val="20"/>
        </w:rPr>
        <w:t xml:space="preserve"> dle čl. II</w:t>
      </w:r>
      <w:r w:rsidR="00A04D27">
        <w:rPr>
          <w:rFonts w:ascii="Tahoma" w:hAnsi="Tahoma" w:cs="Tahoma"/>
          <w:sz w:val="20"/>
          <w:szCs w:val="20"/>
        </w:rPr>
        <w:t>.</w:t>
      </w:r>
      <w:r w:rsidR="00E20388" w:rsidRPr="00A41512">
        <w:rPr>
          <w:rFonts w:ascii="Tahoma" w:hAnsi="Tahoma" w:cs="Tahoma"/>
          <w:sz w:val="20"/>
          <w:szCs w:val="20"/>
        </w:rPr>
        <w:t xml:space="preserve"> odst. 3 písm. </w:t>
      </w:r>
      <w:r w:rsidR="009D3571">
        <w:rPr>
          <w:rFonts w:ascii="Tahoma" w:hAnsi="Tahoma" w:cs="Tahoma"/>
          <w:sz w:val="20"/>
          <w:szCs w:val="20"/>
        </w:rPr>
        <w:t>b</w:t>
      </w:r>
      <w:r w:rsidR="00E20388" w:rsidRPr="00A41512">
        <w:rPr>
          <w:rFonts w:ascii="Tahoma" w:hAnsi="Tahoma" w:cs="Tahoma"/>
          <w:sz w:val="20"/>
          <w:szCs w:val="20"/>
        </w:rPr>
        <w:t xml:space="preserve">) této </w:t>
      </w:r>
      <w:r w:rsidR="00E76A56">
        <w:rPr>
          <w:rFonts w:ascii="Tahoma" w:hAnsi="Tahoma" w:cs="Tahoma"/>
          <w:sz w:val="20"/>
          <w:szCs w:val="20"/>
        </w:rPr>
        <w:t>S</w:t>
      </w:r>
      <w:r w:rsidR="00E20388" w:rsidRPr="00A41512">
        <w:rPr>
          <w:rFonts w:ascii="Tahoma" w:hAnsi="Tahoma" w:cs="Tahoma"/>
          <w:sz w:val="20"/>
          <w:szCs w:val="20"/>
        </w:rPr>
        <w:t>mlouvy p</w:t>
      </w:r>
      <w:r w:rsidR="00AB62C4" w:rsidRPr="00A41512">
        <w:rPr>
          <w:rFonts w:ascii="Tahoma" w:hAnsi="Tahoma" w:cs="Tahoma"/>
          <w:sz w:val="20"/>
          <w:szCs w:val="20"/>
        </w:rPr>
        <w:t xml:space="preserve">roběhne v místě </w:t>
      </w:r>
      <w:r w:rsidR="00654EE2">
        <w:rPr>
          <w:rFonts w:ascii="Tahoma" w:hAnsi="Tahoma" w:cs="Tahoma"/>
          <w:sz w:val="20"/>
          <w:szCs w:val="20"/>
        </w:rPr>
        <w:t>plnění</w:t>
      </w:r>
      <w:r w:rsidR="00E20388" w:rsidRPr="00A41512">
        <w:rPr>
          <w:rFonts w:ascii="Tahoma" w:hAnsi="Tahoma" w:cs="Tahoma"/>
          <w:sz w:val="20"/>
          <w:szCs w:val="20"/>
        </w:rPr>
        <w:t xml:space="preserve">. </w:t>
      </w:r>
    </w:p>
    <w:p w14:paraId="6F21493F" w14:textId="509CA565"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Kupující je oprávněn nepřevzít zboží, pokud prodávající nedodá zboží řádně a včas, zejména pokud prodávající nedodá zboží v dohodnuté kvalitě, popř. zboží má jiné vady, je poškozené</w:t>
      </w:r>
      <w:r>
        <w:rPr>
          <w:rFonts w:ascii="Tahoma" w:hAnsi="Tahoma" w:cs="Tahoma"/>
          <w:sz w:val="20"/>
          <w:szCs w:val="20"/>
        </w:rPr>
        <w:t xml:space="preserve"> nebo rozbité, prodávající nedodá potřebnou dokumentaci ke </w:t>
      </w:r>
      <w:r w:rsidRPr="00EA3ACA">
        <w:rPr>
          <w:rFonts w:ascii="Tahoma" w:hAnsi="Tahoma" w:cs="Tahoma"/>
          <w:sz w:val="20"/>
          <w:szCs w:val="20"/>
        </w:rPr>
        <w:t xml:space="preserve">zboží či neposkytne licence ke zboží, 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5FAE422C"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ustanovení §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26C3095F"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ustanovení §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Pr="00E8258F" w:rsidRDefault="00A132AB"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lastRenderedPageBreak/>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62AE695" w14:textId="0BEF7FFC" w:rsidR="00A13FB4" w:rsidRPr="00E8258F" w:rsidRDefault="004321A0"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 xml:space="preserve">celková </w:t>
      </w:r>
      <w:r w:rsidR="00A13FB4" w:rsidRPr="00677630">
        <w:rPr>
          <w:rFonts w:ascii="Tahoma" w:hAnsi="Tahoma" w:cs="Tahoma"/>
          <w:bCs w:val="0"/>
          <w:sz w:val="20"/>
          <w:szCs w:val="20"/>
          <w:lang w:val="cs-CZ"/>
        </w:rPr>
        <w:t>cena bez DPH</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ab/>
      </w:r>
      <w:r w:rsidR="00A13FB4"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A13FB4" w:rsidRPr="00677630">
        <w:rPr>
          <w:rFonts w:ascii="Tahoma" w:hAnsi="Tahoma" w:cs="Tahoma"/>
          <w:bCs w:val="0"/>
          <w:sz w:val="20"/>
          <w:szCs w:val="20"/>
        </w:rPr>
        <w:t xml:space="preserve"> </w:t>
      </w:r>
      <w:r w:rsidR="00A13FB4" w:rsidRPr="00677630">
        <w:rPr>
          <w:rFonts w:ascii="Tahoma" w:hAnsi="Tahoma" w:cs="Tahoma"/>
          <w:bCs w:val="0"/>
          <w:sz w:val="20"/>
          <w:szCs w:val="20"/>
          <w:lang w:val="cs-CZ"/>
        </w:rPr>
        <w:t>Kč</w:t>
      </w:r>
      <w:r w:rsidR="00A13FB4" w:rsidRPr="00E8258F">
        <w:rPr>
          <w:rFonts w:ascii="Tahoma" w:hAnsi="Tahoma" w:cs="Tahoma"/>
          <w:b w:val="0"/>
          <w:sz w:val="20"/>
          <w:szCs w:val="20"/>
          <w:lang w:val="cs-CZ"/>
        </w:rPr>
        <w:t xml:space="preserve">, </w:t>
      </w:r>
    </w:p>
    <w:p w14:paraId="56DC9DC5" w14:textId="7FEE0F89" w:rsidR="00A13FB4" w:rsidRPr="00677630" w:rsidRDefault="00A13FB4" w:rsidP="00E8258F">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 xml:space="preserve">DPH (sazba </w:t>
      </w:r>
      <w:r w:rsidR="00B414AE" w:rsidRPr="00677630">
        <w:rPr>
          <w:rFonts w:ascii="Tahoma" w:hAnsi="Tahoma" w:cs="Tahoma"/>
          <w:bCs w:val="0"/>
          <w:i/>
          <w:color w:val="FF0000"/>
          <w:sz w:val="20"/>
          <w:szCs w:val="20"/>
          <w:highlight w:val="yellow"/>
        </w:rPr>
        <w:t xml:space="preserve">doplní </w:t>
      </w:r>
      <w:r w:rsidR="00B414AE" w:rsidRPr="00677630">
        <w:rPr>
          <w:rFonts w:ascii="Tahoma" w:hAnsi="Tahoma" w:cs="Tahoma"/>
          <w:bCs w:val="0"/>
          <w:i/>
          <w:color w:val="FF0000"/>
          <w:sz w:val="20"/>
          <w:szCs w:val="20"/>
          <w:highlight w:val="yellow"/>
          <w:lang w:val="cs-CZ"/>
        </w:rPr>
        <w:t>účastník</w:t>
      </w:r>
      <w:r w:rsidR="00DC0562">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002E09BE"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505AF92D" w:rsidR="00A13FB4" w:rsidRDefault="00A13FB4" w:rsidP="007A10FC">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002E09BE"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007A10FC" w:rsidRPr="00677630">
        <w:rPr>
          <w:rFonts w:ascii="Tahoma" w:hAnsi="Tahoma" w:cs="Tahoma"/>
          <w:bCs w:val="0"/>
          <w:sz w:val="20"/>
          <w:szCs w:val="20"/>
          <w:lang w:val="cs-CZ"/>
        </w:rPr>
        <w:t>Kč</w:t>
      </w:r>
      <w:r w:rsidR="007A10FC">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6E5D0993"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D724B9">
        <w:rPr>
          <w:rFonts w:ascii="Tahoma" w:hAnsi="Tahoma" w:cs="Tahoma"/>
          <w:b/>
          <w:bCs/>
          <w:sz w:val="20"/>
          <w:szCs w:val="20"/>
        </w:rPr>
        <w:t>zákon o DPH</w:t>
      </w:r>
      <w:r>
        <w:rPr>
          <w:rFonts w:ascii="Tahoma" w:hAnsi="Tahoma" w:cs="Tahoma"/>
          <w:sz w:val="20"/>
          <w:szCs w:val="20"/>
        </w:rPr>
        <w:t>“</w:t>
      </w:r>
      <w:r w:rsidR="00D724B9">
        <w:rPr>
          <w:rFonts w:ascii="Tahoma" w:hAnsi="Tahoma" w:cs="Tahoma"/>
          <w:sz w:val="20"/>
          <w:szCs w:val="20"/>
        </w:rPr>
        <w:t>)</w:t>
      </w:r>
      <w:r>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353638">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353638">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3ABB2130"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2454065"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353638">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w:t>
      </w:r>
      <w:proofErr w:type="spellStart"/>
      <w:r w:rsidRPr="00B9559D">
        <w:rPr>
          <w:rFonts w:ascii="Tahoma" w:hAnsi="Tahoma" w:cs="Tahoma"/>
          <w:sz w:val="20"/>
          <w:szCs w:val="20"/>
        </w:rPr>
        <w:t>reg</w:t>
      </w:r>
      <w:proofErr w:type="spellEnd"/>
      <w:r w:rsidRPr="00B9559D">
        <w:rPr>
          <w:rFonts w:ascii="Tahoma" w:hAnsi="Tahoma" w:cs="Tahoma"/>
          <w:sz w:val="20"/>
          <w:szCs w:val="20"/>
        </w:rPr>
        <w:t xml:space="preserve">.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53BE4D88"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3F2FD2">
        <w:rPr>
          <w:rFonts w:ascii="Tahoma" w:hAnsi="Tahoma" w:cs="Tahoma"/>
          <w:sz w:val="20"/>
          <w:szCs w:val="20"/>
        </w:rPr>
        <w:t>anovením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w:t>
      </w:r>
      <w:r w:rsidR="001C3109" w:rsidRPr="00F845CB">
        <w:rPr>
          <w:rFonts w:ascii="Tahoma" w:hAnsi="Tahoma" w:cs="Tahoma"/>
          <w:sz w:val="20"/>
          <w:szCs w:val="20"/>
        </w:rPr>
        <w:lastRenderedPageBreak/>
        <w:t>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1E19F89B"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016115">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E47DC4"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ve věcech smluvních a technických:</w:t>
      </w:r>
    </w:p>
    <w:p w14:paraId="5AFD7D0D" w14:textId="6BF53F5D" w:rsidR="00D54408" w:rsidRDefault="0026392B" w:rsidP="00641C5F">
      <w:pPr>
        <w:spacing w:after="0" w:line="240" w:lineRule="auto"/>
        <w:ind w:left="1276"/>
        <w:jc w:val="both"/>
        <w:rPr>
          <w:rFonts w:ascii="Tahoma" w:hAnsi="Tahoma" w:cs="Tahoma"/>
          <w:sz w:val="20"/>
          <w:szCs w:val="20"/>
        </w:rPr>
      </w:pPr>
      <w:r w:rsidRPr="0026392B">
        <w:rPr>
          <w:rFonts w:ascii="Tahoma" w:hAnsi="Tahoma" w:cs="Tahoma"/>
          <w:sz w:val="20"/>
          <w:szCs w:val="20"/>
        </w:rPr>
        <w:t>Mgr. et Mgr. Jan Jargus, Ph.D.</w:t>
      </w:r>
      <w:r w:rsidR="00573ACE" w:rsidRPr="0026392B">
        <w:rPr>
          <w:rFonts w:ascii="Tahoma" w:hAnsi="Tahoma" w:cs="Tahoma"/>
          <w:sz w:val="20"/>
          <w:szCs w:val="20"/>
        </w:rPr>
        <w:t xml:space="preserve">, e-mail: </w:t>
      </w:r>
      <w:hyperlink r:id="rId9" w:history="1">
        <w:r>
          <w:rPr>
            <w:rStyle w:val="Hypertextovodkaz"/>
            <w:rFonts w:ascii="Tahoma" w:hAnsi="Tahoma" w:cs="Tahoma"/>
            <w:sz w:val="20"/>
            <w:szCs w:val="20"/>
          </w:rPr>
          <w:t>jan.jargus@vsb.cz</w:t>
        </w:r>
      </w:hyperlink>
      <w:r w:rsidR="00573ACE" w:rsidRPr="0026392B">
        <w:rPr>
          <w:rFonts w:ascii="Tahoma" w:hAnsi="Tahoma" w:cs="Tahoma"/>
          <w:sz w:val="20"/>
          <w:szCs w:val="20"/>
        </w:rPr>
        <w:t xml:space="preserve">, tel.: +420 </w:t>
      </w:r>
      <w:r w:rsidR="000F2BED" w:rsidRPr="000F2BED">
        <w:rPr>
          <w:rFonts w:ascii="Tahoma" w:hAnsi="Tahoma" w:cs="Tahoma"/>
          <w:sz w:val="20"/>
          <w:szCs w:val="20"/>
        </w:rPr>
        <w:t>596 991 624</w:t>
      </w:r>
    </w:p>
    <w:p w14:paraId="51B2A2E6" w14:textId="206E180B" w:rsidR="00194435" w:rsidRPr="00D82DED" w:rsidRDefault="00D82DED" w:rsidP="00205E99">
      <w:pPr>
        <w:spacing w:after="0" w:line="240" w:lineRule="auto"/>
        <w:ind w:left="720" w:firstLine="556"/>
        <w:jc w:val="both"/>
        <w:rPr>
          <w:rFonts w:ascii="Tahoma" w:hAnsi="Tahoma" w:cs="Tahoma"/>
          <w:sz w:val="20"/>
          <w:szCs w:val="20"/>
        </w:rPr>
      </w:pPr>
      <w:r w:rsidRPr="00D82DED">
        <w:rPr>
          <w:rFonts w:ascii="Tahoma" w:hAnsi="Tahoma" w:cs="Tahoma"/>
          <w:sz w:val="20"/>
          <w:szCs w:val="20"/>
        </w:rPr>
        <w:t>Ing. Stanislav</w:t>
      </w:r>
      <w:r w:rsidR="00C83D0E" w:rsidRPr="00C83D0E">
        <w:rPr>
          <w:rFonts w:ascii="Tahoma" w:hAnsi="Tahoma" w:cs="Tahoma"/>
          <w:sz w:val="20"/>
          <w:szCs w:val="20"/>
        </w:rPr>
        <w:t xml:space="preserve"> </w:t>
      </w:r>
      <w:r w:rsidR="00C83D0E" w:rsidRPr="00D82DED">
        <w:rPr>
          <w:rFonts w:ascii="Tahoma" w:hAnsi="Tahoma" w:cs="Tahoma"/>
          <w:sz w:val="20"/>
          <w:szCs w:val="20"/>
        </w:rPr>
        <w:t>Kepák</w:t>
      </w:r>
      <w:r w:rsidRPr="00D82DED">
        <w:rPr>
          <w:rFonts w:ascii="Tahoma" w:hAnsi="Tahoma" w:cs="Tahoma"/>
          <w:sz w:val="20"/>
          <w:szCs w:val="20"/>
        </w:rPr>
        <w:t>, Ph.D.</w:t>
      </w:r>
      <w:r>
        <w:rPr>
          <w:rFonts w:ascii="Tahoma" w:hAnsi="Tahoma" w:cs="Tahoma"/>
          <w:sz w:val="20"/>
          <w:szCs w:val="20"/>
        </w:rPr>
        <w:t xml:space="preserve">, e-mail: </w:t>
      </w:r>
      <w:hyperlink r:id="rId10" w:history="1">
        <w:r w:rsidRPr="00D82DED">
          <w:rPr>
            <w:rStyle w:val="Hypertextovodkaz"/>
            <w:rFonts w:ascii="Tahoma" w:hAnsi="Tahoma" w:cs="Tahoma"/>
            <w:sz w:val="20"/>
            <w:szCs w:val="20"/>
          </w:rPr>
          <w:t>stanislav.kepak@vsb.cz</w:t>
        </w:r>
      </w:hyperlink>
      <w:r>
        <w:rPr>
          <w:rFonts w:ascii="Tahoma" w:hAnsi="Tahoma" w:cs="Tahoma"/>
          <w:sz w:val="20"/>
          <w:szCs w:val="20"/>
        </w:rPr>
        <w:t xml:space="preserve">, tel.: </w:t>
      </w:r>
      <w:r w:rsidRPr="0026392B">
        <w:rPr>
          <w:rFonts w:ascii="Tahoma" w:hAnsi="Tahoma" w:cs="Tahoma"/>
          <w:sz w:val="20"/>
          <w:szCs w:val="20"/>
        </w:rPr>
        <w:t>+420</w:t>
      </w:r>
      <w:r>
        <w:rPr>
          <w:rFonts w:ascii="Tahoma" w:hAnsi="Tahoma" w:cs="Tahoma"/>
          <w:sz w:val="20"/>
          <w:szCs w:val="20"/>
        </w:rPr>
        <w:t xml:space="preserve"> </w:t>
      </w:r>
      <w:r w:rsidR="00694662" w:rsidRPr="00694662">
        <w:rPr>
          <w:rFonts w:ascii="Tahoma" w:hAnsi="Tahoma" w:cs="Tahoma"/>
          <w:sz w:val="20"/>
          <w:szCs w:val="20"/>
        </w:rPr>
        <w:t>596 991 664</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sidR="00573ACE">
        <w:rPr>
          <w:rFonts w:ascii="Tahoma" w:hAnsi="Tahoma" w:cs="Tahoma"/>
          <w:sz w:val="20"/>
          <w:szCs w:val="20"/>
        </w:rPr>
        <w:t>Tereza Divecká</w:t>
      </w:r>
      <w:r w:rsidRPr="00022C9C">
        <w:rPr>
          <w:rFonts w:ascii="Tahoma" w:hAnsi="Tahoma" w:cs="Tahoma"/>
          <w:sz w:val="20"/>
          <w:szCs w:val="20"/>
        </w:rPr>
        <w:t xml:space="preserve">, </w:t>
      </w:r>
      <w:r w:rsidR="000F2BED">
        <w:rPr>
          <w:rFonts w:ascii="Tahoma" w:hAnsi="Tahoma" w:cs="Tahoma"/>
          <w:sz w:val="20"/>
          <w:szCs w:val="20"/>
        </w:rPr>
        <w:t xml:space="preserve">MBA, </w:t>
      </w:r>
      <w:r w:rsidRPr="00022C9C">
        <w:rPr>
          <w:rFonts w:ascii="Tahoma" w:hAnsi="Tahoma" w:cs="Tahoma"/>
          <w:sz w:val="20"/>
          <w:szCs w:val="20"/>
        </w:rPr>
        <w:t xml:space="preserve">e-mail: </w:t>
      </w:r>
      <w:hyperlink r:id="rId11" w:history="1">
        <w:r w:rsidR="00573ACE" w:rsidRPr="00155B58">
          <w:rPr>
            <w:rStyle w:val="Hypertextovodkaz"/>
            <w:rFonts w:ascii="Tahoma" w:hAnsi="Tahoma" w:cs="Tahoma"/>
            <w:sz w:val="20"/>
            <w:szCs w:val="20"/>
          </w:rPr>
          <w:t>tereza.divecka@vsb.cz</w:t>
        </w:r>
      </w:hyperlink>
      <w:r w:rsidRPr="00022C9C">
        <w:rPr>
          <w:rFonts w:ascii="Tahoma" w:hAnsi="Tahoma" w:cs="Tahoma"/>
          <w:sz w:val="20"/>
          <w:szCs w:val="20"/>
        </w:rPr>
        <w:t xml:space="preserve">, tel.: </w:t>
      </w:r>
      <w:r w:rsidR="00D82DED" w:rsidRPr="0026392B">
        <w:rPr>
          <w:rFonts w:ascii="Tahoma" w:hAnsi="Tahoma" w:cs="Tahoma"/>
          <w:sz w:val="20"/>
          <w:szCs w:val="20"/>
        </w:rPr>
        <w:t xml:space="preserve">+420 </w:t>
      </w:r>
      <w:r w:rsidRPr="00022C9C">
        <w:rPr>
          <w:rFonts w:ascii="Tahoma" w:hAnsi="Tahoma" w:cs="Tahoma"/>
          <w:sz w:val="20"/>
          <w:szCs w:val="20"/>
        </w:rPr>
        <w:t>59</w:t>
      </w:r>
      <w:r>
        <w:rPr>
          <w:rFonts w:ascii="Tahoma" w:hAnsi="Tahoma" w:cs="Tahoma"/>
          <w:sz w:val="20"/>
          <w:szCs w:val="20"/>
        </w:rPr>
        <w:t xml:space="preserve">6 999 </w:t>
      </w:r>
      <w:r w:rsidR="00573ACE">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w:t>
      </w:r>
      <w:proofErr w:type="spellStart"/>
      <w:r>
        <w:rPr>
          <w:rFonts w:ascii="Tahoma" w:hAnsi="Tahoma" w:cs="Tahoma"/>
          <w:sz w:val="20"/>
          <w:szCs w:val="20"/>
        </w:rPr>
        <w:t>Sanitráková</w:t>
      </w:r>
      <w:proofErr w:type="spellEnd"/>
      <w:r>
        <w:rPr>
          <w:rFonts w:ascii="Tahoma" w:hAnsi="Tahoma" w:cs="Tahoma"/>
          <w:sz w:val="20"/>
          <w:szCs w:val="20"/>
        </w:rPr>
        <w:t xml:space="preserve">, e-mail: </w:t>
      </w:r>
      <w:hyperlink r:id="rId12"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3F9BB566"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A41512">
        <w:rPr>
          <w:rFonts w:ascii="Tahoma" w:hAnsi="Tahoma" w:cs="Tahoma"/>
          <w:sz w:val="20"/>
          <w:szCs w:val="20"/>
        </w:rPr>
        <w:t xml:space="preserve">občanského zákoníku poskytuje kupujícímu záruku </w:t>
      </w:r>
      <w:r w:rsidR="00353638">
        <w:rPr>
          <w:rFonts w:ascii="Tahoma" w:hAnsi="Tahoma" w:cs="Tahoma"/>
          <w:sz w:val="20"/>
          <w:szCs w:val="20"/>
        </w:rPr>
        <w:br/>
      </w:r>
      <w:r w:rsidRPr="00A41512">
        <w:rPr>
          <w:rFonts w:ascii="Tahoma" w:hAnsi="Tahoma" w:cs="Tahoma"/>
          <w:sz w:val="20"/>
          <w:szCs w:val="20"/>
        </w:rPr>
        <w:t xml:space="preserve">za jakost zboží dodaného dle této </w:t>
      </w:r>
      <w:r w:rsidR="009F2498">
        <w:rPr>
          <w:rFonts w:ascii="Tahoma" w:hAnsi="Tahoma" w:cs="Tahoma"/>
          <w:sz w:val="20"/>
          <w:szCs w:val="20"/>
        </w:rPr>
        <w:t>S</w:t>
      </w:r>
      <w:r w:rsidRPr="00EA3ACA">
        <w:rPr>
          <w:rFonts w:ascii="Tahoma" w:hAnsi="Tahoma" w:cs="Tahoma"/>
          <w:sz w:val="20"/>
          <w:szCs w:val="20"/>
        </w:rPr>
        <w:t xml:space="preserve">mlouvy </w:t>
      </w:r>
      <w:r w:rsidRPr="00EA3ACA">
        <w:rPr>
          <w:rFonts w:ascii="Tahoma" w:hAnsi="Tahoma" w:cs="Tahoma"/>
          <w:b/>
          <w:sz w:val="20"/>
          <w:szCs w:val="20"/>
        </w:rPr>
        <w:t xml:space="preserve">v délce </w:t>
      </w:r>
      <w:r w:rsidR="00D74FBB">
        <w:rPr>
          <w:rFonts w:ascii="Tahoma" w:hAnsi="Tahoma" w:cs="Tahoma"/>
          <w:b/>
          <w:sz w:val="20"/>
          <w:szCs w:val="20"/>
        </w:rPr>
        <w:t>24</w:t>
      </w:r>
      <w:r w:rsidR="00D74FBB" w:rsidRPr="00EA3ACA">
        <w:rPr>
          <w:rFonts w:ascii="Tahoma" w:hAnsi="Tahoma" w:cs="Tahoma"/>
          <w:b/>
          <w:sz w:val="20"/>
          <w:szCs w:val="20"/>
        </w:rPr>
        <w:t xml:space="preserve"> </w:t>
      </w:r>
      <w:r w:rsidRPr="00EA3ACA">
        <w:rPr>
          <w:rFonts w:ascii="Tahoma" w:hAnsi="Tahoma" w:cs="Tahoma"/>
          <w:b/>
          <w:sz w:val="20"/>
          <w:szCs w:val="20"/>
        </w:rPr>
        <w:t>měsíců.</w:t>
      </w:r>
      <w:r w:rsidRPr="00EA3ACA">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353638">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76DE996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lastRenderedPageBreak/>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632976">
        <w:rPr>
          <w:rFonts w:ascii="Tahoma" w:hAnsi="Tahoma" w:cs="Tahoma"/>
          <w:b/>
          <w:bCs/>
          <w:sz w:val="20"/>
          <w:szCs w:val="20"/>
        </w:rPr>
        <w:t>reklamace</w:t>
      </w:r>
      <w:r w:rsidR="00632976">
        <w:rPr>
          <w:rFonts w:ascii="Tahoma" w:hAnsi="Tahoma" w:cs="Tahoma"/>
          <w:sz w:val="20"/>
          <w:szCs w:val="20"/>
        </w:rPr>
        <w:t>“)</w:t>
      </w:r>
      <w:r w:rsidRPr="00002811">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osobně</w:t>
      </w:r>
      <w:r w:rsidR="00FC0139" w:rsidRPr="00EF3A23">
        <w:rPr>
          <w:rFonts w:ascii="Tahoma" w:hAnsi="Tahoma" w:cs="Tahoma"/>
          <w:sz w:val="20"/>
          <w:szCs w:val="20"/>
        </w:rPr>
        <w:t>, telefonicky či e-mailem a zahájit odstraňování vady</w:t>
      </w:r>
      <w:r w:rsidR="00897133" w:rsidRPr="00EF3A23">
        <w:rPr>
          <w:rFonts w:ascii="Tahoma" w:hAnsi="Tahoma" w:cs="Tahoma"/>
          <w:sz w:val="20"/>
          <w:szCs w:val="20"/>
        </w:rPr>
        <w:t xml:space="preserve"> nejpozději </w:t>
      </w:r>
      <w:r w:rsidR="002A775E" w:rsidRPr="00EF3A23">
        <w:rPr>
          <w:rFonts w:ascii="Tahoma" w:hAnsi="Tahoma" w:cs="Tahoma"/>
          <w:b/>
          <w:sz w:val="20"/>
          <w:szCs w:val="20"/>
        </w:rPr>
        <w:t>do 3</w:t>
      </w:r>
      <w:r w:rsidR="00897133" w:rsidRPr="00EF3A23">
        <w:rPr>
          <w:rFonts w:ascii="Tahoma" w:hAnsi="Tahoma" w:cs="Tahoma"/>
          <w:b/>
          <w:sz w:val="20"/>
          <w:szCs w:val="20"/>
        </w:rPr>
        <w:t xml:space="preserve"> pracovních dnů</w:t>
      </w:r>
      <w:r w:rsidR="00897133" w:rsidRPr="00EF3A23">
        <w:rPr>
          <w:rFonts w:ascii="Tahoma" w:hAnsi="Tahoma" w:cs="Tahoma"/>
          <w:sz w:val="20"/>
          <w:szCs w:val="20"/>
        </w:rPr>
        <w:t xml:space="preserve"> od uplatnění reklamace.</w:t>
      </w:r>
      <w:r w:rsidR="00FC0139" w:rsidRPr="00EF3A23">
        <w:rPr>
          <w:rFonts w:ascii="Tahoma" w:hAnsi="Tahoma" w:cs="Tahoma"/>
          <w:sz w:val="20"/>
          <w:szCs w:val="20"/>
        </w:rPr>
        <w:t xml:space="preserve"> Je-li nezbytné provést opravu </w:t>
      </w:r>
      <w:r w:rsidR="002A775E" w:rsidRPr="00EF3A23">
        <w:rPr>
          <w:rFonts w:ascii="Tahoma" w:hAnsi="Tahoma" w:cs="Tahoma"/>
          <w:sz w:val="20"/>
          <w:szCs w:val="20"/>
        </w:rPr>
        <w:t>zařízení</w:t>
      </w:r>
      <w:r w:rsidR="00FC0139" w:rsidRPr="00EF3A23">
        <w:rPr>
          <w:rFonts w:ascii="Tahoma" w:hAnsi="Tahoma" w:cs="Tahoma"/>
          <w:sz w:val="20"/>
          <w:szCs w:val="20"/>
        </w:rPr>
        <w:t xml:space="preserve"> na místě, zavazuje se prodávající dostavit k opravě </w:t>
      </w:r>
      <w:r w:rsidR="002A775E" w:rsidRPr="00EF3A23">
        <w:rPr>
          <w:rFonts w:ascii="Tahoma" w:hAnsi="Tahoma" w:cs="Tahoma"/>
          <w:sz w:val="20"/>
          <w:szCs w:val="20"/>
        </w:rPr>
        <w:t>zařízení</w:t>
      </w:r>
      <w:r w:rsidR="00FC0139" w:rsidRPr="00EF3A23">
        <w:rPr>
          <w:rFonts w:ascii="Tahoma" w:hAnsi="Tahoma" w:cs="Tahoma"/>
          <w:sz w:val="20"/>
          <w:szCs w:val="20"/>
        </w:rPr>
        <w:t xml:space="preserve"> nejpozději </w:t>
      </w:r>
      <w:r w:rsidR="00F65A99" w:rsidRPr="00EF3A23">
        <w:rPr>
          <w:rFonts w:ascii="Tahoma" w:hAnsi="Tahoma" w:cs="Tahoma"/>
          <w:b/>
          <w:sz w:val="20"/>
          <w:szCs w:val="20"/>
        </w:rPr>
        <w:t>do 5</w:t>
      </w:r>
      <w:r w:rsidR="00FC0139" w:rsidRPr="00EF3A23">
        <w:rPr>
          <w:rFonts w:ascii="Tahoma" w:hAnsi="Tahoma" w:cs="Tahoma"/>
          <w:b/>
          <w:sz w:val="20"/>
          <w:szCs w:val="20"/>
        </w:rPr>
        <w:t xml:space="preserve"> pracovních dnů</w:t>
      </w:r>
      <w:r w:rsidR="00FC0139" w:rsidRPr="00EF3A23">
        <w:rPr>
          <w:rFonts w:ascii="Tahoma" w:hAnsi="Tahoma" w:cs="Tahoma"/>
          <w:sz w:val="20"/>
          <w:szCs w:val="20"/>
        </w:rPr>
        <w:t xml:space="preserve"> od uplatnění reklamace.</w:t>
      </w:r>
      <w:r w:rsidR="00897133" w:rsidRPr="00EF3A23">
        <w:rPr>
          <w:rFonts w:ascii="Tahoma" w:hAnsi="Tahoma" w:cs="Tahoma"/>
          <w:sz w:val="20"/>
          <w:szCs w:val="20"/>
        </w:rPr>
        <w:t xml:space="preserve"> Je-li možné odstranit vady na místě, prodávající tak učiní.</w:t>
      </w:r>
    </w:p>
    <w:p w14:paraId="13CE2B14" w14:textId="61A1DF41"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nejpozději </w:t>
      </w:r>
      <w:r w:rsidRPr="00EF3A23">
        <w:rPr>
          <w:rFonts w:ascii="Tahoma" w:hAnsi="Tahoma" w:cs="Tahoma"/>
          <w:b/>
          <w:sz w:val="20"/>
          <w:szCs w:val="20"/>
        </w:rPr>
        <w:t xml:space="preserve">do 30 kalendářních dnů </w:t>
      </w:r>
      <w:r w:rsidRPr="00EF3A23">
        <w:rPr>
          <w:rFonts w:ascii="Tahoma" w:hAnsi="Tahoma" w:cs="Tahoma"/>
          <w:sz w:val="20"/>
          <w:szCs w:val="20"/>
        </w:rPr>
        <w:t xml:space="preserve">od uplatnění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p>
    <w:p w14:paraId="675761A0" w14:textId="627AD042"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w:t>
      </w:r>
      <w:r w:rsidR="009F2498">
        <w:rPr>
          <w:rFonts w:ascii="Tahoma" w:hAnsi="Tahoma" w:cs="Tahoma"/>
          <w:sz w:val="20"/>
          <w:szCs w:val="20"/>
        </w:rPr>
        <w:t>S</w:t>
      </w:r>
      <w:r>
        <w:rPr>
          <w:rFonts w:ascii="Tahoma" w:hAnsi="Tahoma" w:cs="Tahoma"/>
          <w:sz w:val="20"/>
          <w:szCs w:val="20"/>
        </w:rPr>
        <w:t>mlouvy jen „</w:t>
      </w:r>
      <w:r w:rsidRPr="00ED697A">
        <w:rPr>
          <w:rFonts w:ascii="Tahoma" w:hAnsi="Tahoma" w:cs="Tahoma"/>
          <w:b/>
          <w:bCs/>
          <w:sz w:val="20"/>
          <w:szCs w:val="20"/>
        </w:rPr>
        <w:t>třetí osoba</w:t>
      </w:r>
      <w:r>
        <w:rPr>
          <w:rFonts w:ascii="Tahoma" w:hAnsi="Tahoma" w:cs="Tahoma"/>
          <w:sz w:val="20"/>
          <w:szCs w:val="20"/>
        </w:rPr>
        <w:t>“)</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10986B0A"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7BC2936E" w14:textId="538AD894" w:rsidR="00641C5F" w:rsidRPr="00075F6F" w:rsidRDefault="00D34206" w:rsidP="00075F6F">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 xml:space="preserve">zajistí vyzvednutí zboží </w:t>
      </w:r>
      <w:r w:rsidR="00353638">
        <w:rPr>
          <w:rFonts w:ascii="Tahoma" w:hAnsi="Tahoma" w:cs="Tahoma"/>
          <w:sz w:val="20"/>
          <w:szCs w:val="20"/>
        </w:rPr>
        <w:br/>
      </w:r>
      <w:r w:rsidRPr="00EA3ACA">
        <w:rPr>
          <w:rFonts w:ascii="Tahoma" w:hAnsi="Tahoma" w:cs="Tahoma"/>
          <w:sz w:val="20"/>
          <w:szCs w:val="20"/>
        </w:rPr>
        <w:t>k záruční opravě ze sídla zadavatele</w:t>
      </w:r>
      <w:r w:rsidR="00881051" w:rsidRPr="00881051">
        <w:rPr>
          <w:rFonts w:ascii="Tahoma" w:hAnsi="Tahoma" w:cs="Tahoma"/>
          <w:sz w:val="20"/>
          <w:szCs w:val="20"/>
        </w:rPr>
        <w:t xml:space="preserve"> </w:t>
      </w:r>
      <w:r w:rsidR="00881051">
        <w:rPr>
          <w:rFonts w:ascii="Tahoma" w:hAnsi="Tahoma" w:cs="Tahoma"/>
          <w:sz w:val="20"/>
          <w:szCs w:val="20"/>
        </w:rPr>
        <w:t>a po provedení opravy prodávající zboží opět kupujícímu předá zpět v místě plnění</w:t>
      </w:r>
      <w:r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26992722"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w:t>
      </w:r>
      <w:r w:rsidR="00706F5C">
        <w:rPr>
          <w:rFonts w:ascii="Tahoma" w:hAnsi="Tahoma" w:cs="Tahoma"/>
          <w:sz w:val="20"/>
          <w:szCs w:val="20"/>
        </w:rPr>
        <w:t>S</w:t>
      </w:r>
      <w:r>
        <w:rPr>
          <w:rFonts w:ascii="Tahoma" w:hAnsi="Tahoma" w:cs="Tahoma"/>
          <w:sz w:val="20"/>
          <w:szCs w:val="20"/>
        </w:rPr>
        <w:t xml:space="preserve">mlouvy, nebo 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91FC10E"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6 písm. a) této smlouvy, lhůtu pro úhradu nákladů na odstranění vady dle čl. VI. odst. 5 této </w:t>
      </w:r>
      <w:r w:rsidR="001F36DA">
        <w:rPr>
          <w:rFonts w:ascii="Tahoma" w:hAnsi="Tahoma" w:cs="Tahoma"/>
          <w:sz w:val="20"/>
          <w:szCs w:val="20"/>
        </w:rPr>
        <w:t>S</w:t>
      </w:r>
      <w:r>
        <w:rPr>
          <w:rFonts w:ascii="Tahoma" w:hAnsi="Tahoma" w:cs="Tahoma"/>
          <w:sz w:val="20"/>
          <w:szCs w:val="20"/>
        </w:rPr>
        <w:t xml:space="preserve">mlouvy, nebo lhůtu pro zaplacení částky odpovídající slevě z kupní ceny dle čl. VI. odst. 7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2F3AF7">
        <w:rPr>
          <w:rFonts w:ascii="Tahoma" w:hAnsi="Tahoma" w:cs="Tahoma"/>
          <w:sz w:val="20"/>
          <w:szCs w:val="20"/>
        </w:rPr>
        <w:t>300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lastRenderedPageBreak/>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0A38D65"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353638">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Default="00D34206" w:rsidP="00AF0B53">
      <w:pPr>
        <w:pStyle w:val="Odstavecseseznamem"/>
        <w:keepLines/>
        <w:numPr>
          <w:ilvl w:val="0"/>
          <w:numId w:val="6"/>
        </w:numPr>
        <w:spacing w:before="120" w:after="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525B928D" w14:textId="77777777" w:rsidR="000D0025" w:rsidRPr="004C2099" w:rsidRDefault="000D0025" w:rsidP="000D0025">
      <w:pPr>
        <w:pStyle w:val="Odstavecseseznamem"/>
        <w:keepLines/>
        <w:spacing w:after="0" w:line="240" w:lineRule="auto"/>
        <w:ind w:left="425"/>
        <w:contextualSpacing w:val="0"/>
        <w:jc w:val="both"/>
        <w:rPr>
          <w:rFonts w:ascii="Tahoma" w:hAnsi="Tahoma" w:cs="Tahoma"/>
          <w:sz w:val="20"/>
          <w:szCs w:val="20"/>
        </w:rPr>
      </w:pPr>
    </w:p>
    <w:p w14:paraId="23B0BE21" w14:textId="77777777" w:rsidR="00E6506A"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VIII</w:t>
      </w:r>
      <w:r w:rsidR="00E6506A">
        <w:rPr>
          <w:rFonts w:ascii="Tahoma" w:hAnsi="Tahoma" w:cs="Tahoma"/>
          <w:b/>
          <w:bCs/>
          <w:sz w:val="20"/>
          <w:szCs w:val="20"/>
        </w:rPr>
        <w:t>.</w:t>
      </w:r>
    </w:p>
    <w:p w14:paraId="0E44E3F9" w14:textId="77777777" w:rsidR="005973C6" w:rsidRPr="00EA3ACA" w:rsidRDefault="005973C6" w:rsidP="005973C6">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03EA88F3" w14:textId="6D74172F" w:rsidR="005973C6" w:rsidRPr="00EA3ACA" w:rsidRDefault="005973C6" w:rsidP="005973C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A3ACA">
        <w:rPr>
          <w:rFonts w:ascii="Tahoma" w:hAnsi="Tahoma" w:cs="Tahoma"/>
          <w:sz w:val="20"/>
          <w:szCs w:val="20"/>
        </w:rPr>
        <w:t xml:space="preserve">Prodávající tímto uděluje kupujícímu licenci, tj. oprávnění k výkonu práva užívat software příslušející ke zboží v rozsahu stanoveném přílohou č. 1 této </w:t>
      </w:r>
      <w:r w:rsidR="00EC0400">
        <w:rPr>
          <w:rFonts w:ascii="Tahoma" w:hAnsi="Tahoma" w:cs="Tahoma"/>
          <w:sz w:val="20"/>
          <w:szCs w:val="20"/>
        </w:rPr>
        <w:t>S</w:t>
      </w:r>
      <w:r w:rsidRPr="00EA3ACA">
        <w:rPr>
          <w:rFonts w:ascii="Tahoma" w:hAnsi="Tahoma" w:cs="Tahoma"/>
          <w:sz w:val="20"/>
          <w:szCs w:val="20"/>
        </w:rPr>
        <w:t>mlouvy</w:t>
      </w:r>
      <w:r w:rsidR="001D67D9">
        <w:rPr>
          <w:rFonts w:ascii="Tahoma" w:hAnsi="Tahoma" w:cs="Tahoma"/>
          <w:sz w:val="20"/>
          <w:szCs w:val="20"/>
        </w:rPr>
        <w:t xml:space="preserve"> (dále jen „</w:t>
      </w:r>
      <w:r w:rsidR="001D67D9" w:rsidRPr="00B86198">
        <w:rPr>
          <w:rFonts w:ascii="Tahoma" w:hAnsi="Tahoma" w:cs="Tahoma"/>
          <w:b/>
          <w:bCs/>
          <w:sz w:val="20"/>
          <w:szCs w:val="20"/>
        </w:rPr>
        <w:t>licence</w:t>
      </w:r>
      <w:r w:rsidR="001D67D9">
        <w:rPr>
          <w:rFonts w:ascii="Tahoma" w:hAnsi="Tahoma" w:cs="Tahoma"/>
          <w:sz w:val="20"/>
          <w:szCs w:val="20"/>
        </w:rPr>
        <w:t>“)</w:t>
      </w:r>
      <w:r w:rsidRPr="00EA3ACA">
        <w:rPr>
          <w:rFonts w:ascii="Tahoma" w:hAnsi="Tahoma" w:cs="Tahoma"/>
          <w:sz w:val="20"/>
          <w:szCs w:val="20"/>
        </w:rPr>
        <w:t xml:space="preserve">. </w:t>
      </w:r>
      <w:r w:rsidR="009D51C6" w:rsidRPr="009D51C6">
        <w:rPr>
          <w:rFonts w:ascii="Tahoma" w:hAnsi="Tahoma" w:cs="Tahoma"/>
          <w:sz w:val="20"/>
          <w:szCs w:val="20"/>
        </w:rPr>
        <w:t xml:space="preserve">Licenci </w:t>
      </w:r>
      <w:r w:rsidR="009D51C6">
        <w:rPr>
          <w:rFonts w:ascii="Tahoma" w:hAnsi="Tahoma" w:cs="Tahoma"/>
          <w:sz w:val="20"/>
          <w:szCs w:val="20"/>
        </w:rPr>
        <w:t>prodávající</w:t>
      </w:r>
      <w:r w:rsidR="009D51C6" w:rsidRPr="009D51C6">
        <w:rPr>
          <w:rFonts w:ascii="Tahoma" w:hAnsi="Tahoma" w:cs="Tahoma"/>
          <w:sz w:val="20"/>
          <w:szCs w:val="20"/>
        </w:rPr>
        <w:t xml:space="preserve"> uděluje </w:t>
      </w:r>
      <w:r w:rsidR="000D31A2">
        <w:rPr>
          <w:rFonts w:ascii="Tahoma" w:hAnsi="Tahoma" w:cs="Tahoma"/>
          <w:sz w:val="20"/>
          <w:szCs w:val="20"/>
        </w:rPr>
        <w:t>kupujícímu</w:t>
      </w:r>
      <w:r w:rsidR="009D51C6" w:rsidRPr="009D51C6">
        <w:rPr>
          <w:rFonts w:ascii="Tahoma" w:hAnsi="Tahoma" w:cs="Tahoma"/>
          <w:sz w:val="20"/>
          <w:szCs w:val="20"/>
        </w:rPr>
        <w:t xml:space="preserve"> ve smyslu § 23</w:t>
      </w:r>
      <w:r w:rsidR="00B77355">
        <w:rPr>
          <w:rFonts w:ascii="Tahoma" w:hAnsi="Tahoma" w:cs="Tahoma"/>
          <w:sz w:val="20"/>
          <w:szCs w:val="20"/>
        </w:rPr>
        <w:t>58</w:t>
      </w:r>
      <w:r w:rsidR="009D51C6" w:rsidRPr="009D51C6">
        <w:rPr>
          <w:rFonts w:ascii="Tahoma" w:hAnsi="Tahoma" w:cs="Tahoma"/>
          <w:sz w:val="20"/>
          <w:szCs w:val="20"/>
        </w:rPr>
        <w:t xml:space="preserve"> a násl. občanského zákoníku.</w:t>
      </w:r>
      <w:r w:rsidR="009D51C6">
        <w:rPr>
          <w:rFonts w:ascii="Tahoma" w:hAnsi="Tahoma" w:cs="Tahoma"/>
          <w:sz w:val="20"/>
          <w:szCs w:val="20"/>
        </w:rPr>
        <w:t xml:space="preserve"> </w:t>
      </w:r>
      <w:r w:rsidRPr="00EA3ACA">
        <w:rPr>
          <w:rFonts w:ascii="Tahoma" w:hAnsi="Tahoma" w:cs="Tahoma"/>
          <w:sz w:val="20"/>
          <w:szCs w:val="20"/>
        </w:rPr>
        <w:t xml:space="preserve">Není-li přílohou </w:t>
      </w:r>
      <w:r w:rsidR="00353638">
        <w:rPr>
          <w:rFonts w:ascii="Tahoma" w:hAnsi="Tahoma" w:cs="Tahoma"/>
          <w:sz w:val="20"/>
          <w:szCs w:val="20"/>
        </w:rPr>
        <w:br/>
      </w:r>
      <w:r w:rsidRPr="00EA3ACA">
        <w:rPr>
          <w:rFonts w:ascii="Tahoma" w:hAnsi="Tahoma" w:cs="Tahoma"/>
          <w:sz w:val="20"/>
          <w:szCs w:val="20"/>
        </w:rPr>
        <w:t xml:space="preserve">č. 1 této </w:t>
      </w:r>
      <w:r w:rsidR="00EC0400">
        <w:rPr>
          <w:rFonts w:ascii="Tahoma" w:hAnsi="Tahoma" w:cs="Tahoma"/>
          <w:sz w:val="20"/>
          <w:szCs w:val="20"/>
        </w:rPr>
        <w:t>S</w:t>
      </w:r>
      <w:r w:rsidRPr="00EA3ACA">
        <w:rPr>
          <w:rFonts w:ascii="Tahoma" w:hAnsi="Tahoma" w:cs="Tahoma"/>
          <w:sz w:val="20"/>
          <w:szCs w:val="20"/>
        </w:rPr>
        <w:t>mlouvy stanoveno jinak, platí:</w:t>
      </w:r>
    </w:p>
    <w:p w14:paraId="57947C50" w14:textId="298521F0" w:rsidR="005973C6" w:rsidRPr="00EA3ACA" w:rsidRDefault="005973C6" w:rsidP="005973C6">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A3ACA">
        <w:rPr>
          <w:rFonts w:ascii="Tahoma" w:hAnsi="Tahoma" w:cs="Tahoma"/>
          <w:bCs/>
          <w:sz w:val="20"/>
          <w:szCs w:val="20"/>
        </w:rPr>
        <w:t xml:space="preserve">časový rozsah licence: </w:t>
      </w:r>
      <w:r w:rsidR="005D5508" w:rsidRPr="00B86198">
        <w:rPr>
          <w:rFonts w:ascii="Tahoma" w:hAnsi="Tahoma" w:cs="Tahoma"/>
          <w:bCs/>
          <w:sz w:val="20"/>
          <w:szCs w:val="20"/>
        </w:rPr>
        <w:t>na dobu trvání majetkových práv autora</w:t>
      </w:r>
      <w:r w:rsidR="00EC0400">
        <w:rPr>
          <w:rFonts w:ascii="Tahoma" w:hAnsi="Tahoma" w:cs="Tahoma"/>
          <w:bCs/>
          <w:sz w:val="20"/>
          <w:szCs w:val="20"/>
        </w:rPr>
        <w:t>,</w:t>
      </w:r>
    </w:p>
    <w:p w14:paraId="7671DF14" w14:textId="77777777" w:rsidR="005973C6" w:rsidRPr="00EA3ACA" w:rsidRDefault="005973C6" w:rsidP="005973C6">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A3ACA">
        <w:rPr>
          <w:rFonts w:ascii="Tahoma" w:hAnsi="Tahoma" w:cs="Tahoma"/>
          <w:bCs/>
          <w:sz w:val="20"/>
          <w:szCs w:val="20"/>
        </w:rPr>
        <w:t>územní rozsah licence: neomezen.</w:t>
      </w:r>
    </w:p>
    <w:p w14:paraId="56E53ABE" w14:textId="6EE30DA8" w:rsidR="005B43B5" w:rsidRPr="001F0004" w:rsidRDefault="005973C6" w:rsidP="001F0004">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A3ACA">
        <w:rPr>
          <w:rFonts w:ascii="Tahoma" w:hAnsi="Tahoma" w:cs="Tahoma"/>
          <w:sz w:val="20"/>
          <w:szCs w:val="20"/>
        </w:rPr>
        <w:t>Prodávající předá</w:t>
      </w:r>
      <w:r w:rsidR="0043507A">
        <w:rPr>
          <w:rFonts w:ascii="Tahoma" w:hAnsi="Tahoma" w:cs="Tahoma"/>
          <w:sz w:val="20"/>
          <w:szCs w:val="20"/>
        </w:rPr>
        <w:t xml:space="preserve"> či zpřístupní (např. </w:t>
      </w:r>
      <w:r w:rsidR="008457F7">
        <w:rPr>
          <w:rFonts w:ascii="Tahoma" w:hAnsi="Tahoma" w:cs="Tahoma"/>
          <w:sz w:val="20"/>
          <w:szCs w:val="20"/>
        </w:rPr>
        <w:t>prostřednictvím svých webových stránek)</w:t>
      </w:r>
      <w:r w:rsidRPr="00EA3ACA">
        <w:rPr>
          <w:rFonts w:ascii="Tahoma" w:hAnsi="Tahoma" w:cs="Tahoma"/>
          <w:sz w:val="20"/>
          <w:szCs w:val="20"/>
        </w:rPr>
        <w:t xml:space="preserve"> software jako součást zboží. Kupující nemá nárok na zdrojové kódy k software.</w:t>
      </w:r>
    </w:p>
    <w:p w14:paraId="3F1626E5" w14:textId="5166B6B8" w:rsidR="005973C6" w:rsidRPr="00EA3ACA" w:rsidRDefault="00236CD7" w:rsidP="005973C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Ne</w:t>
      </w:r>
      <w:r w:rsidR="001D67D9">
        <w:rPr>
          <w:rFonts w:ascii="Tahoma" w:hAnsi="Tahoma" w:cs="Tahoma"/>
          <w:sz w:val="20"/>
          <w:szCs w:val="20"/>
        </w:rPr>
        <w:t>ní</w:t>
      </w:r>
      <w:r>
        <w:rPr>
          <w:rFonts w:ascii="Tahoma" w:hAnsi="Tahoma" w:cs="Tahoma"/>
          <w:sz w:val="20"/>
          <w:szCs w:val="20"/>
        </w:rPr>
        <w:t xml:space="preserve">-li </w:t>
      </w:r>
      <w:r w:rsidR="001D67D9">
        <w:rPr>
          <w:rFonts w:ascii="Tahoma" w:hAnsi="Tahoma" w:cs="Tahoma"/>
          <w:sz w:val="20"/>
          <w:szCs w:val="20"/>
        </w:rPr>
        <w:t xml:space="preserve">licence k </w:t>
      </w:r>
      <w:r w:rsidR="004E26BD">
        <w:rPr>
          <w:rFonts w:ascii="Tahoma" w:hAnsi="Tahoma" w:cs="Tahoma"/>
          <w:sz w:val="20"/>
          <w:szCs w:val="20"/>
        </w:rPr>
        <w:t>software poskytován</w:t>
      </w:r>
      <w:r w:rsidR="00CD7D6B">
        <w:rPr>
          <w:rFonts w:ascii="Tahoma" w:hAnsi="Tahoma" w:cs="Tahoma"/>
          <w:sz w:val="20"/>
          <w:szCs w:val="20"/>
        </w:rPr>
        <w:t>a</w:t>
      </w:r>
      <w:r w:rsidR="004E26BD">
        <w:rPr>
          <w:rFonts w:ascii="Tahoma" w:hAnsi="Tahoma" w:cs="Tahoma"/>
          <w:sz w:val="20"/>
          <w:szCs w:val="20"/>
        </w:rPr>
        <w:t xml:space="preserve"> </w:t>
      </w:r>
      <w:r w:rsidR="00E93FC4">
        <w:rPr>
          <w:rFonts w:ascii="Tahoma" w:hAnsi="Tahoma" w:cs="Tahoma"/>
          <w:sz w:val="20"/>
          <w:szCs w:val="20"/>
        </w:rPr>
        <w:t xml:space="preserve">prodávajícím </w:t>
      </w:r>
      <w:r w:rsidR="00A26E45">
        <w:rPr>
          <w:rFonts w:ascii="Tahoma" w:hAnsi="Tahoma" w:cs="Tahoma"/>
          <w:sz w:val="20"/>
          <w:szCs w:val="20"/>
        </w:rPr>
        <w:t>bezúplatně</w:t>
      </w:r>
      <w:r w:rsidR="008A57C7">
        <w:rPr>
          <w:rFonts w:ascii="Tahoma" w:hAnsi="Tahoma" w:cs="Tahoma"/>
          <w:sz w:val="20"/>
          <w:szCs w:val="20"/>
        </w:rPr>
        <w:t xml:space="preserve"> (např. </w:t>
      </w:r>
      <w:r w:rsidR="004E26BD">
        <w:rPr>
          <w:rFonts w:ascii="Tahoma" w:hAnsi="Tahoma" w:cs="Tahoma"/>
          <w:sz w:val="20"/>
          <w:szCs w:val="20"/>
        </w:rPr>
        <w:t>jako tzv. freeware</w:t>
      </w:r>
      <w:r w:rsidR="00E93FC4">
        <w:rPr>
          <w:rFonts w:ascii="Tahoma" w:hAnsi="Tahoma" w:cs="Tahoma"/>
          <w:sz w:val="20"/>
          <w:szCs w:val="20"/>
        </w:rPr>
        <w:t>), sjednává se</w:t>
      </w:r>
      <w:r w:rsidR="004E26BD">
        <w:rPr>
          <w:rFonts w:ascii="Tahoma" w:hAnsi="Tahoma" w:cs="Tahoma"/>
          <w:sz w:val="20"/>
          <w:szCs w:val="20"/>
        </w:rPr>
        <w:t xml:space="preserve"> </w:t>
      </w:r>
      <w:r w:rsidR="00E93FC4">
        <w:rPr>
          <w:rFonts w:ascii="Tahoma" w:hAnsi="Tahoma" w:cs="Tahoma"/>
          <w:sz w:val="20"/>
          <w:szCs w:val="20"/>
        </w:rPr>
        <w:t>o</w:t>
      </w:r>
      <w:r w:rsidR="005973C6" w:rsidRPr="00EA3ACA">
        <w:rPr>
          <w:rFonts w:ascii="Tahoma" w:hAnsi="Tahoma" w:cs="Tahoma"/>
          <w:sz w:val="20"/>
          <w:szCs w:val="20"/>
        </w:rPr>
        <w:t xml:space="preserve">dměna za poskytnutí licence jako jednorázová a je zahrnuta v kupní ceně dle čl. IV. této </w:t>
      </w:r>
      <w:r w:rsidR="00EC0400">
        <w:rPr>
          <w:rFonts w:ascii="Tahoma" w:hAnsi="Tahoma" w:cs="Tahoma"/>
          <w:sz w:val="20"/>
          <w:szCs w:val="20"/>
        </w:rPr>
        <w:t>S</w:t>
      </w:r>
      <w:r w:rsidR="005973C6" w:rsidRPr="00EA3ACA">
        <w:rPr>
          <w:rFonts w:ascii="Tahoma" w:hAnsi="Tahoma" w:cs="Tahoma"/>
          <w:sz w:val="20"/>
          <w:szCs w:val="20"/>
        </w:rPr>
        <w:t>mlouvy.</w:t>
      </w:r>
    </w:p>
    <w:p w14:paraId="5C59658B" w14:textId="19AA4875" w:rsidR="005D6047" w:rsidRPr="001F0004" w:rsidRDefault="00643114" w:rsidP="00BC078E">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Pr>
          <w:rFonts w:ascii="Tahoma" w:hAnsi="Tahoma" w:cs="Tahoma"/>
          <w:sz w:val="20"/>
          <w:szCs w:val="20"/>
        </w:rPr>
        <w:t>V případě</w:t>
      </w:r>
      <w:r w:rsidR="005973C6" w:rsidRPr="00EA3ACA">
        <w:rPr>
          <w:rFonts w:ascii="Tahoma" w:hAnsi="Tahoma" w:cs="Tahoma"/>
          <w:sz w:val="20"/>
          <w:szCs w:val="20"/>
        </w:rPr>
        <w:t xml:space="preserve">, že součástí zboží </w:t>
      </w:r>
      <w:r>
        <w:rPr>
          <w:rFonts w:ascii="Tahoma" w:hAnsi="Tahoma" w:cs="Tahoma"/>
          <w:sz w:val="20"/>
          <w:szCs w:val="20"/>
        </w:rPr>
        <w:t>bud</w:t>
      </w:r>
      <w:r w:rsidR="00873B93">
        <w:rPr>
          <w:rFonts w:ascii="Tahoma" w:hAnsi="Tahoma" w:cs="Tahoma"/>
          <w:sz w:val="20"/>
          <w:szCs w:val="20"/>
        </w:rPr>
        <w:t>ou</w:t>
      </w:r>
      <w:r w:rsidR="005973C6" w:rsidRPr="00EA3ACA">
        <w:rPr>
          <w:rFonts w:ascii="Tahoma" w:hAnsi="Tahoma" w:cs="Tahoma"/>
          <w:sz w:val="20"/>
          <w:szCs w:val="20"/>
        </w:rPr>
        <w:t xml:space="preserve"> softwar</w:t>
      </w:r>
      <w:r w:rsidR="00CD7D6B">
        <w:rPr>
          <w:rFonts w:ascii="Tahoma" w:hAnsi="Tahoma" w:cs="Tahoma"/>
          <w:sz w:val="20"/>
          <w:szCs w:val="20"/>
        </w:rPr>
        <w:t>ové</w:t>
      </w:r>
      <w:r w:rsidR="005973C6" w:rsidRPr="00EA3ACA">
        <w:rPr>
          <w:rFonts w:ascii="Tahoma" w:hAnsi="Tahoma" w:cs="Tahoma"/>
          <w:sz w:val="20"/>
          <w:szCs w:val="20"/>
        </w:rPr>
        <w:t xml:space="preserve"> produkty třetích stran</w:t>
      </w:r>
      <w:r w:rsidR="00873B93">
        <w:rPr>
          <w:rFonts w:ascii="Tahoma" w:hAnsi="Tahoma" w:cs="Tahoma"/>
          <w:sz w:val="20"/>
          <w:szCs w:val="20"/>
        </w:rPr>
        <w:t>, je p</w:t>
      </w:r>
      <w:r w:rsidR="00873B93" w:rsidRPr="00EA3ACA">
        <w:rPr>
          <w:rFonts w:ascii="Tahoma" w:hAnsi="Tahoma" w:cs="Tahoma"/>
          <w:sz w:val="20"/>
          <w:szCs w:val="20"/>
        </w:rPr>
        <w:t xml:space="preserve">rodávající povinen umožnit kupujícímu nabytí licencí k těmto softwarovým produktům třetích stran, a to </w:t>
      </w:r>
      <w:r w:rsidR="00353638">
        <w:rPr>
          <w:rFonts w:ascii="Tahoma" w:hAnsi="Tahoma" w:cs="Tahoma"/>
          <w:sz w:val="20"/>
          <w:szCs w:val="20"/>
        </w:rPr>
        <w:br/>
      </w:r>
      <w:r w:rsidR="00873B93" w:rsidRPr="00EA3ACA">
        <w:rPr>
          <w:rFonts w:ascii="Tahoma" w:hAnsi="Tahoma" w:cs="Tahoma"/>
          <w:sz w:val="20"/>
          <w:szCs w:val="20"/>
        </w:rPr>
        <w:t xml:space="preserve">za standardních podmínek </w:t>
      </w:r>
      <w:r w:rsidR="0043755F">
        <w:rPr>
          <w:rFonts w:ascii="Tahoma" w:hAnsi="Tahoma" w:cs="Tahoma"/>
          <w:sz w:val="20"/>
          <w:szCs w:val="20"/>
        </w:rPr>
        <w:t>a v souladu s</w:t>
      </w:r>
      <w:r w:rsidR="00836B31">
        <w:rPr>
          <w:rFonts w:ascii="Tahoma" w:hAnsi="Tahoma" w:cs="Tahoma"/>
          <w:sz w:val="20"/>
          <w:szCs w:val="20"/>
        </w:rPr>
        <w:t xml:space="preserve"> obsahem a </w:t>
      </w:r>
      <w:r w:rsidR="0043755F">
        <w:rPr>
          <w:rFonts w:ascii="Tahoma" w:hAnsi="Tahoma" w:cs="Tahoma"/>
          <w:sz w:val="20"/>
          <w:szCs w:val="20"/>
        </w:rPr>
        <w:t xml:space="preserve">účelem této </w:t>
      </w:r>
      <w:r w:rsidR="00BF307B">
        <w:rPr>
          <w:rFonts w:ascii="Tahoma" w:hAnsi="Tahoma" w:cs="Tahoma"/>
          <w:sz w:val="20"/>
          <w:szCs w:val="20"/>
        </w:rPr>
        <w:t>S</w:t>
      </w:r>
      <w:r w:rsidR="0043755F">
        <w:rPr>
          <w:rFonts w:ascii="Tahoma" w:hAnsi="Tahoma" w:cs="Tahoma"/>
          <w:sz w:val="20"/>
          <w:szCs w:val="20"/>
        </w:rPr>
        <w:t xml:space="preserve">mlouvy </w:t>
      </w:r>
      <w:r w:rsidR="00873B93" w:rsidRPr="00EA3ACA">
        <w:rPr>
          <w:rFonts w:ascii="Tahoma" w:hAnsi="Tahoma" w:cs="Tahoma"/>
          <w:sz w:val="20"/>
          <w:szCs w:val="20"/>
        </w:rPr>
        <w:t xml:space="preserve">tak, aby užití zboží </w:t>
      </w:r>
      <w:r w:rsidR="00CD7D6B">
        <w:rPr>
          <w:rFonts w:ascii="Tahoma" w:hAnsi="Tahoma" w:cs="Tahoma"/>
          <w:sz w:val="20"/>
          <w:szCs w:val="20"/>
        </w:rPr>
        <w:t xml:space="preserve">kupujícím </w:t>
      </w:r>
      <w:r w:rsidR="00873B93" w:rsidRPr="00EA3ACA">
        <w:rPr>
          <w:rFonts w:ascii="Tahoma" w:hAnsi="Tahoma" w:cs="Tahoma"/>
          <w:sz w:val="20"/>
          <w:szCs w:val="20"/>
        </w:rPr>
        <w:t>neporušovalo práva třetích stran</w:t>
      </w:r>
      <w:r w:rsidR="005973C6" w:rsidRPr="00EA3ACA">
        <w:rPr>
          <w:rFonts w:ascii="Tahoma" w:hAnsi="Tahoma" w:cs="Tahoma"/>
          <w:sz w:val="20"/>
          <w:szCs w:val="20"/>
        </w:rPr>
        <w:t xml:space="preserve">. Licence k užití </w:t>
      </w:r>
      <w:r w:rsidR="00F3286C">
        <w:rPr>
          <w:rFonts w:ascii="Tahoma" w:hAnsi="Tahoma" w:cs="Tahoma"/>
          <w:sz w:val="20"/>
          <w:szCs w:val="20"/>
        </w:rPr>
        <w:t xml:space="preserve">softwarových </w:t>
      </w:r>
      <w:r w:rsidR="005973C6" w:rsidRPr="00EA3ACA">
        <w:rPr>
          <w:rFonts w:ascii="Tahoma" w:hAnsi="Tahoma" w:cs="Tahoma"/>
          <w:sz w:val="20"/>
          <w:szCs w:val="20"/>
        </w:rPr>
        <w:t>produktů třetích stran se řídí licenčními podmínkami vydanými výrobci těchto softwar</w:t>
      </w:r>
      <w:r w:rsidR="00F3286C">
        <w:rPr>
          <w:rFonts w:ascii="Tahoma" w:hAnsi="Tahoma" w:cs="Tahoma"/>
          <w:sz w:val="20"/>
          <w:szCs w:val="20"/>
        </w:rPr>
        <w:t>ových</w:t>
      </w:r>
      <w:r w:rsidR="005973C6" w:rsidRPr="00EA3ACA">
        <w:rPr>
          <w:rFonts w:ascii="Tahoma" w:hAnsi="Tahoma" w:cs="Tahoma"/>
          <w:sz w:val="20"/>
          <w:szCs w:val="20"/>
        </w:rPr>
        <w:t xml:space="preserve"> produktů. </w:t>
      </w:r>
      <w:r w:rsidR="00435BE7">
        <w:rPr>
          <w:rFonts w:ascii="Tahoma" w:hAnsi="Tahoma" w:cs="Tahoma"/>
          <w:sz w:val="20"/>
          <w:szCs w:val="20"/>
        </w:rPr>
        <w:t>Odměna</w:t>
      </w:r>
      <w:r w:rsidR="005973C6" w:rsidRPr="00EA3ACA">
        <w:rPr>
          <w:rFonts w:ascii="Tahoma" w:hAnsi="Tahoma" w:cs="Tahoma"/>
          <w:sz w:val="20"/>
          <w:szCs w:val="20"/>
        </w:rPr>
        <w:t xml:space="preserve"> za tyto licence je již zahrnuta v</w:t>
      </w:r>
      <w:r w:rsidR="00BF307B">
        <w:rPr>
          <w:rFonts w:ascii="Tahoma" w:hAnsi="Tahoma" w:cs="Tahoma"/>
          <w:sz w:val="20"/>
          <w:szCs w:val="20"/>
        </w:rPr>
        <w:t> kupní ceně</w:t>
      </w:r>
      <w:r w:rsidR="005973C6" w:rsidRPr="00EA3ACA">
        <w:rPr>
          <w:rFonts w:ascii="Tahoma" w:hAnsi="Tahoma" w:cs="Tahoma"/>
          <w:sz w:val="20"/>
          <w:szCs w:val="20"/>
        </w:rPr>
        <w:t xml:space="preserve"> dle čl. IV. této </w:t>
      </w:r>
      <w:r w:rsidR="00BF307B">
        <w:rPr>
          <w:rFonts w:ascii="Tahoma" w:hAnsi="Tahoma" w:cs="Tahoma"/>
          <w:sz w:val="20"/>
          <w:szCs w:val="20"/>
        </w:rPr>
        <w:t>S</w:t>
      </w:r>
      <w:r w:rsidR="005973C6" w:rsidRPr="00EA3ACA">
        <w:rPr>
          <w:rFonts w:ascii="Tahoma" w:hAnsi="Tahoma" w:cs="Tahoma"/>
          <w:sz w:val="20"/>
          <w:szCs w:val="20"/>
        </w:rPr>
        <w:t>mlouvy</w:t>
      </w:r>
      <w:r w:rsidR="00873B93">
        <w:rPr>
          <w:rFonts w:ascii="Tahoma" w:hAnsi="Tahoma" w:cs="Tahoma"/>
          <w:sz w:val="20"/>
          <w:szCs w:val="20"/>
        </w:rPr>
        <w:t xml:space="preserve">, nejsou-li </w:t>
      </w:r>
      <w:r w:rsidR="00F3286C">
        <w:rPr>
          <w:rFonts w:ascii="Tahoma" w:hAnsi="Tahoma" w:cs="Tahoma"/>
          <w:sz w:val="20"/>
          <w:szCs w:val="20"/>
        </w:rPr>
        <w:t xml:space="preserve">licence </w:t>
      </w:r>
      <w:r w:rsidR="00266A5D" w:rsidRPr="00EA3ACA">
        <w:rPr>
          <w:rFonts w:ascii="Tahoma" w:hAnsi="Tahoma" w:cs="Tahoma"/>
          <w:sz w:val="20"/>
          <w:szCs w:val="20"/>
        </w:rPr>
        <w:t xml:space="preserve">k užití </w:t>
      </w:r>
      <w:r w:rsidR="00266A5D">
        <w:rPr>
          <w:rFonts w:ascii="Tahoma" w:hAnsi="Tahoma" w:cs="Tahoma"/>
          <w:sz w:val="20"/>
          <w:szCs w:val="20"/>
        </w:rPr>
        <w:t xml:space="preserve">softwarových </w:t>
      </w:r>
      <w:r w:rsidR="00266A5D" w:rsidRPr="00EA3ACA">
        <w:rPr>
          <w:rFonts w:ascii="Tahoma" w:hAnsi="Tahoma" w:cs="Tahoma"/>
          <w:sz w:val="20"/>
          <w:szCs w:val="20"/>
        </w:rPr>
        <w:t xml:space="preserve">produktů třetích stran </w:t>
      </w:r>
      <w:r w:rsidR="00F3286C">
        <w:rPr>
          <w:rFonts w:ascii="Tahoma" w:hAnsi="Tahoma" w:cs="Tahoma"/>
          <w:sz w:val="20"/>
          <w:szCs w:val="20"/>
        </w:rPr>
        <w:t>poskytovány bezúplatně (např. jako tzv. freeware)</w:t>
      </w:r>
      <w:r w:rsidR="005973C6" w:rsidRPr="00EA3ACA">
        <w:rPr>
          <w:rFonts w:ascii="Tahoma" w:hAnsi="Tahoma" w:cs="Tahoma"/>
          <w:sz w:val="20"/>
          <w:szCs w:val="20"/>
        </w:rPr>
        <w:t>.</w:t>
      </w:r>
      <w:r w:rsidR="007846BF">
        <w:rPr>
          <w:rFonts w:ascii="Tahoma" w:hAnsi="Tahoma" w:cs="Tahoma"/>
          <w:sz w:val="20"/>
          <w:szCs w:val="20"/>
        </w:rPr>
        <w:t xml:space="preserve"> </w:t>
      </w:r>
      <w:r w:rsidR="007846BF" w:rsidRPr="007846BF">
        <w:rPr>
          <w:rFonts w:ascii="Tahoma" w:hAnsi="Tahoma" w:cs="Tahoma"/>
          <w:sz w:val="20"/>
          <w:szCs w:val="20"/>
        </w:rPr>
        <w:t>Odpovědnost za neoprávněný zásah do autorských i jiných práv třetích osob nese výlučně prodávající.</w:t>
      </w:r>
    </w:p>
    <w:p w14:paraId="4FBD63B1" w14:textId="11DBC159" w:rsidR="001F0004" w:rsidRPr="00B86198" w:rsidRDefault="001F0004" w:rsidP="00BC078E">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Pr>
          <w:rFonts w:ascii="Tahoma" w:hAnsi="Tahoma" w:cs="Tahoma"/>
          <w:sz w:val="20"/>
          <w:szCs w:val="20"/>
        </w:rPr>
        <w:t xml:space="preserve">Kupující není povinen licence </w:t>
      </w:r>
      <w:r w:rsidR="007F5DDD">
        <w:rPr>
          <w:rFonts w:ascii="Tahoma" w:hAnsi="Tahoma" w:cs="Tahoma"/>
          <w:sz w:val="20"/>
          <w:szCs w:val="20"/>
        </w:rPr>
        <w:t xml:space="preserve">poskytnuté dle této Smlouvy </w:t>
      </w:r>
      <w:r>
        <w:rPr>
          <w:rFonts w:ascii="Tahoma" w:hAnsi="Tahoma" w:cs="Tahoma"/>
          <w:sz w:val="20"/>
          <w:szCs w:val="20"/>
        </w:rPr>
        <w:t>využít.</w:t>
      </w:r>
    </w:p>
    <w:p w14:paraId="00B98D65" w14:textId="34AA7703" w:rsidR="00634857" w:rsidRPr="00B86198" w:rsidRDefault="00634857" w:rsidP="00BC078E">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Pr>
          <w:rFonts w:ascii="Tahoma" w:hAnsi="Tahoma" w:cs="Tahoma"/>
          <w:sz w:val="20"/>
          <w:szCs w:val="20"/>
        </w:rPr>
        <w:t xml:space="preserve">Na software </w:t>
      </w:r>
      <w:r w:rsidR="006109A6">
        <w:rPr>
          <w:rFonts w:ascii="Tahoma" w:hAnsi="Tahoma" w:cs="Tahoma"/>
          <w:sz w:val="20"/>
          <w:szCs w:val="20"/>
        </w:rPr>
        <w:t xml:space="preserve">dodávaný dle této </w:t>
      </w:r>
      <w:r w:rsidR="00BF307B">
        <w:rPr>
          <w:rFonts w:ascii="Tahoma" w:hAnsi="Tahoma" w:cs="Tahoma"/>
          <w:sz w:val="20"/>
          <w:szCs w:val="20"/>
        </w:rPr>
        <w:t>S</w:t>
      </w:r>
      <w:r w:rsidR="006109A6">
        <w:rPr>
          <w:rFonts w:ascii="Tahoma" w:hAnsi="Tahoma" w:cs="Tahoma"/>
          <w:sz w:val="20"/>
          <w:szCs w:val="20"/>
        </w:rPr>
        <w:t>mlouvy se použijí dále také ustanovení občanského zákoníku</w:t>
      </w:r>
      <w:r w:rsidR="004D1AB4">
        <w:rPr>
          <w:rFonts w:ascii="Tahoma" w:hAnsi="Tahoma" w:cs="Tahoma"/>
          <w:sz w:val="20"/>
          <w:szCs w:val="20"/>
        </w:rPr>
        <w:t xml:space="preserve"> </w:t>
      </w:r>
      <w:r w:rsidR="00353638">
        <w:rPr>
          <w:rFonts w:ascii="Tahoma" w:hAnsi="Tahoma" w:cs="Tahoma"/>
          <w:sz w:val="20"/>
          <w:szCs w:val="20"/>
        </w:rPr>
        <w:br/>
      </w:r>
      <w:r w:rsidR="004D1AB4">
        <w:rPr>
          <w:rFonts w:ascii="Tahoma" w:hAnsi="Tahoma" w:cs="Tahoma"/>
          <w:sz w:val="20"/>
          <w:szCs w:val="20"/>
        </w:rPr>
        <w:t>o poskytování digitálního obsahu (§ 2389a a násl. občanského zákoníku)</w:t>
      </w:r>
      <w:r w:rsidR="008A2771">
        <w:rPr>
          <w:rFonts w:ascii="Tahoma" w:hAnsi="Tahoma" w:cs="Tahoma"/>
          <w:sz w:val="20"/>
          <w:szCs w:val="20"/>
        </w:rPr>
        <w:t xml:space="preserve">. Prodávající je tak zejména povinen poskytovat </w:t>
      </w:r>
      <w:r w:rsidR="009C6908">
        <w:rPr>
          <w:rFonts w:ascii="Tahoma" w:hAnsi="Tahoma" w:cs="Tahoma"/>
          <w:sz w:val="20"/>
          <w:szCs w:val="20"/>
        </w:rPr>
        <w:t xml:space="preserve">kupujícímu </w:t>
      </w:r>
      <w:r w:rsidR="00036A0E">
        <w:rPr>
          <w:rFonts w:ascii="Tahoma" w:hAnsi="Tahoma" w:cs="Tahoma"/>
          <w:sz w:val="20"/>
          <w:szCs w:val="20"/>
        </w:rPr>
        <w:t xml:space="preserve">bezúplatně </w:t>
      </w:r>
      <w:r w:rsidR="008A2771">
        <w:rPr>
          <w:rFonts w:ascii="Tahoma" w:hAnsi="Tahoma" w:cs="Tahoma"/>
          <w:sz w:val="20"/>
          <w:szCs w:val="20"/>
        </w:rPr>
        <w:t xml:space="preserve">aktualizace </w:t>
      </w:r>
      <w:r w:rsidR="009518E6">
        <w:rPr>
          <w:rFonts w:ascii="Tahoma" w:hAnsi="Tahoma" w:cs="Tahoma"/>
          <w:sz w:val="20"/>
          <w:szCs w:val="20"/>
        </w:rPr>
        <w:t xml:space="preserve">software </w:t>
      </w:r>
      <w:r w:rsidR="001A56D7">
        <w:rPr>
          <w:rFonts w:ascii="Tahoma" w:hAnsi="Tahoma" w:cs="Tahoma"/>
          <w:sz w:val="20"/>
          <w:szCs w:val="20"/>
        </w:rPr>
        <w:t>dle</w:t>
      </w:r>
      <w:r w:rsidR="00D06284">
        <w:rPr>
          <w:rFonts w:ascii="Tahoma" w:hAnsi="Tahoma" w:cs="Tahoma"/>
          <w:sz w:val="20"/>
          <w:szCs w:val="20"/>
        </w:rPr>
        <w:t xml:space="preserve"> § 2389d odst. 2 občanského zákoníku </w:t>
      </w:r>
      <w:r w:rsidR="009518E6">
        <w:rPr>
          <w:rFonts w:ascii="Tahoma" w:hAnsi="Tahoma" w:cs="Tahoma"/>
          <w:sz w:val="20"/>
          <w:szCs w:val="20"/>
        </w:rPr>
        <w:t xml:space="preserve">alespoň po </w:t>
      </w:r>
      <w:r w:rsidR="004116D7">
        <w:rPr>
          <w:rFonts w:ascii="Tahoma" w:hAnsi="Tahoma" w:cs="Tahoma"/>
          <w:sz w:val="20"/>
          <w:szCs w:val="20"/>
        </w:rPr>
        <w:t xml:space="preserve">sjednanou </w:t>
      </w:r>
      <w:r w:rsidR="009518E6">
        <w:rPr>
          <w:rFonts w:ascii="Tahoma" w:hAnsi="Tahoma" w:cs="Tahoma"/>
          <w:sz w:val="20"/>
          <w:szCs w:val="20"/>
        </w:rPr>
        <w:t xml:space="preserve">dobu záruky za </w:t>
      </w:r>
      <w:r w:rsidR="00426643">
        <w:rPr>
          <w:rFonts w:ascii="Tahoma" w:hAnsi="Tahoma" w:cs="Tahoma"/>
          <w:sz w:val="20"/>
          <w:szCs w:val="20"/>
        </w:rPr>
        <w:t>jakost zboží dle této Smlouvy</w:t>
      </w:r>
      <w:r w:rsidR="00DC17E4" w:rsidRPr="00EA3ACA">
        <w:rPr>
          <w:rFonts w:ascii="Tahoma" w:hAnsi="Tahoma" w:cs="Tahoma"/>
          <w:sz w:val="20"/>
          <w:szCs w:val="20"/>
        </w:rPr>
        <w:t>.</w:t>
      </w:r>
      <w:r w:rsidR="00DC17E4">
        <w:rPr>
          <w:rFonts w:ascii="Tahoma" w:hAnsi="Tahoma" w:cs="Tahoma"/>
          <w:sz w:val="20"/>
          <w:szCs w:val="20"/>
        </w:rPr>
        <w:t xml:space="preserve"> </w:t>
      </w:r>
      <w:r w:rsidR="00C84102">
        <w:rPr>
          <w:rFonts w:ascii="Tahoma" w:hAnsi="Tahoma" w:cs="Tahoma"/>
          <w:sz w:val="20"/>
          <w:szCs w:val="20"/>
        </w:rPr>
        <w:t xml:space="preserve"> </w:t>
      </w:r>
    </w:p>
    <w:p w14:paraId="198C6763" w14:textId="77777777" w:rsidR="00737EF4" w:rsidRDefault="00737EF4" w:rsidP="00AF0B53">
      <w:pPr>
        <w:keepLines/>
        <w:widowControl w:val="0"/>
        <w:autoSpaceDE w:val="0"/>
        <w:autoSpaceDN w:val="0"/>
        <w:adjustRightInd w:val="0"/>
        <w:spacing w:after="0" w:line="240" w:lineRule="auto"/>
        <w:jc w:val="both"/>
        <w:rPr>
          <w:rFonts w:ascii="Tahoma" w:hAnsi="Tahoma" w:cs="Tahoma"/>
          <w:b/>
          <w:bCs/>
          <w:sz w:val="20"/>
          <w:szCs w:val="20"/>
        </w:rPr>
      </w:pPr>
    </w:p>
    <w:p w14:paraId="55305996" w14:textId="5FDB7E75" w:rsidR="00737EF4" w:rsidRPr="002C5B14" w:rsidRDefault="00737EF4" w:rsidP="00737EF4">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IX.</w:t>
      </w:r>
    </w:p>
    <w:p w14:paraId="609FF49E" w14:textId="381C718B" w:rsidR="00EE31D8" w:rsidRDefault="00EE31D8" w:rsidP="00F91EC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0AA48503"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353638">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lastRenderedPageBreak/>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48F6C2D"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353638">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6D35DB01"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53638">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2F264B">
      <w:pPr>
        <w:keepLines/>
        <w:widowControl w:val="0"/>
        <w:autoSpaceDE w:val="0"/>
        <w:autoSpaceDN w:val="0"/>
        <w:adjustRightInd w:val="0"/>
        <w:spacing w:before="120" w:after="0" w:line="240" w:lineRule="auto"/>
        <w:jc w:val="center"/>
        <w:rPr>
          <w:rFonts w:ascii="Tahoma" w:hAnsi="Tahoma" w:cs="Tahoma"/>
          <w:b/>
          <w:bCs/>
          <w:sz w:val="20"/>
          <w:szCs w:val="20"/>
        </w:rPr>
      </w:pPr>
    </w:p>
    <w:p w14:paraId="72DF04A0" w14:textId="5670C2FC"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461F9B57"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353638">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5973AB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353638">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2D0B938"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737EF4">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55B342DC"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353638">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5918D25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xml:space="preserve">, pokud </w:t>
      </w:r>
      <w:r w:rsidRPr="00AB62C4">
        <w:rPr>
          <w:rFonts w:ascii="Tahoma" w:hAnsi="Tahoma" w:cs="Tahoma"/>
          <w:sz w:val="20"/>
          <w:szCs w:val="20"/>
        </w:rPr>
        <w:lastRenderedPageBreak/>
        <w:t xml:space="preserve">český právní řád nestanovuje pro některé dokumenty lhůtu delší. Kupující je oprávněn </w:t>
      </w:r>
      <w:r w:rsidR="00353638">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5DEDC735"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C80430">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284ABE22"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pl</w:t>
      </w:r>
      <w:r w:rsidRPr="008265BF">
        <w:rPr>
          <w:rFonts w:ascii="Tahoma" w:hAnsi="Tahoma" w:cs="Tahoma"/>
          <w:color w:val="000000"/>
          <w:sz w:val="20"/>
          <w:szCs w:val="20"/>
        </w:rPr>
        <w:t xml:space="preserve">nění veškerých povinností vyplývající z právních předpisů České republiky, zejména pak </w:t>
      </w:r>
      <w:r w:rsidR="00353638">
        <w:rPr>
          <w:rFonts w:ascii="Tahoma" w:hAnsi="Tahoma" w:cs="Tahoma"/>
          <w:color w:val="000000"/>
          <w:sz w:val="20"/>
          <w:szCs w:val="20"/>
        </w:rPr>
        <w:br/>
      </w:r>
      <w:r w:rsidRPr="008265BF">
        <w:rPr>
          <w:rFonts w:ascii="Tahoma" w:hAnsi="Tahoma" w:cs="Tahoma"/>
          <w:color w:val="000000"/>
          <w:sz w:val="20"/>
          <w:szCs w:val="20"/>
        </w:rPr>
        <w:t xml:space="preserve">z předpisů pracovněprávních, předpisů z oblasti zaměstnanosti a bezpečnosti ochrany zdraví při práci, a to vůči všem osobám, které se na plnění </w:t>
      </w:r>
      <w:r w:rsidR="00301FE6" w:rsidRPr="008265BF">
        <w:rPr>
          <w:rFonts w:ascii="Tahoma" w:hAnsi="Tahoma" w:cs="Tahoma"/>
          <w:color w:val="000000"/>
          <w:sz w:val="20"/>
          <w:szCs w:val="20"/>
        </w:rPr>
        <w:t>V</w:t>
      </w:r>
      <w:r w:rsidRPr="008265BF">
        <w:rPr>
          <w:rFonts w:ascii="Tahoma" w:hAnsi="Tahoma" w:cs="Tahoma"/>
          <w:color w:val="000000"/>
          <w:sz w:val="20"/>
          <w:szCs w:val="20"/>
        </w:rPr>
        <w:t>eřejné zakázky podílejí; plnění těchto povinností zajistí i u svých poddodavatelů,</w:t>
      </w:r>
    </w:p>
    <w:p w14:paraId="508EA3CA" w14:textId="566CE65B"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sjednání a dodržování smluvních podmínek se svými poddodavateli srovnatelných </w:t>
      </w:r>
      <w:r w:rsidR="00353638">
        <w:rPr>
          <w:rFonts w:ascii="Tahoma" w:hAnsi="Tahoma" w:cs="Tahoma"/>
          <w:color w:val="000000"/>
          <w:sz w:val="20"/>
          <w:szCs w:val="20"/>
        </w:rPr>
        <w:br/>
      </w:r>
      <w:r w:rsidRPr="008265BF">
        <w:rPr>
          <w:rFonts w:ascii="Tahoma" w:hAnsi="Tahoma" w:cs="Tahoma"/>
          <w:color w:val="000000"/>
          <w:sz w:val="20"/>
          <w:szCs w:val="20"/>
        </w:rPr>
        <w:t xml:space="preserve">s podmínkami sjednanými v této </w:t>
      </w:r>
      <w:r w:rsidR="00301FE6" w:rsidRPr="008265BF">
        <w:rPr>
          <w:rFonts w:ascii="Tahoma" w:hAnsi="Tahoma" w:cs="Tahoma"/>
          <w:color w:val="000000"/>
          <w:sz w:val="20"/>
          <w:szCs w:val="20"/>
        </w:rPr>
        <w:t>S</w:t>
      </w:r>
      <w:r w:rsidRPr="008265BF">
        <w:rPr>
          <w:rFonts w:ascii="Tahoma" w:hAnsi="Tahoma" w:cs="Tahoma"/>
          <w:color w:val="000000"/>
          <w:sz w:val="20"/>
          <w:szCs w:val="20"/>
        </w:rPr>
        <w:t xml:space="preserve">mlouvě, a to zejména v rozsahu </w:t>
      </w:r>
      <w:r w:rsidR="00301FE6" w:rsidRPr="008265BF">
        <w:rPr>
          <w:rFonts w:ascii="Tahoma" w:hAnsi="Tahoma" w:cs="Tahoma"/>
          <w:color w:val="000000"/>
          <w:sz w:val="20"/>
          <w:szCs w:val="20"/>
        </w:rPr>
        <w:t xml:space="preserve">maximální </w:t>
      </w:r>
      <w:r w:rsidRPr="008265BF">
        <w:rPr>
          <w:rFonts w:ascii="Tahoma" w:hAnsi="Tahoma" w:cs="Tahoma"/>
          <w:color w:val="000000"/>
          <w:sz w:val="20"/>
          <w:szCs w:val="20"/>
        </w:rPr>
        <w:t>výše smluvních pokut</w:t>
      </w:r>
      <w:r w:rsidR="008252FF" w:rsidRPr="008265BF">
        <w:rPr>
          <w:rFonts w:ascii="Tahoma" w:hAnsi="Tahoma" w:cs="Tahoma"/>
          <w:color w:val="000000"/>
          <w:sz w:val="20"/>
          <w:szCs w:val="20"/>
        </w:rPr>
        <w:t xml:space="preserve"> a </w:t>
      </w:r>
      <w:r w:rsidR="00433A2B" w:rsidRPr="008265BF">
        <w:rPr>
          <w:rFonts w:ascii="Tahoma" w:hAnsi="Tahoma" w:cs="Tahoma"/>
          <w:color w:val="000000"/>
          <w:sz w:val="20"/>
          <w:szCs w:val="20"/>
        </w:rPr>
        <w:t xml:space="preserve">délky </w:t>
      </w:r>
      <w:r w:rsidR="008252FF" w:rsidRPr="008265BF">
        <w:rPr>
          <w:rFonts w:ascii="Tahoma" w:hAnsi="Tahoma" w:cs="Tahoma"/>
          <w:color w:val="000000"/>
          <w:sz w:val="20"/>
          <w:szCs w:val="20"/>
        </w:rPr>
        <w:t>záruční doby</w:t>
      </w:r>
      <w:r w:rsidRPr="008265BF">
        <w:rPr>
          <w:rFonts w:ascii="Tahoma" w:hAnsi="Tahoma" w:cs="Tahoma"/>
          <w:color w:val="000000"/>
          <w:sz w:val="20"/>
          <w:szCs w:val="20"/>
        </w:rPr>
        <w:t xml:space="preserve">; </w:t>
      </w:r>
    </w:p>
    <w:p w14:paraId="0B2E6A75" w14:textId="0B14A1F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řádné a včasné plnění finančních závazků svým poddodavatelům, kdy za řádné a včasné plnění se považuje plné uhrazení poddodavatelem vystavených faktur za plnění poskytnutá k plnění </w:t>
      </w:r>
      <w:r w:rsidR="005904A6" w:rsidRPr="008265BF">
        <w:rPr>
          <w:rFonts w:ascii="Tahoma" w:hAnsi="Tahoma" w:cs="Tahoma"/>
          <w:color w:val="000000"/>
          <w:sz w:val="20"/>
          <w:szCs w:val="20"/>
        </w:rPr>
        <w:t>V</w:t>
      </w:r>
      <w:r w:rsidRPr="008265BF">
        <w:rPr>
          <w:rFonts w:ascii="Tahoma" w:hAnsi="Tahoma" w:cs="Tahoma"/>
          <w:color w:val="000000"/>
          <w:sz w:val="20"/>
          <w:szCs w:val="20"/>
        </w:rPr>
        <w:t>eřejné zakázky, ve sjednaných termínech a zcela v souladu se smluvními podmínkami uzavřeného smluvního vztahu s poddodavatelem,</w:t>
      </w:r>
    </w:p>
    <w:p w14:paraId="2DBAD86E" w14:textId="26605E7F" w:rsidR="002A5CD0" w:rsidRPr="008265BF" w:rsidRDefault="002A5CD0"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8265BF">
        <w:rPr>
          <w:rFonts w:ascii="Tahoma" w:hAnsi="Tahoma" w:cs="Tahoma"/>
          <w:color w:val="000000"/>
          <w:sz w:val="20"/>
          <w:szCs w:val="20"/>
        </w:rPr>
        <w:t xml:space="preserve">aby byl při plnění této </w:t>
      </w:r>
      <w:r w:rsidR="005904A6" w:rsidRPr="008265BF">
        <w:rPr>
          <w:rFonts w:ascii="Tahoma" w:hAnsi="Tahoma" w:cs="Tahoma"/>
          <w:color w:val="000000"/>
          <w:sz w:val="20"/>
          <w:szCs w:val="20"/>
        </w:rPr>
        <w:t>S</w:t>
      </w:r>
      <w:r w:rsidRPr="008265BF">
        <w:rPr>
          <w:rFonts w:ascii="Tahoma" w:hAnsi="Tahoma" w:cs="Tahoma"/>
          <w:color w:val="000000"/>
          <w:sz w:val="20"/>
          <w:szCs w:val="20"/>
        </w:rPr>
        <w:t xml:space="preserve">mlouvy minimalizován dopad na životní prostředí, a to zejména tříděním odpadu, úsporou energií, a </w:t>
      </w:r>
      <w:r w:rsidR="00845B0C" w:rsidRPr="008265BF">
        <w:rPr>
          <w:rFonts w:ascii="Tahoma" w:hAnsi="Tahoma" w:cs="Tahoma"/>
          <w:color w:val="000000"/>
          <w:sz w:val="20"/>
          <w:szCs w:val="20"/>
        </w:rPr>
        <w:t xml:space="preserve">byla </w:t>
      </w:r>
      <w:r w:rsidRPr="008265BF">
        <w:rPr>
          <w:rFonts w:ascii="Tahoma" w:hAnsi="Tahoma" w:cs="Tahoma"/>
          <w:color w:val="000000"/>
          <w:sz w:val="20"/>
          <w:szCs w:val="20"/>
        </w:rPr>
        <w:t>respektována udržitelnost či možnosti cirkulární ekonomiky.</w:t>
      </w:r>
    </w:p>
    <w:p w14:paraId="76BEE766" w14:textId="2E7EE72B" w:rsidR="00CE7622" w:rsidRDefault="00CE7622" w:rsidP="00CE7622">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7DC16B90"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00737EF4">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lastRenderedPageBreak/>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3F431EB9" w14:textId="34083F93" w:rsidR="008F2E57" w:rsidRPr="002C5B14" w:rsidRDefault="009048AB" w:rsidP="002C5B14">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1B95DA97" w14:textId="77777777" w:rsidR="008F2E57" w:rsidRDefault="008F2E57" w:rsidP="00063F31">
      <w:pPr>
        <w:keepLines/>
        <w:widowControl w:val="0"/>
        <w:autoSpaceDE w:val="0"/>
        <w:autoSpaceDN w:val="0"/>
        <w:adjustRightInd w:val="0"/>
        <w:spacing w:before="120" w:after="120" w:line="240" w:lineRule="auto"/>
        <w:jc w:val="center"/>
        <w:rPr>
          <w:rFonts w:ascii="Tahoma" w:hAnsi="Tahoma" w:cs="Tahoma"/>
          <w:b/>
          <w:bCs/>
          <w:sz w:val="20"/>
          <w:szCs w:val="20"/>
        </w:rPr>
      </w:pPr>
    </w:p>
    <w:p w14:paraId="3C671E9A" w14:textId="56B3018F"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252D12">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2ACE2041"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w:t>
      </w:r>
      <w:r w:rsidR="00353638">
        <w:rPr>
          <w:rFonts w:ascii="Tahoma" w:hAnsi="Tahoma" w:cs="Tahoma"/>
          <w:color w:val="000000"/>
          <w:sz w:val="20"/>
          <w:szCs w:val="20"/>
        </w:rPr>
        <w:br/>
      </w:r>
      <w:r w:rsidRPr="009048AB">
        <w:rPr>
          <w:rFonts w:ascii="Tahoma" w:hAnsi="Tahoma" w:cs="Tahoma"/>
          <w:color w:val="000000"/>
          <w:sz w:val="20"/>
          <w:szCs w:val="20"/>
        </w:rPr>
        <w:t>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73A4CC4C"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353638">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353638">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504B5CA2" w14:textId="77777777" w:rsidR="00063F31" w:rsidRDefault="00063F31" w:rsidP="00063F31">
      <w:pPr>
        <w:pStyle w:val="Zkladntextodsazen2"/>
        <w:keepLines/>
        <w:spacing w:before="120" w:after="0" w:line="240" w:lineRule="auto"/>
        <w:ind w:left="426"/>
        <w:jc w:val="both"/>
        <w:rPr>
          <w:rFonts w:ascii="Tahoma" w:hAnsi="Tahoma" w:cs="Tahoma"/>
          <w:color w:val="000000"/>
          <w:sz w:val="20"/>
          <w:szCs w:val="20"/>
        </w:rPr>
      </w:pPr>
    </w:p>
    <w:p w14:paraId="4E5B3E60" w14:textId="77777777" w:rsidR="00063F31" w:rsidRPr="005F56D3" w:rsidRDefault="00063F31" w:rsidP="00063F31">
      <w:pPr>
        <w:pStyle w:val="Zkladntextodsazen2"/>
        <w:keepLines/>
        <w:spacing w:before="120" w:after="0" w:line="240" w:lineRule="auto"/>
        <w:ind w:left="426"/>
        <w:jc w:val="both"/>
        <w:rPr>
          <w:rFonts w:ascii="Tahoma" w:hAnsi="Tahoma" w:cs="Tahoma"/>
          <w:color w:val="000000"/>
          <w:sz w:val="20"/>
          <w:szCs w:val="20"/>
        </w:rPr>
      </w:pP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lastRenderedPageBreak/>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p w14:paraId="39BD82B6" w14:textId="77777777" w:rsidR="00353638" w:rsidRPr="00E8258F" w:rsidRDefault="00353638" w:rsidP="00353638">
      <w:pPr>
        <w:pStyle w:val="Zkladntextodsazen2"/>
        <w:keepLines/>
        <w:spacing w:before="120" w:after="0" w:line="240" w:lineRule="auto"/>
        <w:ind w:left="426"/>
        <w:jc w:val="both"/>
        <w:rPr>
          <w:rFonts w:ascii="Tahoma" w:hAnsi="Tahoma" w:cs="Tahoma"/>
          <w:color w:val="000000"/>
          <w:sz w:val="20"/>
          <w:szCs w:val="20"/>
        </w:rPr>
      </w:pP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6A6F8519" w:rsidR="001106CC" w:rsidRDefault="001106CC" w:rsidP="001106CC">
            <w:pPr>
              <w:pStyle w:val="RLdajeosmluvnstran"/>
              <w:keepLines/>
              <w:spacing w:after="0" w:line="240" w:lineRule="auto"/>
              <w:rPr>
                <w:rFonts w:ascii="Tahoma" w:hAnsi="Tahoma" w:cs="Tahoma"/>
                <w:bCs/>
                <w:sz w:val="20"/>
                <w:szCs w:val="20"/>
              </w:rPr>
            </w:pPr>
            <w:r w:rsidRPr="000205DD">
              <w:rPr>
                <w:rFonts w:ascii="Tahoma" w:hAnsi="Tahoma" w:cs="Tahoma"/>
                <w:sz w:val="20"/>
                <w:szCs w:val="20"/>
              </w:rPr>
              <w:t xml:space="preserve">prof. </w:t>
            </w:r>
            <w:r>
              <w:rPr>
                <w:rFonts w:ascii="Tahoma" w:hAnsi="Tahoma" w:cs="Tahoma"/>
                <w:sz w:val="20"/>
                <w:szCs w:val="20"/>
              </w:rPr>
              <w:t>RNDr. Václav Snášel</w:t>
            </w:r>
            <w:r w:rsidRPr="000205DD">
              <w:rPr>
                <w:rFonts w:ascii="Tahoma" w:hAnsi="Tahoma" w:cs="Tahoma"/>
                <w:sz w:val="20"/>
                <w:szCs w:val="20"/>
              </w:rPr>
              <w:t>, CSc</w:t>
            </w:r>
            <w:r>
              <w:rPr>
                <w:rFonts w:ascii="Tahoma" w:hAnsi="Tahoma" w:cs="Tahoma"/>
                <w:sz w:val="20"/>
                <w:szCs w:val="20"/>
              </w:rPr>
              <w:t>.</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77B0997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33CAA31"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14AF13C6"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6F0C55F8" w14:textId="3542729C" w:rsidR="00746F07" w:rsidRDefault="00746F07"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2AA2ACCF"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48EF353C" w14:textId="77777777" w:rsidR="008165A4" w:rsidRDefault="008165A4" w:rsidP="00BA1ECB">
      <w:pPr>
        <w:spacing w:before="120" w:after="0" w:line="240" w:lineRule="auto"/>
        <w:jc w:val="center"/>
        <w:rPr>
          <w:rFonts w:ascii="Tahoma" w:hAnsi="Tahoma" w:cs="Tahoma"/>
          <w:b/>
          <w:szCs w:val="20"/>
        </w:rPr>
      </w:pPr>
    </w:p>
    <w:p w14:paraId="211468B5" w14:textId="77777777"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088B4C9" w14:textId="77777777" w:rsidR="00BC695F" w:rsidRDefault="00BC695F" w:rsidP="00BC695F">
      <w:pPr>
        <w:spacing w:before="120"/>
        <w:jc w:val="both"/>
        <w:rPr>
          <w:rFonts w:ascii="Tahoma" w:hAnsi="Tahoma" w:cs="Tahoma"/>
          <w:b/>
          <w:bCs/>
        </w:rPr>
      </w:pPr>
    </w:p>
    <w:p w14:paraId="2B1DDF8A" w14:textId="7DCB04EB" w:rsidR="00BC695F" w:rsidRPr="00D127EF" w:rsidRDefault="00BC695F" w:rsidP="00BC695F">
      <w:pPr>
        <w:spacing w:before="120"/>
        <w:jc w:val="both"/>
        <w:rPr>
          <w:rFonts w:ascii="Tahoma" w:hAnsi="Tahoma" w:cs="Tahoma"/>
          <w:b/>
          <w:bCs/>
          <w:sz w:val="20"/>
          <w:szCs w:val="20"/>
        </w:rPr>
      </w:pPr>
      <w:r w:rsidRPr="004B7DE0">
        <w:rPr>
          <w:rFonts w:ascii="Tahoma" w:hAnsi="Tahoma" w:cs="Tahoma"/>
          <w:b/>
          <w:bCs/>
        </w:rPr>
        <w:t>Stolní reflektometr</w:t>
      </w:r>
    </w:p>
    <w:p w14:paraId="31458649" w14:textId="77777777" w:rsidR="004F1787" w:rsidRPr="00343469" w:rsidRDefault="004F1787" w:rsidP="004F1787">
      <w:pPr>
        <w:spacing w:before="120"/>
        <w:jc w:val="both"/>
        <w:rPr>
          <w:rFonts w:ascii="Tahoma" w:hAnsi="Tahoma" w:cs="Tahoma"/>
          <w:sz w:val="20"/>
          <w:szCs w:val="20"/>
        </w:rPr>
      </w:pPr>
      <w:r w:rsidRPr="00343469">
        <w:rPr>
          <w:rFonts w:ascii="Tahoma" w:hAnsi="Tahoma" w:cs="Tahoma"/>
          <w:sz w:val="20"/>
          <w:szCs w:val="20"/>
        </w:rPr>
        <w:t xml:space="preserve">Předmětem plnění veřejné zakázky je dodávka stolního zařízení pro měření tloušťky tenkých vrstev. </w:t>
      </w:r>
    </w:p>
    <w:p w14:paraId="533D5F7B" w14:textId="36524367" w:rsidR="004F1787" w:rsidRPr="00343469" w:rsidRDefault="004F1787" w:rsidP="004F1787">
      <w:pPr>
        <w:spacing w:before="120"/>
        <w:jc w:val="both"/>
        <w:rPr>
          <w:rFonts w:ascii="Tahoma" w:hAnsi="Tahoma" w:cs="Tahoma"/>
          <w:sz w:val="20"/>
          <w:szCs w:val="20"/>
        </w:rPr>
      </w:pPr>
      <w:r w:rsidRPr="00343469">
        <w:rPr>
          <w:rFonts w:ascii="Tahoma" w:hAnsi="Tahoma" w:cs="Tahoma"/>
          <w:sz w:val="20"/>
          <w:szCs w:val="20"/>
        </w:rPr>
        <w:t xml:space="preserve">Součástí plnění je rovněž doprava do místa plnění, instalace, uvedení do provozu včetně ověření funkčnosti a zaškolení obsluhy v rozsahu </w:t>
      </w:r>
      <w:r>
        <w:rPr>
          <w:rFonts w:ascii="Tahoma" w:hAnsi="Tahoma" w:cs="Tahoma"/>
          <w:sz w:val="20"/>
          <w:szCs w:val="20"/>
        </w:rPr>
        <w:t>min</w:t>
      </w:r>
      <w:r w:rsidRPr="00343469">
        <w:rPr>
          <w:rFonts w:ascii="Tahoma" w:hAnsi="Tahoma" w:cs="Tahoma"/>
          <w:sz w:val="20"/>
          <w:szCs w:val="20"/>
        </w:rPr>
        <w:t xml:space="preserve">. </w:t>
      </w:r>
      <w:r>
        <w:rPr>
          <w:rFonts w:ascii="Tahoma" w:hAnsi="Tahoma" w:cs="Tahoma"/>
          <w:sz w:val="20"/>
          <w:szCs w:val="20"/>
        </w:rPr>
        <w:t>2</w:t>
      </w:r>
      <w:r w:rsidRPr="00343469">
        <w:rPr>
          <w:rFonts w:ascii="Tahoma" w:hAnsi="Tahoma" w:cs="Tahoma"/>
          <w:sz w:val="20"/>
          <w:szCs w:val="20"/>
        </w:rPr>
        <w:t xml:space="preserve"> hodin.</w:t>
      </w:r>
    </w:p>
    <w:p w14:paraId="7484DE07" w14:textId="77777777" w:rsidR="004F1787" w:rsidRDefault="004F1787" w:rsidP="004F1787">
      <w:pPr>
        <w:spacing w:before="360"/>
        <w:jc w:val="both"/>
        <w:rPr>
          <w:rFonts w:ascii="Tahoma" w:hAnsi="Tahoma" w:cs="Tahoma"/>
          <w:b/>
          <w:bCs/>
          <w:sz w:val="20"/>
          <w:szCs w:val="20"/>
        </w:rPr>
      </w:pPr>
      <w:r>
        <w:rPr>
          <w:rFonts w:ascii="Tahoma" w:hAnsi="Tahoma" w:cs="Tahoma"/>
          <w:b/>
          <w:bCs/>
          <w:sz w:val="20"/>
          <w:szCs w:val="20"/>
        </w:rPr>
        <w:t xml:space="preserve">Výrobce stolního reflektometru: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i/>
          <w:color w:val="FF0000"/>
          <w:sz w:val="20"/>
          <w:szCs w:val="20"/>
          <w:highlight w:val="yellow"/>
        </w:rPr>
        <w:t>doplní účastník</w:t>
      </w:r>
      <w:r>
        <w:rPr>
          <w:rFonts w:ascii="Tahoma" w:hAnsi="Tahoma" w:cs="Tahoma"/>
          <w:b/>
          <w:bCs/>
          <w:sz w:val="20"/>
          <w:szCs w:val="20"/>
        </w:rPr>
        <w:t xml:space="preserve"> </w:t>
      </w:r>
    </w:p>
    <w:p w14:paraId="2846A569" w14:textId="77777777" w:rsidR="004F1787" w:rsidRDefault="004F1787" w:rsidP="004F1787">
      <w:pPr>
        <w:spacing w:before="120"/>
        <w:jc w:val="both"/>
        <w:rPr>
          <w:rFonts w:ascii="Tahoma" w:hAnsi="Tahoma" w:cs="Tahoma"/>
          <w:b/>
          <w:bCs/>
          <w:sz w:val="20"/>
          <w:szCs w:val="20"/>
        </w:rPr>
      </w:pPr>
      <w:r>
        <w:rPr>
          <w:rFonts w:ascii="Tahoma" w:hAnsi="Tahoma" w:cs="Tahoma"/>
          <w:b/>
          <w:bCs/>
          <w:sz w:val="20"/>
          <w:szCs w:val="20"/>
        </w:rPr>
        <w:t>Přesné typové označení stolního reflektometru:</w:t>
      </w:r>
      <w:r>
        <w:rPr>
          <w:rFonts w:ascii="Tahoma" w:hAnsi="Tahoma" w:cs="Tahoma"/>
          <w:b/>
          <w:bCs/>
          <w:sz w:val="20"/>
          <w:szCs w:val="20"/>
        </w:rPr>
        <w:tab/>
      </w:r>
      <w:r>
        <w:rPr>
          <w:rFonts w:ascii="Tahoma" w:hAnsi="Tahoma" w:cs="Tahoma"/>
          <w:i/>
          <w:color w:val="FF0000"/>
          <w:sz w:val="20"/>
          <w:szCs w:val="20"/>
          <w:highlight w:val="yellow"/>
        </w:rPr>
        <w:t>doplní účastník</w:t>
      </w:r>
    </w:p>
    <w:p w14:paraId="39447227" w14:textId="77777777" w:rsidR="004F1787" w:rsidRPr="009F5FFB" w:rsidRDefault="004F1787" w:rsidP="004F1787">
      <w:pPr>
        <w:spacing w:before="120"/>
        <w:jc w:val="both"/>
        <w:rPr>
          <w:rFonts w:ascii="Tahoma" w:hAnsi="Tahoma" w:cs="Tahoma"/>
          <w:b/>
          <w:sz w:val="20"/>
          <w:szCs w:val="20"/>
        </w:rPr>
      </w:pPr>
      <w:r w:rsidRPr="00D127EF">
        <w:rPr>
          <w:rFonts w:ascii="Tahoma" w:hAnsi="Tahoma" w:cs="Tahoma"/>
          <w:b/>
          <w:bCs/>
          <w:sz w:val="20"/>
          <w:szCs w:val="20"/>
        </w:rPr>
        <w:t xml:space="preserve">Počet kusů: </w:t>
      </w:r>
      <w:r w:rsidRPr="00D127EF">
        <w:rPr>
          <w:rFonts w:ascii="Tahoma" w:hAnsi="Tahoma" w:cs="Tahoma"/>
          <w:bCs/>
          <w:sz w:val="20"/>
          <w:szCs w:val="20"/>
        </w:rPr>
        <w:tab/>
      </w:r>
      <w:r w:rsidRPr="00FB6EB3">
        <w:rPr>
          <w:rFonts w:ascii="Tahoma" w:hAnsi="Tahoma" w:cs="Tahoma"/>
          <w:b/>
          <w:sz w:val="20"/>
          <w:szCs w:val="20"/>
        </w:rPr>
        <w:t>1</w:t>
      </w:r>
    </w:p>
    <w:p w14:paraId="11DC272D" w14:textId="77777777" w:rsidR="004F1787" w:rsidRPr="001E5139" w:rsidRDefault="004F1787" w:rsidP="004F1787">
      <w:pPr>
        <w:spacing w:before="360"/>
        <w:jc w:val="both"/>
        <w:rPr>
          <w:b/>
          <w:bCs/>
        </w:rPr>
      </w:pPr>
      <w:r w:rsidRPr="00604A96">
        <w:rPr>
          <w:rFonts w:ascii="Tahoma" w:hAnsi="Tahoma" w:cs="Tahoma"/>
          <w:b/>
          <w:bCs/>
          <w:sz w:val="20"/>
          <w:szCs w:val="20"/>
        </w:rPr>
        <w:t>Stolní reflektometr</w:t>
      </w:r>
      <w:r w:rsidRPr="004E2E52">
        <w:rPr>
          <w:rFonts w:ascii="Tahoma" w:hAnsi="Tahoma" w:cs="Tahoma"/>
          <w:b/>
          <w:bCs/>
          <w:sz w:val="20"/>
          <w:szCs w:val="20"/>
        </w:rPr>
        <w:t xml:space="preserve"> </w:t>
      </w:r>
      <w:r w:rsidRPr="005B0FA2">
        <w:rPr>
          <w:rFonts w:ascii="Tahoma" w:hAnsi="Tahoma" w:cs="Tahoma"/>
          <w:b/>
          <w:sz w:val="20"/>
          <w:szCs w:val="20"/>
        </w:rPr>
        <w:t xml:space="preserve">musí </w:t>
      </w:r>
      <w:r>
        <w:rPr>
          <w:rFonts w:ascii="Tahoma" w:hAnsi="Tahoma" w:cs="Tahoma"/>
          <w:b/>
          <w:sz w:val="20"/>
          <w:szCs w:val="20"/>
        </w:rPr>
        <w:t xml:space="preserve">mít minimálně následující součásti a musí </w:t>
      </w:r>
      <w:r w:rsidRPr="005B0FA2">
        <w:rPr>
          <w:rFonts w:ascii="Tahoma" w:hAnsi="Tahoma" w:cs="Tahoma"/>
          <w:b/>
          <w:sz w:val="20"/>
          <w:szCs w:val="20"/>
        </w:rPr>
        <w:t xml:space="preserve">splňovat alespoň následující </w:t>
      </w:r>
      <w:r>
        <w:rPr>
          <w:rFonts w:ascii="Tahoma" w:hAnsi="Tahoma" w:cs="Tahoma"/>
          <w:b/>
          <w:sz w:val="20"/>
          <w:szCs w:val="20"/>
        </w:rPr>
        <w:t>parametry</w:t>
      </w:r>
      <w:r w:rsidRPr="004E2E52">
        <w:rPr>
          <w:rFonts w:ascii="Tahoma" w:hAnsi="Tahoma" w:cs="Tahoma"/>
          <w:b/>
          <w:bCs/>
          <w:sz w:val="20"/>
          <w:szCs w:val="20"/>
        </w:rPr>
        <w:t>:</w:t>
      </w:r>
    </w:p>
    <w:tbl>
      <w:tblPr>
        <w:tblW w:w="878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5"/>
        <w:gridCol w:w="4252"/>
      </w:tblGrid>
      <w:tr w:rsidR="00A603B4" w:rsidRPr="001E5139" w14:paraId="51295463" w14:textId="77777777" w:rsidTr="00A603B4">
        <w:tc>
          <w:tcPr>
            <w:tcW w:w="453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5D79721" w14:textId="77777777" w:rsidR="00A603B4" w:rsidRPr="001E5139" w:rsidRDefault="00A603B4" w:rsidP="00EA244F">
            <w:pPr>
              <w:keepLines/>
              <w:widowControl w:val="0"/>
              <w:suppressAutoHyphens/>
              <w:spacing w:after="0" w:line="240" w:lineRule="auto"/>
              <w:jc w:val="center"/>
              <w:rPr>
                <w:rFonts w:ascii="Tahoma" w:eastAsia="DejaVu Sans" w:hAnsi="Tahoma" w:cs="Tahoma"/>
                <w:b/>
                <w:kern w:val="2"/>
                <w:sz w:val="20"/>
                <w:szCs w:val="20"/>
                <w:lang w:eastAsia="ar-SA"/>
              </w:rPr>
            </w:pPr>
            <w:r w:rsidRPr="001E5139">
              <w:rPr>
                <w:rFonts w:ascii="Tahoma" w:eastAsia="DejaVu Sans" w:hAnsi="Tahoma" w:cs="Tahoma"/>
                <w:b/>
                <w:kern w:val="2"/>
                <w:sz w:val="20"/>
                <w:szCs w:val="20"/>
                <w:lang w:eastAsia="ar-SA"/>
              </w:rPr>
              <w:t>Základní technické parametry</w:t>
            </w:r>
          </w:p>
        </w:tc>
        <w:tc>
          <w:tcPr>
            <w:tcW w:w="425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ACDA626" w14:textId="77777777" w:rsidR="00A603B4" w:rsidRPr="001E5139" w:rsidRDefault="00A603B4" w:rsidP="00EA244F">
            <w:pPr>
              <w:keepLines/>
              <w:widowControl w:val="0"/>
              <w:suppressAutoHyphens/>
              <w:spacing w:after="0" w:line="240" w:lineRule="auto"/>
              <w:jc w:val="center"/>
              <w:rPr>
                <w:rFonts w:ascii="Tahoma" w:eastAsia="DejaVu Sans" w:hAnsi="Tahoma" w:cs="Tahoma"/>
                <w:b/>
                <w:kern w:val="2"/>
                <w:sz w:val="20"/>
                <w:szCs w:val="20"/>
                <w:lang w:eastAsia="ar-SA"/>
              </w:rPr>
            </w:pPr>
            <w:r w:rsidRPr="00073209">
              <w:rPr>
                <w:rFonts w:ascii="Tahoma" w:eastAsia="DejaVu Sans" w:hAnsi="Tahoma" w:cs="Tahoma"/>
                <w:b/>
                <w:kern w:val="1"/>
                <w:sz w:val="20"/>
                <w:szCs w:val="20"/>
                <w:lang w:eastAsia="ar-SA"/>
              </w:rPr>
              <w:t>Minimální požadované hodnoty – musí být splněno!</w:t>
            </w:r>
          </w:p>
        </w:tc>
      </w:tr>
      <w:tr w:rsidR="00A603B4" w:rsidRPr="001E5139" w14:paraId="107EA915"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2BCA"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Stolní zařízení pro měření tloušťky tenkých vrstev</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7A558"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A603B4" w:rsidRPr="001E5139" w14:paraId="4F086745"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3722" w14:textId="77777777" w:rsidR="00A603B4" w:rsidRPr="001E5139" w:rsidRDefault="00A603B4" w:rsidP="00EA244F">
            <w:pPr>
              <w:spacing w:after="0" w:line="240" w:lineRule="auto"/>
              <w:rPr>
                <w:rFonts w:ascii="Tahoma" w:eastAsia="Calibri" w:hAnsi="Tahoma" w:cs="Tahoma"/>
                <w:sz w:val="20"/>
                <w:szCs w:val="20"/>
                <w:highlight w:val="yellow"/>
                <w:lang w:eastAsia="en-US"/>
              </w:rPr>
            </w:pPr>
            <w:r w:rsidRPr="001E5139">
              <w:rPr>
                <w:rFonts w:ascii="Tahoma" w:eastAsia="Calibri" w:hAnsi="Tahoma" w:cs="Tahoma"/>
                <w:sz w:val="20"/>
                <w:szCs w:val="20"/>
                <w:lang w:eastAsia="en-US"/>
              </w:rPr>
              <w:t>Možnost měření tloušťky vrstvy pomocí sondy</w:t>
            </w:r>
            <w:r>
              <w:rPr>
                <w:rFonts w:ascii="Tahoma" w:eastAsia="Calibri" w:hAnsi="Tahoma" w:cs="Tahoma"/>
                <w:sz w:val="20"/>
                <w:szCs w:val="20"/>
                <w:lang w:eastAsia="en-US"/>
              </w:rPr>
              <w:t>, kterou lze</w:t>
            </w:r>
            <w:r w:rsidRPr="001E5139">
              <w:rPr>
                <w:rFonts w:ascii="Tahoma" w:eastAsia="Calibri" w:hAnsi="Tahoma" w:cs="Tahoma"/>
                <w:sz w:val="20"/>
                <w:szCs w:val="20"/>
                <w:lang w:eastAsia="en-US"/>
              </w:rPr>
              <w:t xml:space="preserve"> odnímat z měřícího stolku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0F82"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highlight w:val="yellow"/>
                <w:lang w:eastAsia="en-US"/>
              </w:rPr>
            </w:pPr>
            <w:r w:rsidRPr="001E5139">
              <w:rPr>
                <w:rFonts w:ascii="Tahoma" w:eastAsia="Calibri" w:hAnsi="Tahoma" w:cs="Tahoma"/>
                <w:sz w:val="20"/>
                <w:szCs w:val="20"/>
                <w:lang w:eastAsia="en-US"/>
              </w:rPr>
              <w:t>ANO</w:t>
            </w:r>
          </w:p>
        </w:tc>
      </w:tr>
      <w:tr w:rsidR="00A603B4" w:rsidRPr="001E5139" w14:paraId="114AC8C6"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EA26D"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Rozsah měření tloušťky tenkých vrstev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F9B3"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 xml:space="preserve">min. </w:t>
            </w:r>
            <w:r>
              <w:rPr>
                <w:rFonts w:ascii="Tahoma" w:eastAsia="Calibri" w:hAnsi="Tahoma" w:cs="Tahoma"/>
                <w:sz w:val="20"/>
                <w:szCs w:val="20"/>
                <w:lang w:eastAsia="en-US"/>
              </w:rPr>
              <w:t>5</w:t>
            </w:r>
            <w:r w:rsidRPr="001E5139">
              <w:rPr>
                <w:rFonts w:ascii="Tahoma" w:eastAsia="Calibri" w:hAnsi="Tahoma" w:cs="Tahoma"/>
                <w:sz w:val="20"/>
                <w:szCs w:val="20"/>
                <w:lang w:eastAsia="en-US"/>
              </w:rPr>
              <w:t xml:space="preserve">0 </w:t>
            </w:r>
            <w:proofErr w:type="spellStart"/>
            <w:r w:rsidRPr="001E5139">
              <w:rPr>
                <w:rFonts w:ascii="Tahoma" w:eastAsia="Calibri" w:hAnsi="Tahoma" w:cs="Tahoma"/>
                <w:sz w:val="20"/>
                <w:szCs w:val="20"/>
                <w:lang w:eastAsia="en-US"/>
              </w:rPr>
              <w:t>nm</w:t>
            </w:r>
            <w:proofErr w:type="spellEnd"/>
            <w:r w:rsidRPr="001E5139">
              <w:rPr>
                <w:rFonts w:ascii="Tahoma" w:eastAsia="Calibri" w:hAnsi="Tahoma" w:cs="Tahoma"/>
                <w:sz w:val="20"/>
                <w:szCs w:val="20"/>
                <w:lang w:eastAsia="en-US"/>
              </w:rPr>
              <w:t xml:space="preserve"> až 20 µm</w:t>
            </w:r>
          </w:p>
        </w:tc>
      </w:tr>
      <w:tr w:rsidR="00A603B4" w:rsidRPr="001E5139" w14:paraId="7376339D"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52034"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Přesnost měření tloušťky vrstvy na referenčním vzorku</w:t>
            </w:r>
            <w:r>
              <w:rPr>
                <w:rFonts w:ascii="Tahoma" w:eastAsia="Calibri" w:hAnsi="Tahoma" w:cs="Tahoma"/>
                <w:sz w:val="20"/>
                <w:szCs w:val="20"/>
                <w:lang w:eastAsia="en-US"/>
              </w:rPr>
              <w:t xml:space="preserve"> je lepší než 2 </w:t>
            </w:r>
            <w:proofErr w:type="spellStart"/>
            <w:r>
              <w:rPr>
                <w:rFonts w:ascii="Tahoma" w:eastAsia="Calibri" w:hAnsi="Tahoma" w:cs="Tahoma"/>
                <w:sz w:val="20"/>
                <w:szCs w:val="20"/>
                <w:lang w:eastAsia="en-US"/>
              </w:rPr>
              <w:t>nm</w:t>
            </w:r>
            <w:proofErr w:type="spellEnd"/>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167A5"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 xml:space="preserve">ANO </w:t>
            </w:r>
          </w:p>
        </w:tc>
      </w:tr>
      <w:tr w:rsidR="00A603B4" w:rsidRPr="001E5139" w14:paraId="48942348"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713A3"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Chyba měření tloušťky vrstvy</w:t>
            </w:r>
            <w:r>
              <w:rPr>
                <w:rFonts w:ascii="Tahoma" w:eastAsia="Calibri" w:hAnsi="Tahoma" w:cs="Tahoma"/>
                <w:sz w:val="20"/>
                <w:szCs w:val="20"/>
                <w:lang w:eastAsia="en-US"/>
              </w:rPr>
              <w:t xml:space="preserve"> na referenčním vzorku</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90298"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 xml:space="preserve">max. 0,5 </w:t>
            </w:r>
            <w:proofErr w:type="spellStart"/>
            <w:r w:rsidRPr="001E5139">
              <w:rPr>
                <w:rFonts w:ascii="Tahoma" w:eastAsia="Calibri" w:hAnsi="Tahoma" w:cs="Tahoma"/>
                <w:sz w:val="20"/>
                <w:szCs w:val="20"/>
                <w:lang w:eastAsia="en-US"/>
              </w:rPr>
              <w:t>nm</w:t>
            </w:r>
            <w:proofErr w:type="spellEnd"/>
          </w:p>
        </w:tc>
      </w:tr>
      <w:tr w:rsidR="00A603B4" w:rsidRPr="001E5139" w14:paraId="68096DF9"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A5C44"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Typický čas pro měření tloušťky tenkých vrstev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2981C"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 xml:space="preserve"> max.</w:t>
            </w:r>
            <w:r>
              <w:rPr>
                <w:rFonts w:ascii="Tahoma" w:eastAsia="Calibri" w:hAnsi="Tahoma" w:cs="Tahoma"/>
                <w:sz w:val="20"/>
                <w:szCs w:val="20"/>
                <w:lang w:eastAsia="en-US"/>
              </w:rPr>
              <w:t xml:space="preserve"> 1 s</w:t>
            </w:r>
            <w:r w:rsidRPr="001E5139">
              <w:rPr>
                <w:rFonts w:ascii="Tahoma" w:eastAsia="Calibri" w:hAnsi="Tahoma" w:cs="Tahoma"/>
                <w:sz w:val="20"/>
                <w:szCs w:val="20"/>
                <w:lang w:eastAsia="en-US"/>
              </w:rPr>
              <w:t xml:space="preserve"> </w:t>
            </w:r>
          </w:p>
        </w:tc>
      </w:tr>
      <w:tr w:rsidR="00A603B4" w:rsidRPr="001E5139" w14:paraId="4DBFEB4B"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CC8EA"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Spektrální rozsah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4A294"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 xml:space="preserve">min. 430 </w:t>
            </w:r>
            <w:proofErr w:type="spellStart"/>
            <w:r w:rsidRPr="001E5139">
              <w:rPr>
                <w:rFonts w:ascii="Tahoma" w:eastAsia="Calibri" w:hAnsi="Tahoma" w:cs="Tahoma"/>
                <w:sz w:val="20"/>
                <w:szCs w:val="20"/>
                <w:lang w:eastAsia="en-US"/>
              </w:rPr>
              <w:t>nm</w:t>
            </w:r>
            <w:proofErr w:type="spellEnd"/>
            <w:r w:rsidRPr="001E5139">
              <w:rPr>
                <w:rFonts w:ascii="Tahoma" w:eastAsia="Calibri" w:hAnsi="Tahoma" w:cs="Tahoma"/>
                <w:sz w:val="20"/>
                <w:szCs w:val="20"/>
                <w:lang w:eastAsia="en-US"/>
              </w:rPr>
              <w:t xml:space="preserve"> až 930 </w:t>
            </w:r>
            <w:proofErr w:type="spellStart"/>
            <w:r w:rsidRPr="001E5139">
              <w:rPr>
                <w:rFonts w:ascii="Tahoma" w:eastAsia="Calibri" w:hAnsi="Tahoma" w:cs="Tahoma"/>
                <w:sz w:val="20"/>
                <w:szCs w:val="20"/>
                <w:lang w:eastAsia="en-US"/>
              </w:rPr>
              <w:t>nm</w:t>
            </w:r>
            <w:proofErr w:type="spellEnd"/>
          </w:p>
        </w:tc>
      </w:tr>
      <w:tr w:rsidR="00A603B4" w:rsidRPr="001E5139" w14:paraId="26984FE0"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26C6B" w14:textId="77777777" w:rsidR="00A603B4" w:rsidRPr="001E5139" w:rsidRDefault="00A603B4" w:rsidP="00EA244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Zobrazení naměřených a vypočítaných spekter</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62C5A"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A603B4" w:rsidRPr="001E5139" w14:paraId="471E8421"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D0A0F" w14:textId="77777777" w:rsidR="00A603B4" w:rsidRPr="001E5139" w:rsidRDefault="00A603B4" w:rsidP="00EA244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Zobrazení výsledků měření tloušťky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7B872"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A603B4" w:rsidRPr="001E5139" w14:paraId="359FFC9F"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FCC6A"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 xml:space="preserve">Stabilní halogenový zdroj záření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E3F5"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A603B4" w:rsidRPr="001E5139" w14:paraId="25942E10"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B406B" w14:textId="77777777" w:rsidR="00A603B4" w:rsidRPr="001E5139" w:rsidRDefault="00A603B4" w:rsidP="00EA244F">
            <w:pPr>
              <w:spacing w:after="0" w:line="240" w:lineRule="auto"/>
              <w:rPr>
                <w:rFonts w:ascii="Tahoma" w:eastAsia="Calibri" w:hAnsi="Tahoma" w:cs="Tahoma"/>
                <w:sz w:val="20"/>
                <w:szCs w:val="20"/>
                <w:lang w:eastAsia="en-US"/>
              </w:rPr>
            </w:pPr>
            <w:r w:rsidRPr="00BC6C4E">
              <w:rPr>
                <w:rFonts w:ascii="Tahoma" w:eastAsia="Calibri" w:hAnsi="Tahoma" w:cs="Tahoma"/>
                <w:sz w:val="20"/>
                <w:szCs w:val="20"/>
                <w:lang w:eastAsia="en-US"/>
              </w:rPr>
              <w:t>Ovládací software stolního reflektometru kompatibilní s MS Windows 10 a 11 volně ke stažení, nebo součástí dodávky</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32EDA"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r w:rsidR="00A603B4" w:rsidRPr="001E5139" w14:paraId="5D54E50A"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7DA01" w14:textId="77777777" w:rsidR="00A603B4" w:rsidRPr="001E5139" w:rsidRDefault="00A603B4" w:rsidP="00EA244F">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Přístup do k</w:t>
            </w:r>
            <w:r w:rsidRPr="00155CC3">
              <w:rPr>
                <w:rFonts w:ascii="Tahoma" w:eastAsia="Calibri" w:hAnsi="Tahoma" w:cs="Tahoma"/>
                <w:sz w:val="20"/>
                <w:szCs w:val="20"/>
                <w:lang w:eastAsia="en-US"/>
              </w:rPr>
              <w:t>nihovn</w:t>
            </w:r>
            <w:r>
              <w:rPr>
                <w:rFonts w:ascii="Tahoma" w:eastAsia="Calibri" w:hAnsi="Tahoma" w:cs="Tahoma"/>
                <w:sz w:val="20"/>
                <w:szCs w:val="20"/>
                <w:lang w:eastAsia="en-US"/>
              </w:rPr>
              <w:t>y</w:t>
            </w:r>
            <w:r w:rsidRPr="00155CC3">
              <w:rPr>
                <w:rFonts w:ascii="Tahoma" w:eastAsia="Calibri" w:hAnsi="Tahoma" w:cs="Tahoma"/>
                <w:sz w:val="20"/>
                <w:szCs w:val="20"/>
                <w:lang w:eastAsia="en-US"/>
              </w:rPr>
              <w:t xml:space="preserve"> </w:t>
            </w:r>
            <w:r>
              <w:rPr>
                <w:rFonts w:ascii="Tahoma" w:eastAsia="Calibri" w:hAnsi="Tahoma" w:cs="Tahoma"/>
                <w:sz w:val="20"/>
                <w:szCs w:val="20"/>
                <w:lang w:eastAsia="en-US"/>
              </w:rPr>
              <w:t xml:space="preserve">předdefinovaných typů </w:t>
            </w:r>
            <w:r w:rsidRPr="00155CC3">
              <w:rPr>
                <w:rFonts w:ascii="Tahoma" w:eastAsia="Calibri" w:hAnsi="Tahoma" w:cs="Tahoma"/>
                <w:sz w:val="20"/>
                <w:szCs w:val="20"/>
                <w:lang w:eastAsia="en-US"/>
              </w:rPr>
              <w:t>materiálů</w:t>
            </w:r>
            <w:r>
              <w:rPr>
                <w:rFonts w:ascii="Tahoma" w:eastAsia="Calibri" w:hAnsi="Tahoma" w:cs="Tahoma"/>
                <w:sz w:val="20"/>
                <w:szCs w:val="20"/>
                <w:lang w:eastAsia="en-US"/>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3290F"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Pr>
                <w:rFonts w:ascii="Tahoma" w:eastAsia="Calibri" w:hAnsi="Tahoma" w:cs="Tahoma"/>
                <w:sz w:val="20"/>
                <w:szCs w:val="20"/>
                <w:lang w:eastAsia="en-US"/>
              </w:rPr>
              <w:t>ANO</w:t>
            </w:r>
          </w:p>
        </w:tc>
      </w:tr>
      <w:tr w:rsidR="00A603B4" w:rsidRPr="001E5139" w14:paraId="4EBD9C7B" w14:textId="77777777" w:rsidTr="00A603B4">
        <w:trPr>
          <w:trHeight w:val="397"/>
        </w:trPr>
        <w:tc>
          <w:tcPr>
            <w:tcW w:w="4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9DE1" w14:textId="77777777" w:rsidR="00A603B4" w:rsidRPr="001E5139" w:rsidRDefault="00A603B4" w:rsidP="00EA244F">
            <w:pPr>
              <w:spacing w:after="0" w:line="240" w:lineRule="auto"/>
              <w:rPr>
                <w:rFonts w:ascii="Tahoma" w:eastAsia="Calibri" w:hAnsi="Tahoma" w:cs="Tahoma"/>
                <w:sz w:val="20"/>
                <w:szCs w:val="20"/>
                <w:lang w:eastAsia="en-US"/>
              </w:rPr>
            </w:pPr>
            <w:r w:rsidRPr="001E5139">
              <w:rPr>
                <w:rFonts w:ascii="Tahoma" w:eastAsia="Calibri" w:hAnsi="Tahoma" w:cs="Tahoma"/>
                <w:sz w:val="20"/>
                <w:szCs w:val="20"/>
                <w:lang w:eastAsia="en-US"/>
              </w:rPr>
              <w:t>Napájení ze sítě 2</w:t>
            </w:r>
            <w:r>
              <w:rPr>
                <w:rFonts w:ascii="Tahoma" w:eastAsia="Calibri" w:hAnsi="Tahoma" w:cs="Tahoma"/>
                <w:sz w:val="20"/>
                <w:szCs w:val="20"/>
                <w:lang w:eastAsia="en-US"/>
              </w:rPr>
              <w:t>3</w:t>
            </w:r>
            <w:r w:rsidRPr="001E5139">
              <w:rPr>
                <w:rFonts w:ascii="Tahoma" w:eastAsia="Calibri" w:hAnsi="Tahoma" w:cs="Tahoma"/>
                <w:sz w:val="20"/>
                <w:szCs w:val="20"/>
                <w:lang w:eastAsia="en-US"/>
              </w:rPr>
              <w:t>0</w:t>
            </w:r>
            <w:r>
              <w:rPr>
                <w:rFonts w:ascii="Tahoma" w:eastAsia="Calibri" w:hAnsi="Tahoma" w:cs="Tahoma"/>
                <w:sz w:val="20"/>
                <w:szCs w:val="20"/>
                <w:lang w:eastAsia="en-US"/>
              </w:rPr>
              <w:t xml:space="preserve"> </w:t>
            </w:r>
            <w:r w:rsidRPr="001E5139">
              <w:rPr>
                <w:rFonts w:ascii="Tahoma" w:eastAsia="Calibri" w:hAnsi="Tahoma" w:cs="Tahoma"/>
                <w:sz w:val="20"/>
                <w:szCs w:val="20"/>
                <w:lang w:eastAsia="en-US"/>
              </w:rPr>
              <w:t>V</w:t>
            </w:r>
          </w:p>
        </w:tc>
        <w:tc>
          <w:tcPr>
            <w:tcW w:w="4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C9422" w14:textId="77777777" w:rsidR="00A603B4" w:rsidRPr="001E5139" w:rsidRDefault="00A603B4" w:rsidP="00EA244F">
            <w:pPr>
              <w:pStyle w:val="Odstavecseseznamem"/>
              <w:keepLines/>
              <w:spacing w:after="0" w:line="240" w:lineRule="auto"/>
              <w:ind w:left="0"/>
              <w:jc w:val="center"/>
              <w:rPr>
                <w:rFonts w:ascii="Tahoma" w:eastAsia="Calibri" w:hAnsi="Tahoma" w:cs="Tahoma"/>
                <w:sz w:val="20"/>
                <w:szCs w:val="20"/>
                <w:lang w:eastAsia="en-US"/>
              </w:rPr>
            </w:pPr>
            <w:r w:rsidRPr="001E5139">
              <w:rPr>
                <w:rFonts w:ascii="Tahoma" w:eastAsia="Calibri" w:hAnsi="Tahoma" w:cs="Tahoma"/>
                <w:sz w:val="20"/>
                <w:szCs w:val="20"/>
                <w:lang w:eastAsia="en-US"/>
              </w:rPr>
              <w:t>ANO</w:t>
            </w:r>
          </w:p>
        </w:tc>
      </w:tr>
    </w:tbl>
    <w:p w14:paraId="2701A9D8" w14:textId="77777777" w:rsidR="008165A4" w:rsidRPr="00BE7EBD" w:rsidRDefault="008165A4" w:rsidP="008165A4">
      <w:pPr>
        <w:spacing w:before="120" w:after="0" w:line="240" w:lineRule="auto"/>
        <w:jc w:val="center"/>
        <w:rPr>
          <w:rFonts w:ascii="Tahoma" w:hAnsi="Tahoma" w:cs="Tahoma"/>
          <w:b/>
          <w:szCs w:val="20"/>
        </w:rPr>
      </w:pPr>
    </w:p>
    <w:sectPr w:rsidR="008165A4" w:rsidRPr="00BE7EBD" w:rsidSect="00EC3585">
      <w:headerReference w:type="default" r:id="rId13"/>
      <w:footerReference w:type="default" r:id="rId14"/>
      <w:headerReference w:type="first" r:id="rId15"/>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4C3C" w14:textId="77777777" w:rsidR="002A45F7" w:rsidRDefault="002A45F7" w:rsidP="008A5E9A">
      <w:pPr>
        <w:spacing w:after="0" w:line="240" w:lineRule="auto"/>
      </w:pPr>
      <w:r>
        <w:separator/>
      </w:r>
    </w:p>
  </w:endnote>
  <w:endnote w:type="continuationSeparator" w:id="0">
    <w:p w14:paraId="528EF20F" w14:textId="77777777" w:rsidR="002A45F7" w:rsidRDefault="002A45F7"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4228" w14:textId="77777777" w:rsidR="002A45F7" w:rsidRDefault="002A45F7" w:rsidP="008A5E9A">
      <w:pPr>
        <w:spacing w:after="0" w:line="240" w:lineRule="auto"/>
      </w:pPr>
      <w:r>
        <w:separator/>
      </w:r>
    </w:p>
  </w:footnote>
  <w:footnote w:type="continuationSeparator" w:id="0">
    <w:p w14:paraId="389E7009" w14:textId="77777777" w:rsidR="002A45F7" w:rsidRDefault="002A45F7"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3CD466D"/>
    <w:multiLevelType w:val="hybridMultilevel"/>
    <w:tmpl w:val="FB569F38"/>
    <w:lvl w:ilvl="0" w:tplc="B7BC180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8"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9"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4"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8"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9"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2"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4"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5"/>
  </w:num>
  <w:num w:numId="2" w16cid:durableId="1542665851">
    <w:abstractNumId w:val="11"/>
  </w:num>
  <w:num w:numId="3" w16cid:durableId="1522862245">
    <w:abstractNumId w:val="26"/>
  </w:num>
  <w:num w:numId="4" w16cid:durableId="440295327">
    <w:abstractNumId w:val="35"/>
  </w:num>
  <w:num w:numId="5" w16cid:durableId="2133622363">
    <w:abstractNumId w:val="38"/>
  </w:num>
  <w:num w:numId="6" w16cid:durableId="771318824">
    <w:abstractNumId w:val="23"/>
  </w:num>
  <w:num w:numId="7" w16cid:durableId="1188058564">
    <w:abstractNumId w:val="18"/>
  </w:num>
  <w:num w:numId="8" w16cid:durableId="99689755">
    <w:abstractNumId w:val="9"/>
  </w:num>
  <w:num w:numId="9" w16cid:durableId="851719073">
    <w:abstractNumId w:val="22"/>
  </w:num>
  <w:num w:numId="10" w16cid:durableId="2061246355">
    <w:abstractNumId w:val="36"/>
  </w:num>
  <w:num w:numId="11" w16cid:durableId="1654480848">
    <w:abstractNumId w:val="41"/>
  </w:num>
  <w:num w:numId="12" w16cid:durableId="1622031479">
    <w:abstractNumId w:val="12"/>
  </w:num>
  <w:num w:numId="13" w16cid:durableId="388043440">
    <w:abstractNumId w:val="8"/>
  </w:num>
  <w:num w:numId="14" w16cid:durableId="1823618047">
    <w:abstractNumId w:val="40"/>
  </w:num>
  <w:num w:numId="15" w16cid:durableId="1878396607">
    <w:abstractNumId w:val="28"/>
  </w:num>
  <w:num w:numId="16" w16cid:durableId="121198406">
    <w:abstractNumId w:val="1"/>
  </w:num>
  <w:num w:numId="17" w16cid:durableId="419448755">
    <w:abstractNumId w:val="15"/>
  </w:num>
  <w:num w:numId="18" w16cid:durableId="765807426">
    <w:abstractNumId w:val="27"/>
  </w:num>
  <w:num w:numId="19" w16cid:durableId="1446078556">
    <w:abstractNumId w:val="19"/>
  </w:num>
  <w:num w:numId="20" w16cid:durableId="176844719">
    <w:abstractNumId w:val="7"/>
  </w:num>
  <w:num w:numId="21" w16cid:durableId="735469255">
    <w:abstractNumId w:val="33"/>
  </w:num>
  <w:num w:numId="22" w16cid:durableId="1470248735">
    <w:abstractNumId w:val="42"/>
  </w:num>
  <w:num w:numId="23" w16cid:durableId="1074622648">
    <w:abstractNumId w:val="0"/>
  </w:num>
  <w:num w:numId="24" w16cid:durableId="757364288">
    <w:abstractNumId w:val="39"/>
  </w:num>
  <w:num w:numId="25" w16cid:durableId="87504472">
    <w:abstractNumId w:val="20"/>
  </w:num>
  <w:num w:numId="26" w16cid:durableId="382602935">
    <w:abstractNumId w:val="32"/>
  </w:num>
  <w:num w:numId="27" w16cid:durableId="1501507000">
    <w:abstractNumId w:val="45"/>
  </w:num>
  <w:num w:numId="28" w16cid:durableId="582177457">
    <w:abstractNumId w:val="2"/>
  </w:num>
  <w:num w:numId="29" w16cid:durableId="1602446650">
    <w:abstractNumId w:val="37"/>
  </w:num>
  <w:num w:numId="30" w16cid:durableId="1777601102">
    <w:abstractNumId w:val="30"/>
  </w:num>
  <w:num w:numId="31" w16cid:durableId="745343749">
    <w:abstractNumId w:val="47"/>
  </w:num>
  <w:num w:numId="32" w16cid:durableId="213976601">
    <w:abstractNumId w:val="16"/>
  </w:num>
  <w:num w:numId="33" w16cid:durableId="1347826704">
    <w:abstractNumId w:val="24"/>
  </w:num>
  <w:num w:numId="34" w16cid:durableId="878394012">
    <w:abstractNumId w:val="17"/>
  </w:num>
  <w:num w:numId="35" w16cid:durableId="2066680831">
    <w:abstractNumId w:val="13"/>
  </w:num>
  <w:num w:numId="36" w16cid:durableId="1778602189">
    <w:abstractNumId w:val="10"/>
  </w:num>
  <w:num w:numId="37" w16cid:durableId="1782340837">
    <w:abstractNumId w:val="31"/>
  </w:num>
  <w:num w:numId="38" w16cid:durableId="1805151076">
    <w:abstractNumId w:val="44"/>
  </w:num>
  <w:num w:numId="39" w16cid:durableId="1298534956">
    <w:abstractNumId w:val="6"/>
  </w:num>
  <w:num w:numId="40" w16cid:durableId="55399669">
    <w:abstractNumId w:val="46"/>
  </w:num>
  <w:num w:numId="41" w16cid:durableId="1637253041">
    <w:abstractNumId w:val="29"/>
  </w:num>
  <w:num w:numId="42" w16cid:durableId="1782920814">
    <w:abstractNumId w:val="21"/>
  </w:num>
  <w:num w:numId="43" w16cid:durableId="134420425">
    <w:abstractNumId w:val="14"/>
  </w:num>
  <w:num w:numId="44" w16cid:durableId="1668246848">
    <w:abstractNumId w:val="4"/>
  </w:num>
  <w:num w:numId="45" w16cid:durableId="913318835">
    <w:abstractNumId w:val="34"/>
  </w:num>
  <w:num w:numId="46" w16cid:durableId="984968535">
    <w:abstractNumId w:val="5"/>
  </w:num>
  <w:num w:numId="47" w16cid:durableId="1018046244">
    <w:abstractNumId w:val="3"/>
  </w:num>
  <w:num w:numId="48" w16cid:durableId="5408633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2811"/>
    <w:rsid w:val="000067BF"/>
    <w:rsid w:val="00007EDD"/>
    <w:rsid w:val="00014F25"/>
    <w:rsid w:val="00016115"/>
    <w:rsid w:val="000179F6"/>
    <w:rsid w:val="00020F9D"/>
    <w:rsid w:val="00022C9C"/>
    <w:rsid w:val="00022D1A"/>
    <w:rsid w:val="00033099"/>
    <w:rsid w:val="00034C6E"/>
    <w:rsid w:val="00036A0E"/>
    <w:rsid w:val="00042A55"/>
    <w:rsid w:val="00043001"/>
    <w:rsid w:val="00045756"/>
    <w:rsid w:val="0004771C"/>
    <w:rsid w:val="00053802"/>
    <w:rsid w:val="00055D74"/>
    <w:rsid w:val="00062D65"/>
    <w:rsid w:val="00063F31"/>
    <w:rsid w:val="00067E5F"/>
    <w:rsid w:val="00070A4C"/>
    <w:rsid w:val="00075F6F"/>
    <w:rsid w:val="00083DB8"/>
    <w:rsid w:val="00084F55"/>
    <w:rsid w:val="000911F6"/>
    <w:rsid w:val="00093AE5"/>
    <w:rsid w:val="00093AF5"/>
    <w:rsid w:val="00095053"/>
    <w:rsid w:val="00096BF7"/>
    <w:rsid w:val="000A4357"/>
    <w:rsid w:val="000A65FA"/>
    <w:rsid w:val="000A777B"/>
    <w:rsid w:val="000B14EC"/>
    <w:rsid w:val="000B709F"/>
    <w:rsid w:val="000C311C"/>
    <w:rsid w:val="000C4894"/>
    <w:rsid w:val="000C506E"/>
    <w:rsid w:val="000C5704"/>
    <w:rsid w:val="000D0025"/>
    <w:rsid w:val="000D31A2"/>
    <w:rsid w:val="000E00E9"/>
    <w:rsid w:val="000E6069"/>
    <w:rsid w:val="000E7356"/>
    <w:rsid w:val="000F18D1"/>
    <w:rsid w:val="000F2BED"/>
    <w:rsid w:val="000F6BDC"/>
    <w:rsid w:val="0010255F"/>
    <w:rsid w:val="00103D7C"/>
    <w:rsid w:val="001106CC"/>
    <w:rsid w:val="00123EB2"/>
    <w:rsid w:val="00125BDB"/>
    <w:rsid w:val="001308B7"/>
    <w:rsid w:val="001320FE"/>
    <w:rsid w:val="0013378A"/>
    <w:rsid w:val="00135130"/>
    <w:rsid w:val="00136866"/>
    <w:rsid w:val="00143D55"/>
    <w:rsid w:val="00147430"/>
    <w:rsid w:val="00147A44"/>
    <w:rsid w:val="00155314"/>
    <w:rsid w:val="0016088C"/>
    <w:rsid w:val="001676CD"/>
    <w:rsid w:val="00172572"/>
    <w:rsid w:val="00174F68"/>
    <w:rsid w:val="00185482"/>
    <w:rsid w:val="0018740B"/>
    <w:rsid w:val="0019229A"/>
    <w:rsid w:val="00194435"/>
    <w:rsid w:val="00195BB4"/>
    <w:rsid w:val="00197D0B"/>
    <w:rsid w:val="001A09EA"/>
    <w:rsid w:val="001A56D7"/>
    <w:rsid w:val="001B0A6E"/>
    <w:rsid w:val="001C3109"/>
    <w:rsid w:val="001C658A"/>
    <w:rsid w:val="001D5B66"/>
    <w:rsid w:val="001D67D9"/>
    <w:rsid w:val="001E06A8"/>
    <w:rsid w:val="001E0DA9"/>
    <w:rsid w:val="001E74C8"/>
    <w:rsid w:val="001F0004"/>
    <w:rsid w:val="001F36DA"/>
    <w:rsid w:val="002016B2"/>
    <w:rsid w:val="002045A0"/>
    <w:rsid w:val="00205E99"/>
    <w:rsid w:val="002105E2"/>
    <w:rsid w:val="00213A91"/>
    <w:rsid w:val="00213C64"/>
    <w:rsid w:val="00220D8E"/>
    <w:rsid w:val="002213BB"/>
    <w:rsid w:val="00232EBE"/>
    <w:rsid w:val="0023353C"/>
    <w:rsid w:val="00236AEE"/>
    <w:rsid w:val="00236CD7"/>
    <w:rsid w:val="002370E2"/>
    <w:rsid w:val="002420FF"/>
    <w:rsid w:val="00242E75"/>
    <w:rsid w:val="0024307C"/>
    <w:rsid w:val="00247095"/>
    <w:rsid w:val="0025160E"/>
    <w:rsid w:val="002523BA"/>
    <w:rsid w:val="00252D12"/>
    <w:rsid w:val="00252E63"/>
    <w:rsid w:val="00253AAF"/>
    <w:rsid w:val="002571DC"/>
    <w:rsid w:val="0026392B"/>
    <w:rsid w:val="002641FF"/>
    <w:rsid w:val="00265537"/>
    <w:rsid w:val="00265EB7"/>
    <w:rsid w:val="00266A5D"/>
    <w:rsid w:val="00266C62"/>
    <w:rsid w:val="002676CF"/>
    <w:rsid w:val="002728F9"/>
    <w:rsid w:val="00280A27"/>
    <w:rsid w:val="0028652B"/>
    <w:rsid w:val="00292F50"/>
    <w:rsid w:val="0029470C"/>
    <w:rsid w:val="002A261F"/>
    <w:rsid w:val="002A45F7"/>
    <w:rsid w:val="002A5CD0"/>
    <w:rsid w:val="002A775E"/>
    <w:rsid w:val="002A7898"/>
    <w:rsid w:val="002B0ACD"/>
    <w:rsid w:val="002B22EB"/>
    <w:rsid w:val="002B67E7"/>
    <w:rsid w:val="002C538A"/>
    <w:rsid w:val="002C5B14"/>
    <w:rsid w:val="002D0305"/>
    <w:rsid w:val="002D2904"/>
    <w:rsid w:val="002D2B8A"/>
    <w:rsid w:val="002D4D54"/>
    <w:rsid w:val="002E09BE"/>
    <w:rsid w:val="002E4900"/>
    <w:rsid w:val="002E689E"/>
    <w:rsid w:val="002F264B"/>
    <w:rsid w:val="002F3AF7"/>
    <w:rsid w:val="00301FE6"/>
    <w:rsid w:val="003022CF"/>
    <w:rsid w:val="00303F48"/>
    <w:rsid w:val="003043D5"/>
    <w:rsid w:val="00306DCC"/>
    <w:rsid w:val="00310E3E"/>
    <w:rsid w:val="003130A8"/>
    <w:rsid w:val="00315E64"/>
    <w:rsid w:val="00320290"/>
    <w:rsid w:val="003203BE"/>
    <w:rsid w:val="00326003"/>
    <w:rsid w:val="00331149"/>
    <w:rsid w:val="00334C9C"/>
    <w:rsid w:val="003372C5"/>
    <w:rsid w:val="00341136"/>
    <w:rsid w:val="003446FE"/>
    <w:rsid w:val="00346B56"/>
    <w:rsid w:val="00350B15"/>
    <w:rsid w:val="00353638"/>
    <w:rsid w:val="0035509F"/>
    <w:rsid w:val="00355571"/>
    <w:rsid w:val="00361338"/>
    <w:rsid w:val="00372888"/>
    <w:rsid w:val="003751ED"/>
    <w:rsid w:val="003756B1"/>
    <w:rsid w:val="0037739C"/>
    <w:rsid w:val="003806CF"/>
    <w:rsid w:val="00385F14"/>
    <w:rsid w:val="00395EF6"/>
    <w:rsid w:val="003A29E8"/>
    <w:rsid w:val="003A51AB"/>
    <w:rsid w:val="003B219B"/>
    <w:rsid w:val="003B3F26"/>
    <w:rsid w:val="003B5148"/>
    <w:rsid w:val="003C13E6"/>
    <w:rsid w:val="003C453A"/>
    <w:rsid w:val="003C6CF4"/>
    <w:rsid w:val="003C6F46"/>
    <w:rsid w:val="003D04B0"/>
    <w:rsid w:val="003D59B5"/>
    <w:rsid w:val="003F2FD2"/>
    <w:rsid w:val="004000E1"/>
    <w:rsid w:val="00400C7D"/>
    <w:rsid w:val="00411081"/>
    <w:rsid w:val="00411403"/>
    <w:rsid w:val="004116D7"/>
    <w:rsid w:val="004162E3"/>
    <w:rsid w:val="00417662"/>
    <w:rsid w:val="00420401"/>
    <w:rsid w:val="00426643"/>
    <w:rsid w:val="00430F16"/>
    <w:rsid w:val="0043200F"/>
    <w:rsid w:val="004321A0"/>
    <w:rsid w:val="00433A2B"/>
    <w:rsid w:val="00433FCE"/>
    <w:rsid w:val="0043507A"/>
    <w:rsid w:val="00435BE7"/>
    <w:rsid w:val="0043755F"/>
    <w:rsid w:val="004401EA"/>
    <w:rsid w:val="00441A07"/>
    <w:rsid w:val="00441B8F"/>
    <w:rsid w:val="00442A51"/>
    <w:rsid w:val="00451558"/>
    <w:rsid w:val="00455579"/>
    <w:rsid w:val="0045595D"/>
    <w:rsid w:val="004603A5"/>
    <w:rsid w:val="004644C2"/>
    <w:rsid w:val="00464C79"/>
    <w:rsid w:val="00471857"/>
    <w:rsid w:val="004758EE"/>
    <w:rsid w:val="00476081"/>
    <w:rsid w:val="004848E7"/>
    <w:rsid w:val="004957B7"/>
    <w:rsid w:val="004A2B50"/>
    <w:rsid w:val="004A6D44"/>
    <w:rsid w:val="004A718F"/>
    <w:rsid w:val="004B3166"/>
    <w:rsid w:val="004C07BB"/>
    <w:rsid w:val="004C1F62"/>
    <w:rsid w:val="004C2099"/>
    <w:rsid w:val="004C7165"/>
    <w:rsid w:val="004D12FB"/>
    <w:rsid w:val="004D1AB4"/>
    <w:rsid w:val="004D3A93"/>
    <w:rsid w:val="004E0C22"/>
    <w:rsid w:val="004E26BD"/>
    <w:rsid w:val="004E3890"/>
    <w:rsid w:val="004E4B14"/>
    <w:rsid w:val="004E5C65"/>
    <w:rsid w:val="004F1787"/>
    <w:rsid w:val="004F439E"/>
    <w:rsid w:val="004F62B2"/>
    <w:rsid w:val="005002D4"/>
    <w:rsid w:val="00500AF7"/>
    <w:rsid w:val="005024F3"/>
    <w:rsid w:val="00506B76"/>
    <w:rsid w:val="00512E81"/>
    <w:rsid w:val="0052583C"/>
    <w:rsid w:val="0053231B"/>
    <w:rsid w:val="00540C89"/>
    <w:rsid w:val="00543F56"/>
    <w:rsid w:val="005531A1"/>
    <w:rsid w:val="00553E5F"/>
    <w:rsid w:val="00555C82"/>
    <w:rsid w:val="00557E51"/>
    <w:rsid w:val="00567DDC"/>
    <w:rsid w:val="005710C4"/>
    <w:rsid w:val="00573ACE"/>
    <w:rsid w:val="00575DBF"/>
    <w:rsid w:val="00580394"/>
    <w:rsid w:val="0059017E"/>
    <w:rsid w:val="005904A6"/>
    <w:rsid w:val="00591E4E"/>
    <w:rsid w:val="0059202B"/>
    <w:rsid w:val="005973C6"/>
    <w:rsid w:val="005A2250"/>
    <w:rsid w:val="005A34B3"/>
    <w:rsid w:val="005A630B"/>
    <w:rsid w:val="005A75A9"/>
    <w:rsid w:val="005B36EA"/>
    <w:rsid w:val="005B43B5"/>
    <w:rsid w:val="005B4D4D"/>
    <w:rsid w:val="005B73CA"/>
    <w:rsid w:val="005C7FA3"/>
    <w:rsid w:val="005D339A"/>
    <w:rsid w:val="005D5508"/>
    <w:rsid w:val="005D6047"/>
    <w:rsid w:val="005D702B"/>
    <w:rsid w:val="005E59F2"/>
    <w:rsid w:val="005E5CA0"/>
    <w:rsid w:val="005E675B"/>
    <w:rsid w:val="005E7D9B"/>
    <w:rsid w:val="005F005C"/>
    <w:rsid w:val="005F0853"/>
    <w:rsid w:val="005F14C8"/>
    <w:rsid w:val="005F1CAD"/>
    <w:rsid w:val="005F1DE9"/>
    <w:rsid w:val="005F1F1D"/>
    <w:rsid w:val="005F56D3"/>
    <w:rsid w:val="005F7267"/>
    <w:rsid w:val="006109A6"/>
    <w:rsid w:val="00616967"/>
    <w:rsid w:val="00620E6A"/>
    <w:rsid w:val="00623C11"/>
    <w:rsid w:val="00626075"/>
    <w:rsid w:val="00626309"/>
    <w:rsid w:val="00626CE8"/>
    <w:rsid w:val="00632976"/>
    <w:rsid w:val="00634857"/>
    <w:rsid w:val="00634B72"/>
    <w:rsid w:val="00640C2B"/>
    <w:rsid w:val="00641C5F"/>
    <w:rsid w:val="00643114"/>
    <w:rsid w:val="00645E59"/>
    <w:rsid w:val="0065144B"/>
    <w:rsid w:val="00654EE2"/>
    <w:rsid w:val="00670CC8"/>
    <w:rsid w:val="00671534"/>
    <w:rsid w:val="00671C5A"/>
    <w:rsid w:val="00677630"/>
    <w:rsid w:val="00682750"/>
    <w:rsid w:val="00682B6B"/>
    <w:rsid w:val="00685125"/>
    <w:rsid w:val="00692917"/>
    <w:rsid w:val="00694662"/>
    <w:rsid w:val="00695B3F"/>
    <w:rsid w:val="006A3ED9"/>
    <w:rsid w:val="006A4103"/>
    <w:rsid w:val="006C1A78"/>
    <w:rsid w:val="006C59E0"/>
    <w:rsid w:val="006C64D9"/>
    <w:rsid w:val="006C7CB6"/>
    <w:rsid w:val="006D0895"/>
    <w:rsid w:val="006D1687"/>
    <w:rsid w:val="006D31E3"/>
    <w:rsid w:val="006E3AB8"/>
    <w:rsid w:val="006E79ED"/>
    <w:rsid w:val="006F3C09"/>
    <w:rsid w:val="006F51E4"/>
    <w:rsid w:val="006F548D"/>
    <w:rsid w:val="006F6C4D"/>
    <w:rsid w:val="0070154A"/>
    <w:rsid w:val="007043BD"/>
    <w:rsid w:val="00704AC0"/>
    <w:rsid w:val="00705111"/>
    <w:rsid w:val="00706F5C"/>
    <w:rsid w:val="00707C41"/>
    <w:rsid w:val="00710FF2"/>
    <w:rsid w:val="007155C7"/>
    <w:rsid w:val="00715B74"/>
    <w:rsid w:val="007211FE"/>
    <w:rsid w:val="00725FFC"/>
    <w:rsid w:val="00733A0C"/>
    <w:rsid w:val="007358BC"/>
    <w:rsid w:val="00737EF4"/>
    <w:rsid w:val="00741EE2"/>
    <w:rsid w:val="0074580B"/>
    <w:rsid w:val="007463C8"/>
    <w:rsid w:val="00746F07"/>
    <w:rsid w:val="00751EFE"/>
    <w:rsid w:val="007536EA"/>
    <w:rsid w:val="0076292E"/>
    <w:rsid w:val="00763916"/>
    <w:rsid w:val="00763F8A"/>
    <w:rsid w:val="00765124"/>
    <w:rsid w:val="0076665B"/>
    <w:rsid w:val="00767574"/>
    <w:rsid w:val="00771E6E"/>
    <w:rsid w:val="00772B56"/>
    <w:rsid w:val="00772C2C"/>
    <w:rsid w:val="007846BF"/>
    <w:rsid w:val="00786A17"/>
    <w:rsid w:val="00786EB1"/>
    <w:rsid w:val="007877E2"/>
    <w:rsid w:val="007A0924"/>
    <w:rsid w:val="007A10FC"/>
    <w:rsid w:val="007A2D53"/>
    <w:rsid w:val="007B01E5"/>
    <w:rsid w:val="007B4705"/>
    <w:rsid w:val="007B689C"/>
    <w:rsid w:val="007C2928"/>
    <w:rsid w:val="007D0375"/>
    <w:rsid w:val="007D1B25"/>
    <w:rsid w:val="007D21BA"/>
    <w:rsid w:val="007D3D02"/>
    <w:rsid w:val="007D5639"/>
    <w:rsid w:val="007D7F81"/>
    <w:rsid w:val="007E0B35"/>
    <w:rsid w:val="007F2FB2"/>
    <w:rsid w:val="007F5DDD"/>
    <w:rsid w:val="00801FC4"/>
    <w:rsid w:val="00812EF0"/>
    <w:rsid w:val="00814982"/>
    <w:rsid w:val="008165A4"/>
    <w:rsid w:val="00820B3F"/>
    <w:rsid w:val="00821AB9"/>
    <w:rsid w:val="00821D04"/>
    <w:rsid w:val="008252FF"/>
    <w:rsid w:val="008255A1"/>
    <w:rsid w:val="008265BF"/>
    <w:rsid w:val="00830CE8"/>
    <w:rsid w:val="00831BAA"/>
    <w:rsid w:val="00836B31"/>
    <w:rsid w:val="0084146B"/>
    <w:rsid w:val="0084248E"/>
    <w:rsid w:val="008457F7"/>
    <w:rsid w:val="00845B0C"/>
    <w:rsid w:val="0084784E"/>
    <w:rsid w:val="0085015F"/>
    <w:rsid w:val="00852ED4"/>
    <w:rsid w:val="0085421A"/>
    <w:rsid w:val="00857472"/>
    <w:rsid w:val="00873B93"/>
    <w:rsid w:val="00881051"/>
    <w:rsid w:val="0088763F"/>
    <w:rsid w:val="008911C4"/>
    <w:rsid w:val="00891E01"/>
    <w:rsid w:val="00897133"/>
    <w:rsid w:val="008979B7"/>
    <w:rsid w:val="008A2771"/>
    <w:rsid w:val="008A37AC"/>
    <w:rsid w:val="008A442A"/>
    <w:rsid w:val="008A57C7"/>
    <w:rsid w:val="008A5E9A"/>
    <w:rsid w:val="008A6393"/>
    <w:rsid w:val="008B035F"/>
    <w:rsid w:val="008B5029"/>
    <w:rsid w:val="008C14A6"/>
    <w:rsid w:val="008C5B0A"/>
    <w:rsid w:val="008C7E6B"/>
    <w:rsid w:val="008D1586"/>
    <w:rsid w:val="008D1905"/>
    <w:rsid w:val="008E2772"/>
    <w:rsid w:val="008E4152"/>
    <w:rsid w:val="008E69A9"/>
    <w:rsid w:val="008F2E57"/>
    <w:rsid w:val="008F4BAB"/>
    <w:rsid w:val="009033CC"/>
    <w:rsid w:val="009048AB"/>
    <w:rsid w:val="00911029"/>
    <w:rsid w:val="009124DC"/>
    <w:rsid w:val="00915AA6"/>
    <w:rsid w:val="00917521"/>
    <w:rsid w:val="00930419"/>
    <w:rsid w:val="00930F15"/>
    <w:rsid w:val="00933731"/>
    <w:rsid w:val="00937012"/>
    <w:rsid w:val="0094035D"/>
    <w:rsid w:val="009407F6"/>
    <w:rsid w:val="0094081B"/>
    <w:rsid w:val="0094109C"/>
    <w:rsid w:val="00946721"/>
    <w:rsid w:val="00946F0D"/>
    <w:rsid w:val="009507CD"/>
    <w:rsid w:val="009518E6"/>
    <w:rsid w:val="00953A33"/>
    <w:rsid w:val="00953C49"/>
    <w:rsid w:val="009540A7"/>
    <w:rsid w:val="00954A98"/>
    <w:rsid w:val="00957B26"/>
    <w:rsid w:val="009653BA"/>
    <w:rsid w:val="00971E50"/>
    <w:rsid w:val="00974401"/>
    <w:rsid w:val="00976568"/>
    <w:rsid w:val="00976E59"/>
    <w:rsid w:val="00982901"/>
    <w:rsid w:val="00982C5C"/>
    <w:rsid w:val="00983467"/>
    <w:rsid w:val="00985BE5"/>
    <w:rsid w:val="009874F0"/>
    <w:rsid w:val="00987DEF"/>
    <w:rsid w:val="009A0412"/>
    <w:rsid w:val="009A3572"/>
    <w:rsid w:val="009B2095"/>
    <w:rsid w:val="009B3DE8"/>
    <w:rsid w:val="009B4CA9"/>
    <w:rsid w:val="009B68E9"/>
    <w:rsid w:val="009B7B7B"/>
    <w:rsid w:val="009C5F47"/>
    <w:rsid w:val="009C6908"/>
    <w:rsid w:val="009C7D00"/>
    <w:rsid w:val="009D3571"/>
    <w:rsid w:val="009D51C6"/>
    <w:rsid w:val="009D575F"/>
    <w:rsid w:val="009E2BE7"/>
    <w:rsid w:val="009E51DD"/>
    <w:rsid w:val="009E7AE9"/>
    <w:rsid w:val="009F2498"/>
    <w:rsid w:val="009F7A8E"/>
    <w:rsid w:val="00A016A2"/>
    <w:rsid w:val="00A0285E"/>
    <w:rsid w:val="00A02DB2"/>
    <w:rsid w:val="00A04D27"/>
    <w:rsid w:val="00A06A5B"/>
    <w:rsid w:val="00A07CB7"/>
    <w:rsid w:val="00A130E4"/>
    <w:rsid w:val="00A132AB"/>
    <w:rsid w:val="00A13979"/>
    <w:rsid w:val="00A13FB4"/>
    <w:rsid w:val="00A25E53"/>
    <w:rsid w:val="00A26E45"/>
    <w:rsid w:val="00A313F9"/>
    <w:rsid w:val="00A36E9A"/>
    <w:rsid w:val="00A4011F"/>
    <w:rsid w:val="00A413C3"/>
    <w:rsid w:val="00A41512"/>
    <w:rsid w:val="00A438E2"/>
    <w:rsid w:val="00A502ED"/>
    <w:rsid w:val="00A518C3"/>
    <w:rsid w:val="00A568AC"/>
    <w:rsid w:val="00A57A22"/>
    <w:rsid w:val="00A603B4"/>
    <w:rsid w:val="00A616FD"/>
    <w:rsid w:val="00A641D3"/>
    <w:rsid w:val="00A673F9"/>
    <w:rsid w:val="00A710F2"/>
    <w:rsid w:val="00A74460"/>
    <w:rsid w:val="00A75CAD"/>
    <w:rsid w:val="00A8215C"/>
    <w:rsid w:val="00A83FC1"/>
    <w:rsid w:val="00A86851"/>
    <w:rsid w:val="00A934C6"/>
    <w:rsid w:val="00A95554"/>
    <w:rsid w:val="00A95696"/>
    <w:rsid w:val="00A95A31"/>
    <w:rsid w:val="00AA32B8"/>
    <w:rsid w:val="00AA6B71"/>
    <w:rsid w:val="00AA6D9C"/>
    <w:rsid w:val="00AB309C"/>
    <w:rsid w:val="00AB3773"/>
    <w:rsid w:val="00AB50D2"/>
    <w:rsid w:val="00AB62C4"/>
    <w:rsid w:val="00AC17B2"/>
    <w:rsid w:val="00AD00BA"/>
    <w:rsid w:val="00AD0265"/>
    <w:rsid w:val="00AD0B98"/>
    <w:rsid w:val="00AD0C79"/>
    <w:rsid w:val="00AD6288"/>
    <w:rsid w:val="00AD6D45"/>
    <w:rsid w:val="00AD7ECD"/>
    <w:rsid w:val="00AE28A4"/>
    <w:rsid w:val="00AF0B53"/>
    <w:rsid w:val="00AF1953"/>
    <w:rsid w:val="00AF5764"/>
    <w:rsid w:val="00B237C8"/>
    <w:rsid w:val="00B23C21"/>
    <w:rsid w:val="00B24AAA"/>
    <w:rsid w:val="00B25E8B"/>
    <w:rsid w:val="00B32F00"/>
    <w:rsid w:val="00B3733F"/>
    <w:rsid w:val="00B4093B"/>
    <w:rsid w:val="00B414AE"/>
    <w:rsid w:val="00B44046"/>
    <w:rsid w:val="00B523C0"/>
    <w:rsid w:val="00B523D2"/>
    <w:rsid w:val="00B5589A"/>
    <w:rsid w:val="00B57781"/>
    <w:rsid w:val="00B579C7"/>
    <w:rsid w:val="00B61BC7"/>
    <w:rsid w:val="00B658D9"/>
    <w:rsid w:val="00B74C46"/>
    <w:rsid w:val="00B763E8"/>
    <w:rsid w:val="00B77355"/>
    <w:rsid w:val="00B86198"/>
    <w:rsid w:val="00B92949"/>
    <w:rsid w:val="00B9559D"/>
    <w:rsid w:val="00B959AE"/>
    <w:rsid w:val="00B969B6"/>
    <w:rsid w:val="00B97D73"/>
    <w:rsid w:val="00BA0E83"/>
    <w:rsid w:val="00BA1ECB"/>
    <w:rsid w:val="00BA4587"/>
    <w:rsid w:val="00BA7A27"/>
    <w:rsid w:val="00BB0117"/>
    <w:rsid w:val="00BC078E"/>
    <w:rsid w:val="00BC159F"/>
    <w:rsid w:val="00BC198F"/>
    <w:rsid w:val="00BC547C"/>
    <w:rsid w:val="00BC64C7"/>
    <w:rsid w:val="00BC695F"/>
    <w:rsid w:val="00BD0616"/>
    <w:rsid w:val="00BD1440"/>
    <w:rsid w:val="00BD2F29"/>
    <w:rsid w:val="00BD66F6"/>
    <w:rsid w:val="00BD7DC6"/>
    <w:rsid w:val="00BF2739"/>
    <w:rsid w:val="00BF307B"/>
    <w:rsid w:val="00BF4C43"/>
    <w:rsid w:val="00BF52F2"/>
    <w:rsid w:val="00C12CE7"/>
    <w:rsid w:val="00C1528E"/>
    <w:rsid w:val="00C17199"/>
    <w:rsid w:val="00C1723C"/>
    <w:rsid w:val="00C17CC2"/>
    <w:rsid w:val="00C24572"/>
    <w:rsid w:val="00C265C0"/>
    <w:rsid w:val="00C356F2"/>
    <w:rsid w:val="00C371FF"/>
    <w:rsid w:val="00C4302B"/>
    <w:rsid w:val="00C438A6"/>
    <w:rsid w:val="00C44CC1"/>
    <w:rsid w:val="00C44E11"/>
    <w:rsid w:val="00C46F56"/>
    <w:rsid w:val="00C508E0"/>
    <w:rsid w:val="00C5617E"/>
    <w:rsid w:val="00C57E1D"/>
    <w:rsid w:val="00C60769"/>
    <w:rsid w:val="00C62202"/>
    <w:rsid w:val="00C62C15"/>
    <w:rsid w:val="00C662D2"/>
    <w:rsid w:val="00C73980"/>
    <w:rsid w:val="00C80430"/>
    <w:rsid w:val="00C80F47"/>
    <w:rsid w:val="00C82140"/>
    <w:rsid w:val="00C83D0E"/>
    <w:rsid w:val="00C84102"/>
    <w:rsid w:val="00C84D37"/>
    <w:rsid w:val="00C85FCA"/>
    <w:rsid w:val="00C87113"/>
    <w:rsid w:val="00C91AEC"/>
    <w:rsid w:val="00C93B0F"/>
    <w:rsid w:val="00C97543"/>
    <w:rsid w:val="00CA2B9F"/>
    <w:rsid w:val="00CA427D"/>
    <w:rsid w:val="00CA718F"/>
    <w:rsid w:val="00CB5104"/>
    <w:rsid w:val="00CC1165"/>
    <w:rsid w:val="00CC22D5"/>
    <w:rsid w:val="00CD1902"/>
    <w:rsid w:val="00CD3BAB"/>
    <w:rsid w:val="00CD44B3"/>
    <w:rsid w:val="00CD6A3E"/>
    <w:rsid w:val="00CD6C24"/>
    <w:rsid w:val="00CD7D6B"/>
    <w:rsid w:val="00CE419D"/>
    <w:rsid w:val="00CE7622"/>
    <w:rsid w:val="00CF045F"/>
    <w:rsid w:val="00CF65C0"/>
    <w:rsid w:val="00D0004A"/>
    <w:rsid w:val="00D01B82"/>
    <w:rsid w:val="00D02F2B"/>
    <w:rsid w:val="00D05E69"/>
    <w:rsid w:val="00D06284"/>
    <w:rsid w:val="00D06C6E"/>
    <w:rsid w:val="00D108E7"/>
    <w:rsid w:val="00D126E5"/>
    <w:rsid w:val="00D14184"/>
    <w:rsid w:val="00D2009B"/>
    <w:rsid w:val="00D2043D"/>
    <w:rsid w:val="00D21068"/>
    <w:rsid w:val="00D244BF"/>
    <w:rsid w:val="00D331A2"/>
    <w:rsid w:val="00D34206"/>
    <w:rsid w:val="00D34AC6"/>
    <w:rsid w:val="00D35DF6"/>
    <w:rsid w:val="00D362B3"/>
    <w:rsid w:val="00D4182C"/>
    <w:rsid w:val="00D41FCE"/>
    <w:rsid w:val="00D43CDB"/>
    <w:rsid w:val="00D51852"/>
    <w:rsid w:val="00D54408"/>
    <w:rsid w:val="00D5613C"/>
    <w:rsid w:val="00D56AB8"/>
    <w:rsid w:val="00D629DD"/>
    <w:rsid w:val="00D67447"/>
    <w:rsid w:val="00D71340"/>
    <w:rsid w:val="00D724B9"/>
    <w:rsid w:val="00D7291A"/>
    <w:rsid w:val="00D72D07"/>
    <w:rsid w:val="00D73FF9"/>
    <w:rsid w:val="00D74979"/>
    <w:rsid w:val="00D74FBB"/>
    <w:rsid w:val="00D75675"/>
    <w:rsid w:val="00D7638B"/>
    <w:rsid w:val="00D76A86"/>
    <w:rsid w:val="00D77483"/>
    <w:rsid w:val="00D82DED"/>
    <w:rsid w:val="00D860BE"/>
    <w:rsid w:val="00D9056F"/>
    <w:rsid w:val="00D940FE"/>
    <w:rsid w:val="00D96A08"/>
    <w:rsid w:val="00DA12D8"/>
    <w:rsid w:val="00DA264C"/>
    <w:rsid w:val="00DA2846"/>
    <w:rsid w:val="00DA2894"/>
    <w:rsid w:val="00DA3D64"/>
    <w:rsid w:val="00DA5663"/>
    <w:rsid w:val="00DA682A"/>
    <w:rsid w:val="00DB0750"/>
    <w:rsid w:val="00DB5765"/>
    <w:rsid w:val="00DC0562"/>
    <w:rsid w:val="00DC0615"/>
    <w:rsid w:val="00DC0EBC"/>
    <w:rsid w:val="00DC17E4"/>
    <w:rsid w:val="00DC6BBC"/>
    <w:rsid w:val="00DD0365"/>
    <w:rsid w:val="00DD0F96"/>
    <w:rsid w:val="00DD1B2C"/>
    <w:rsid w:val="00DD6B6F"/>
    <w:rsid w:val="00DE6F26"/>
    <w:rsid w:val="00DF3B5C"/>
    <w:rsid w:val="00DF669C"/>
    <w:rsid w:val="00E021D2"/>
    <w:rsid w:val="00E04D96"/>
    <w:rsid w:val="00E17264"/>
    <w:rsid w:val="00E20388"/>
    <w:rsid w:val="00E210C5"/>
    <w:rsid w:val="00E228E7"/>
    <w:rsid w:val="00E273EF"/>
    <w:rsid w:val="00E3065F"/>
    <w:rsid w:val="00E33BF9"/>
    <w:rsid w:val="00E36585"/>
    <w:rsid w:val="00E3666D"/>
    <w:rsid w:val="00E37EF1"/>
    <w:rsid w:val="00E448C3"/>
    <w:rsid w:val="00E4618C"/>
    <w:rsid w:val="00E47DC4"/>
    <w:rsid w:val="00E57D2D"/>
    <w:rsid w:val="00E6506A"/>
    <w:rsid w:val="00E66679"/>
    <w:rsid w:val="00E70448"/>
    <w:rsid w:val="00E73599"/>
    <w:rsid w:val="00E76A56"/>
    <w:rsid w:val="00E77C80"/>
    <w:rsid w:val="00E81438"/>
    <w:rsid w:val="00E8258F"/>
    <w:rsid w:val="00E84C05"/>
    <w:rsid w:val="00E85B81"/>
    <w:rsid w:val="00E86326"/>
    <w:rsid w:val="00E86585"/>
    <w:rsid w:val="00E87664"/>
    <w:rsid w:val="00E8775E"/>
    <w:rsid w:val="00E93FC4"/>
    <w:rsid w:val="00EA2065"/>
    <w:rsid w:val="00EA3ACA"/>
    <w:rsid w:val="00EB6FEA"/>
    <w:rsid w:val="00EC0400"/>
    <w:rsid w:val="00EC05E2"/>
    <w:rsid w:val="00EC3585"/>
    <w:rsid w:val="00EC59F1"/>
    <w:rsid w:val="00EC61E3"/>
    <w:rsid w:val="00EC65D1"/>
    <w:rsid w:val="00EC6EB0"/>
    <w:rsid w:val="00ED4149"/>
    <w:rsid w:val="00ED697A"/>
    <w:rsid w:val="00ED6FD9"/>
    <w:rsid w:val="00EE070F"/>
    <w:rsid w:val="00EE31D8"/>
    <w:rsid w:val="00EE6A89"/>
    <w:rsid w:val="00EF01E0"/>
    <w:rsid w:val="00EF1063"/>
    <w:rsid w:val="00EF12E4"/>
    <w:rsid w:val="00EF226C"/>
    <w:rsid w:val="00EF3A23"/>
    <w:rsid w:val="00EF4CA0"/>
    <w:rsid w:val="00F07F67"/>
    <w:rsid w:val="00F07F99"/>
    <w:rsid w:val="00F12391"/>
    <w:rsid w:val="00F12F05"/>
    <w:rsid w:val="00F158AA"/>
    <w:rsid w:val="00F175E8"/>
    <w:rsid w:val="00F17735"/>
    <w:rsid w:val="00F218B4"/>
    <w:rsid w:val="00F3286C"/>
    <w:rsid w:val="00F32908"/>
    <w:rsid w:val="00F349D8"/>
    <w:rsid w:val="00F379A3"/>
    <w:rsid w:val="00F40432"/>
    <w:rsid w:val="00F4062F"/>
    <w:rsid w:val="00F40D7A"/>
    <w:rsid w:val="00F41D48"/>
    <w:rsid w:val="00F423F5"/>
    <w:rsid w:val="00F42AF7"/>
    <w:rsid w:val="00F441B8"/>
    <w:rsid w:val="00F44658"/>
    <w:rsid w:val="00F5158A"/>
    <w:rsid w:val="00F5227F"/>
    <w:rsid w:val="00F5789A"/>
    <w:rsid w:val="00F61D71"/>
    <w:rsid w:val="00F643F6"/>
    <w:rsid w:val="00F65A99"/>
    <w:rsid w:val="00F7287F"/>
    <w:rsid w:val="00F81113"/>
    <w:rsid w:val="00F81F82"/>
    <w:rsid w:val="00F83462"/>
    <w:rsid w:val="00F845CB"/>
    <w:rsid w:val="00F8488A"/>
    <w:rsid w:val="00F852ED"/>
    <w:rsid w:val="00F85F56"/>
    <w:rsid w:val="00F901E2"/>
    <w:rsid w:val="00F91EC9"/>
    <w:rsid w:val="00F94695"/>
    <w:rsid w:val="00F947E0"/>
    <w:rsid w:val="00F959D0"/>
    <w:rsid w:val="00F97396"/>
    <w:rsid w:val="00FA55AD"/>
    <w:rsid w:val="00FA7890"/>
    <w:rsid w:val="00FB1C0E"/>
    <w:rsid w:val="00FB5F13"/>
    <w:rsid w:val="00FC0139"/>
    <w:rsid w:val="00FD10B2"/>
    <w:rsid w:val="00FD4143"/>
    <w:rsid w:val="00FE20C2"/>
    <w:rsid w:val="00FE4D4C"/>
    <w:rsid w:val="00FE73CA"/>
    <w:rsid w:val="00FF01E2"/>
    <w:rsid w:val="00FF7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89041548">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860778677">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jargus@vsb.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gr.%20et%20Mgr.%20Jargus%20Jan,%20Ph.D." TargetMode="External"/><Relationship Id="rId12" Type="http://schemas.openxmlformats.org/officeDocument/2006/relationships/hyperlink" Target="mailto:tamara.sanitrakova@vsb.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reza.divecka@vsb.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tanislav.kepak@vsb.cz" TargetMode="External"/><Relationship Id="rId4" Type="http://schemas.openxmlformats.org/officeDocument/2006/relationships/webSettings" Target="webSettings.xml"/><Relationship Id="rId9" Type="http://schemas.openxmlformats.org/officeDocument/2006/relationships/hyperlink" Target="mailto:jan.jargus@vsb.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5520</Words>
  <Characters>32571</Characters>
  <Application>Microsoft Office Word</Application>
  <DocSecurity>0</DocSecurity>
  <Lines>271</Lines>
  <Paragraphs>76</Paragraphs>
  <ScaleCrop>false</ScaleCrop>
  <Company/>
  <LinksUpToDate>false</LinksUpToDate>
  <CharactersWithSpaces>38015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2025-03-18T12:15:00Z</dcterms:created>
  <dcterms:modified xsi:type="dcterms:W3CDTF">2025-03-18T12:15:00Z</dcterms:modified>
</cp:coreProperties>
</file>