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A130A" w14:textId="028C67D7" w:rsidR="0021060B" w:rsidRPr="000915F4" w:rsidRDefault="0021060B" w:rsidP="000915F4">
      <w:pPr>
        <w:rPr>
          <w:b/>
          <w:bCs/>
        </w:rPr>
      </w:pPr>
      <w:r w:rsidRPr="000915F4">
        <w:rPr>
          <w:b/>
          <w:bCs/>
        </w:rPr>
        <w:t>Specifikace zařízení</w:t>
      </w:r>
    </w:p>
    <w:p w14:paraId="56172F7D" w14:textId="77777777" w:rsidR="0021060B" w:rsidRDefault="0021060B" w:rsidP="0021060B"/>
    <w:p w14:paraId="74664A5B" w14:textId="6E0AE861" w:rsidR="0021060B" w:rsidRDefault="009E1D68" w:rsidP="00987A0A">
      <w:r>
        <w:t>Plovoucí obslužná plošina je součástí „</w:t>
      </w:r>
      <w:r w:rsidR="00B46FB8">
        <w:t>A</w:t>
      </w:r>
      <w:r w:rsidR="0021060B">
        <w:t>kumulační vodní elektrárn</w:t>
      </w:r>
      <w:r>
        <w:t>y</w:t>
      </w:r>
      <w:r w:rsidR="0021060B">
        <w:t xml:space="preserve"> nového typu s plovoucí nádrží</w:t>
      </w:r>
      <w:r>
        <w:t>“</w:t>
      </w:r>
      <w:r w:rsidR="0021060B">
        <w:t xml:space="preserve"> (dále jen AVE</w:t>
      </w:r>
      <w:r w:rsidR="00B46FB8">
        <w:t xml:space="preserve"> 2</w:t>
      </w:r>
      <w:r w:rsidR="0021060B">
        <w:t>)</w:t>
      </w:r>
      <w:r>
        <w:t xml:space="preserve"> a </w:t>
      </w:r>
      <w:r w:rsidR="0021060B" w:rsidRPr="00815BD2">
        <w:t xml:space="preserve">bude </w:t>
      </w:r>
      <w:r w:rsidR="0021060B">
        <w:t>předmětem výroby a dodávky</w:t>
      </w:r>
      <w:r>
        <w:t>.</w:t>
      </w:r>
      <w:r w:rsidR="00987A0A">
        <w:t xml:space="preserve"> </w:t>
      </w:r>
      <w:r>
        <w:t>B</w:t>
      </w:r>
      <w:r w:rsidR="0021060B" w:rsidRPr="00815BD2">
        <w:t>ude sloužit k</w:t>
      </w:r>
      <w:r>
        <w:t> přístupu obsluhy k modulům AVE 2</w:t>
      </w:r>
      <w:r w:rsidR="00987A0A">
        <w:t xml:space="preserve"> ze břehu vodní nádrže</w:t>
      </w:r>
      <w:r w:rsidR="0021060B">
        <w:t xml:space="preserve">. </w:t>
      </w:r>
      <w:r w:rsidR="00987A0A">
        <w:t xml:space="preserve">Základem plovoucí obslužné plošiny jsou </w:t>
      </w:r>
      <w:r w:rsidR="0021060B">
        <w:t>vzájemně propojen</w:t>
      </w:r>
      <w:r w:rsidR="00987A0A">
        <w:t>é části plošiny</w:t>
      </w:r>
      <w:r w:rsidR="0021060B">
        <w:t xml:space="preserve"> do </w:t>
      </w:r>
      <w:r w:rsidR="00987A0A">
        <w:t>požadovaného</w:t>
      </w:r>
      <w:r w:rsidR="0021060B">
        <w:t xml:space="preserve"> tvaru </w:t>
      </w:r>
      <w:r w:rsidR="00987A0A">
        <w:t>po obvodu AVE 2</w:t>
      </w:r>
      <w:r w:rsidR="0021060B">
        <w:t xml:space="preserve">. </w:t>
      </w:r>
    </w:p>
    <w:p w14:paraId="74AC7E32" w14:textId="77777777" w:rsidR="00987A0A" w:rsidRDefault="00987A0A" w:rsidP="00987A0A"/>
    <w:p w14:paraId="699A1CC0" w14:textId="37134BA7" w:rsidR="00D0689B" w:rsidRDefault="00987A0A" w:rsidP="00D0689B">
      <w:pPr>
        <w:ind w:firstLine="0"/>
        <w:jc w:val="center"/>
        <w:rPr>
          <w:color w:val="A02B93" w:themeColor="accent5"/>
        </w:rPr>
      </w:pPr>
      <w:r>
        <w:rPr>
          <w:noProof/>
          <w:color w:val="A02B93" w:themeColor="accent5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42DFF47F" wp14:editId="097BC148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5727700" cy="3297151"/>
            <wp:effectExtent l="0" t="0" r="6350" b="0"/>
            <wp:wrapTopAndBottom/>
            <wp:docPr id="1583932605" name="Obrázek 6" descr="Obsah obrázku tráva, stadión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32605" name="Obrázek 6" descr="Obsah obrázku tráva, stadión, venku&#10;&#10;Popis byl vytvořen automaticky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" t="9272" r="4652" b="21255"/>
                    <a:stretch/>
                  </pic:blipFill>
                  <pic:spPr bwMode="auto">
                    <a:xfrm>
                      <a:off x="0" y="0"/>
                      <a:ext cx="5727700" cy="329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34849">
        <w:rPr>
          <w:noProof/>
        </w:rPr>
        <mc:AlternateContent>
          <mc:Choice Requires="wps">
            <w:drawing>
              <wp:inline distT="0" distB="0" distL="0" distR="0" wp14:anchorId="03EF87C9" wp14:editId="35333541">
                <wp:extent cx="5637530" cy="204470"/>
                <wp:effectExtent l="0" t="0" r="1270" b="5080"/>
                <wp:docPr id="2071442104" name="Textové pole 2071442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C81461" w14:textId="4821E00C" w:rsidR="00D0689B" w:rsidRPr="00D0689B" w:rsidRDefault="00634849" w:rsidP="00D0689B">
                            <w:pPr>
                              <w:pStyle w:val="Titulek"/>
                            </w:pPr>
                            <w:r>
                              <w:t>Obr. 1 Vizualizace návrhu jednotky AVE 2</w:t>
                            </w:r>
                            <w:r w:rsidR="00FD2777">
                              <w:t xml:space="preserve"> s plovoucí obslužnou plošinou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EF87C9" id="_x0000_t202" coordsize="21600,21600" o:spt="202" path="m,l,21600r21600,l21600,xe">
                <v:stroke joinstyle="miter"/>
                <v:path gradientshapeok="t" o:connecttype="rect"/>
              </v:shapetype>
              <v:shape id="Textové pole 2071442104" o:spid="_x0000_s1026" type="#_x0000_t202" style="width:443.9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" stroked="f">
                <v:textbox style="mso-fit-shape-to-text:t" inset="0,0,0,0">
                  <w:txbxContent>
                    <w:p w14:paraId="26C81461" w14:textId="4821E00C" w:rsidR="00D0689B" w:rsidRPr="00D0689B" w:rsidRDefault="00634849" w:rsidP="00D0689B">
                      <w:pPr>
                        <w:pStyle w:val="Titulek"/>
                      </w:pPr>
                      <w:r>
                        <w:t>Obr. 1 Vizualizace návrhu jednotky AVE 2</w:t>
                      </w:r>
                      <w:r w:rsidR="00FD2777">
                        <w:t xml:space="preserve"> s plovoucí obslužnou plošinou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A10B4E" w14:textId="77777777" w:rsidR="00D0689B" w:rsidRDefault="00D0689B" w:rsidP="00D0689B">
      <w:pPr>
        <w:ind w:firstLine="0"/>
        <w:rPr>
          <w:color w:val="A02B93" w:themeColor="accent5"/>
        </w:rPr>
      </w:pPr>
    </w:p>
    <w:p w14:paraId="5B948441" w14:textId="77777777" w:rsidR="00FD2777" w:rsidRDefault="00FD2777" w:rsidP="00D0689B">
      <w:pPr>
        <w:ind w:firstLine="0"/>
        <w:rPr>
          <w:color w:val="A02B93" w:themeColor="accent5"/>
        </w:rPr>
      </w:pPr>
    </w:p>
    <w:p w14:paraId="6344A7E5" w14:textId="584DF446" w:rsidR="0021060B" w:rsidRPr="00894248" w:rsidRDefault="00555198" w:rsidP="00D0689B">
      <w:pPr>
        <w:ind w:firstLine="0"/>
        <w:rPr>
          <w:color w:val="A02B93" w:themeColor="accent5"/>
        </w:rPr>
      </w:pPr>
      <w:r>
        <w:rPr>
          <w:noProof/>
          <w:color w:val="A02B93" w:themeColor="accent5"/>
          <w14:ligatures w14:val="standardContextual"/>
        </w:rPr>
        <w:drawing>
          <wp:inline distT="0" distB="0" distL="0" distR="0" wp14:anchorId="622083CD" wp14:editId="7A4A1756">
            <wp:extent cx="5753100" cy="3093622"/>
            <wp:effectExtent l="0" t="0" r="0" b="0"/>
            <wp:docPr id="158569234" name="Obrázek 2" descr="Obsah obrázku skica, kresba, černobílá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9234" name="Obrázek 2" descr="Obsah obrázku skica, kresba, černobílá, umění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" t="6343" b="25203"/>
                    <a:stretch/>
                  </pic:blipFill>
                  <pic:spPr bwMode="auto">
                    <a:xfrm>
                      <a:off x="0" y="0"/>
                      <a:ext cx="5777914" cy="310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A1AB" w14:textId="6BA29D48" w:rsidR="0021060B" w:rsidRDefault="0021060B" w:rsidP="0021060B">
      <w:pPr>
        <w:ind w:firstLine="431"/>
      </w:pPr>
      <w:r>
        <w:rPr>
          <w:noProof/>
        </w:rPr>
        <mc:AlternateContent>
          <mc:Choice Requires="wps">
            <w:drawing>
              <wp:inline distT="0" distB="0" distL="0" distR="0" wp14:anchorId="45088093" wp14:editId="182C0E3A">
                <wp:extent cx="5637530" cy="204470"/>
                <wp:effectExtent l="0" t="0" r="1270" b="5080"/>
                <wp:docPr id="1402152679" name="Textové pole 140215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7530" cy="2044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C4A252" w14:textId="0E27DFB2" w:rsidR="0021060B" w:rsidRPr="00720ED3" w:rsidRDefault="0021060B" w:rsidP="0021060B">
                            <w:pPr>
                              <w:pStyle w:val="Titulek"/>
                            </w:pPr>
                            <w:r>
                              <w:t xml:space="preserve">Obr. </w:t>
                            </w:r>
                            <w:r w:rsidR="00FD2777">
                              <w:t>2</w:t>
                            </w:r>
                            <w:r>
                              <w:t xml:space="preserve"> Vizualizace návrhu </w:t>
                            </w:r>
                            <w:r w:rsidR="00FD2777">
                              <w:t>plovoucí obslužné plošiny s kotvícími prvky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088093" id="Textové pole 1402152679" o:spid="_x0000_s1027" type="#_x0000_t202" style="width:443.9pt;height:1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" stroked="f">
                <v:textbox style="mso-fit-shape-to-text:t" inset="0,0,0,0">
                  <w:txbxContent>
                    <w:p w14:paraId="3BC4A252" w14:textId="0E27DFB2" w:rsidR="0021060B" w:rsidRPr="00720ED3" w:rsidRDefault="0021060B" w:rsidP="0021060B">
                      <w:pPr>
                        <w:pStyle w:val="Titulek"/>
                      </w:pPr>
                      <w:r>
                        <w:t xml:space="preserve">Obr. </w:t>
                      </w:r>
                      <w:r w:rsidR="00FD2777">
                        <w:t>2</w:t>
                      </w:r>
                      <w:r>
                        <w:t xml:space="preserve"> Vizualizace návrhu </w:t>
                      </w:r>
                      <w:r w:rsidR="00FD2777">
                        <w:t>plovoucí obslužné plošiny s kotvícími prvky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3B220E" w14:textId="22C8A961" w:rsidR="000915F4" w:rsidRDefault="00B46FB8">
      <w:pPr>
        <w:rPr>
          <w:b/>
          <w:bCs/>
        </w:rPr>
      </w:pPr>
      <w:r w:rsidRPr="00B46FB8">
        <w:rPr>
          <w:b/>
          <w:bCs/>
        </w:rPr>
        <w:lastRenderedPageBreak/>
        <w:t>Předmět dodávky a požadavky</w:t>
      </w:r>
    </w:p>
    <w:p w14:paraId="7C0A4EDA" w14:textId="77777777" w:rsidR="00B46FB8" w:rsidRPr="00B46FB8" w:rsidRDefault="00B46FB8">
      <w:pPr>
        <w:rPr>
          <w:b/>
          <w:bCs/>
        </w:rPr>
      </w:pPr>
    </w:p>
    <w:p w14:paraId="109DFCB5" w14:textId="6BE79B07" w:rsidR="00FD2777" w:rsidRDefault="00B46FB8">
      <w:r>
        <w:t xml:space="preserve">Předmětem dodávky je vlastní výroba </w:t>
      </w:r>
      <w:r w:rsidR="005010D7">
        <w:t>částí</w:t>
      </w:r>
      <w:r>
        <w:t xml:space="preserve"> </w:t>
      </w:r>
      <w:r w:rsidR="00FD2777">
        <w:t>ocelov</w:t>
      </w:r>
      <w:r w:rsidR="003854FF">
        <w:t>ých</w:t>
      </w:r>
      <w:r w:rsidR="00FD2777">
        <w:t xml:space="preserve"> rám</w:t>
      </w:r>
      <w:r w:rsidR="003854FF">
        <w:t>ů a bezpečnostních zábradlí</w:t>
      </w:r>
      <w:r w:rsidR="00FD2777">
        <w:t xml:space="preserve"> plovoucí obslužné plošiny a podpůrných rámových konstrukcí pro elektrické komponenty AVE 2,</w:t>
      </w:r>
      <w:r>
        <w:t xml:space="preserve"> podle dodané výkresové dokumentace</w:t>
      </w:r>
      <w:r w:rsidR="00FD2777">
        <w:t xml:space="preserve">. </w:t>
      </w:r>
      <w:r w:rsidR="003F151C">
        <w:t xml:space="preserve">Výkresová dokumentace je přílohou č. 5 zadávací dokumentace, přičemž tato technická specifikace je její nedílnou součástí. </w:t>
      </w:r>
      <w:r w:rsidR="00FD2777">
        <w:t>Veškeré části ocelových rámů a konstrukcí budou s povrchovou úpravou zinkováním.</w:t>
      </w:r>
    </w:p>
    <w:p w14:paraId="377CB804" w14:textId="15502BEE" w:rsidR="00FD2777" w:rsidRDefault="00FD2777">
      <w:r>
        <w:t>Dále budou součástí dodávky plastové pontony dle specifikace uvedené ve výkresové dokumentaci.</w:t>
      </w:r>
    </w:p>
    <w:p w14:paraId="0A3976D2" w14:textId="0016DE07" w:rsidR="003854FF" w:rsidRDefault="003854FF">
      <w:r>
        <w:t>Dále budou součástí dodávky ocelové rošty a schodišťové stupně s povrchovou úpravou zinkováním dle specifikace uvedené ve výkresové dokumentaci.</w:t>
      </w:r>
    </w:p>
    <w:p w14:paraId="0C6D2D39" w14:textId="7AE27FCA" w:rsidR="003854FF" w:rsidRDefault="003854FF" w:rsidP="003854FF">
      <w:r>
        <w:t>Dále budou součástí dodávky kotvící prvky plošiny, které obsahují zemní vruty, ocelová lana a uchycení plošiny dle specifikace uvedené ve výkresové dokumentaci. Veškeré části kotvících prvků budou s povrchovou úpravou zinkováním.</w:t>
      </w:r>
    </w:p>
    <w:p w14:paraId="00FA1180" w14:textId="329CB35C" w:rsidR="00E8434E" w:rsidRDefault="00E8434E" w:rsidP="003854FF">
      <w:r>
        <w:t>Dále bude součástí dodávky veškerý spojovací materiál pro obslužnou plošinu, lanové svorky, úchyty ocelových roštů a ostatní materiál uvedený a specifikovaný ve výkresové dokumentaci.</w:t>
      </w:r>
    </w:p>
    <w:p w14:paraId="53B3A4A1" w14:textId="24D20E90" w:rsidR="00E8434E" w:rsidRPr="00D2497A" w:rsidRDefault="00E8434E">
      <w:r>
        <w:t xml:space="preserve">Součásti dodávky bude i </w:t>
      </w:r>
      <w:r w:rsidR="00B46FB8">
        <w:t xml:space="preserve">doprava </w:t>
      </w:r>
      <w:r>
        <w:t xml:space="preserve">veškerých částí plovoucí obslužné plošiny včetně </w:t>
      </w:r>
      <w:r w:rsidRPr="00D2497A">
        <w:t>plastových pontonů a ocelových roštů</w:t>
      </w:r>
      <w:r w:rsidR="00B46FB8" w:rsidRPr="00D2497A">
        <w:t xml:space="preserve"> </w:t>
      </w:r>
      <w:r w:rsidRPr="00D2497A">
        <w:t>do</w:t>
      </w:r>
      <w:r w:rsidR="00B46FB8" w:rsidRPr="00D2497A">
        <w:t xml:space="preserve"> lokalit</w:t>
      </w:r>
      <w:r w:rsidRPr="00D2497A">
        <w:t>y</w:t>
      </w:r>
      <w:r w:rsidR="00B46FB8" w:rsidRPr="00D2497A">
        <w:t xml:space="preserve"> obce Polanka nad Odrou</w:t>
      </w:r>
      <w:r w:rsidRPr="00D2497A">
        <w:t xml:space="preserve"> (</w:t>
      </w:r>
      <w:r w:rsidR="0085544B" w:rsidRPr="00D2497A">
        <w:t>GPS</w:t>
      </w:r>
      <w:r w:rsidR="00736B8F" w:rsidRPr="00D2497A">
        <w:t xml:space="preserve"> souřadnice</w:t>
      </w:r>
      <w:r w:rsidR="0085544B" w:rsidRPr="00D2497A">
        <w:t>: 49.773320, 18.154428</w:t>
      </w:r>
      <w:r w:rsidR="00B46FB8" w:rsidRPr="00D2497A">
        <w:t>)</w:t>
      </w:r>
      <w:r w:rsidR="005010D7" w:rsidRPr="00D2497A">
        <w:t>.</w:t>
      </w:r>
      <w:r w:rsidR="00B46FB8" w:rsidRPr="00D2497A">
        <w:t xml:space="preserve"> </w:t>
      </w:r>
    </w:p>
    <w:p w14:paraId="7C1A87C6" w14:textId="77777777" w:rsidR="00E8434E" w:rsidRPr="00D2497A" w:rsidRDefault="00E8434E"/>
    <w:p w14:paraId="5F1CFD86" w14:textId="01399284" w:rsidR="00B46FB8" w:rsidRPr="00D2497A" w:rsidRDefault="00B46FB8">
      <w:r w:rsidRPr="00D2497A">
        <w:t>Před započetím výroby svolá výrobce technickou poradu a bude kontaktovat odpovědnou osobu za technickou část projektu, kde budou upřesněny</w:t>
      </w:r>
      <w:r w:rsidR="00930A6A" w:rsidRPr="00D2497A">
        <w:t xml:space="preserve"> náležitosti výroby a časový postup výroby </w:t>
      </w:r>
      <w:r w:rsidR="00E8434E" w:rsidRPr="00D2497A">
        <w:t xml:space="preserve">a dodávky </w:t>
      </w:r>
      <w:r w:rsidR="00930A6A" w:rsidRPr="00D2497A">
        <w:t xml:space="preserve">jednotlivých </w:t>
      </w:r>
      <w:r w:rsidR="00E8434E" w:rsidRPr="00D2497A">
        <w:t>částí obslužné plošiny</w:t>
      </w:r>
      <w:r w:rsidR="00930A6A" w:rsidRPr="00D2497A">
        <w:t>.</w:t>
      </w:r>
    </w:p>
    <w:p w14:paraId="62BF3F7D" w14:textId="721551F5" w:rsidR="00930A6A" w:rsidRPr="00D2497A" w:rsidRDefault="00342778">
      <w:r>
        <w:t>Zadavatel</w:t>
      </w:r>
      <w:r w:rsidR="00930A6A" w:rsidRPr="00D2497A">
        <w:t xml:space="preserve"> si vyhrazuje právo na případné úpravy malého rozsahu</w:t>
      </w:r>
      <w:r w:rsidR="005010D7" w:rsidRPr="00D2497A">
        <w:t xml:space="preserve"> (např. </w:t>
      </w:r>
      <w:r w:rsidR="00251AC1" w:rsidRPr="00D2497A">
        <w:t>změna pozice</w:t>
      </w:r>
      <w:r w:rsidR="005010D7" w:rsidRPr="00D2497A">
        <w:t xml:space="preserve"> děr)</w:t>
      </w:r>
      <w:r w:rsidR="00930A6A" w:rsidRPr="00D2497A">
        <w:t xml:space="preserve"> ve výrobní dokumentaci, které vyplynou z probíhajícího výzkumu a do začátku výroby mohou přinést nové poznatky a požadavky na úpravu.</w:t>
      </w:r>
      <w:r w:rsidR="00F3348F" w:rsidRPr="00D2497A">
        <w:t xml:space="preserve"> Veškeré úpravy budou provedeny do začátku výroby.</w:t>
      </w:r>
    </w:p>
    <w:p w14:paraId="1E6872A7" w14:textId="5783AFA4" w:rsidR="005010D7" w:rsidRPr="00D2497A" w:rsidRDefault="00342778">
      <w:r>
        <w:t>Zadavatel</w:t>
      </w:r>
      <w:r w:rsidR="005B0A19" w:rsidRPr="00D2497A">
        <w:t xml:space="preserve"> požaduje možnost kontroly výroby v průběhu výroby</w:t>
      </w:r>
      <w:r w:rsidR="005010D7" w:rsidRPr="00D2497A">
        <w:t xml:space="preserve"> částí</w:t>
      </w:r>
      <w:r w:rsidR="005B0A19" w:rsidRPr="00D2497A">
        <w:t xml:space="preserve"> AVE 2</w:t>
      </w:r>
      <w:r w:rsidR="005010D7" w:rsidRPr="00D2497A">
        <w:t>.</w:t>
      </w:r>
    </w:p>
    <w:p w14:paraId="074510D6" w14:textId="6C631E2E" w:rsidR="00930A6A" w:rsidRDefault="005010D7">
      <w:r w:rsidRPr="00D2497A">
        <w:t>M</w:t>
      </w:r>
      <w:r w:rsidR="00930A6A" w:rsidRPr="00D2497A">
        <w:t>ontáž na místě</w:t>
      </w:r>
      <w:r w:rsidRPr="00D2497A">
        <w:t xml:space="preserve"> budou realizovat pracovníci</w:t>
      </w:r>
      <w:r w:rsidR="00930A6A" w:rsidRPr="00D2497A">
        <w:t xml:space="preserve"> </w:t>
      </w:r>
      <w:r w:rsidR="00342778">
        <w:t>zadavatele</w:t>
      </w:r>
      <w:r w:rsidR="00930A6A" w:rsidRPr="00D2497A">
        <w:t xml:space="preserve">, </w:t>
      </w:r>
      <w:r w:rsidRPr="00D2497A">
        <w:t xml:space="preserve">výrobce však </w:t>
      </w:r>
      <w:r w:rsidR="00930A6A" w:rsidRPr="00D2497A">
        <w:t>zabezpečí</w:t>
      </w:r>
      <w:r w:rsidRPr="00D2497A">
        <w:t xml:space="preserve"> pomocnou technickou asistenci</w:t>
      </w:r>
      <w:r w:rsidR="00342778">
        <w:t>,</w:t>
      </w:r>
      <w:r w:rsidRPr="00D2497A">
        <w:t xml:space="preserve"> a to</w:t>
      </w:r>
      <w:r w:rsidR="00930A6A" w:rsidRPr="00D2497A">
        <w:t xml:space="preserve"> minimálně </w:t>
      </w:r>
      <w:r w:rsidR="00FD2777" w:rsidRPr="00D2497A">
        <w:t>2</w:t>
      </w:r>
      <w:r w:rsidR="00930A6A" w:rsidRPr="00D2497A">
        <w:t xml:space="preserve"> osoby</w:t>
      </w:r>
      <w:r w:rsidRPr="00D2497A">
        <w:t>.</w:t>
      </w:r>
    </w:p>
    <w:p w14:paraId="63C98B08" w14:textId="0B3195FF" w:rsidR="00930A6A" w:rsidRDefault="00930A6A" w:rsidP="005B0A19"/>
    <w:p w14:paraId="72CCA121" w14:textId="77777777" w:rsidR="00E57BDF" w:rsidRDefault="00E57BDF" w:rsidP="00E57BDF"/>
    <w:tbl>
      <w:tblPr>
        <w:tblW w:w="924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"/>
        <w:gridCol w:w="2366"/>
        <w:gridCol w:w="1147"/>
        <w:gridCol w:w="917"/>
        <w:gridCol w:w="4642"/>
      </w:tblGrid>
      <w:tr w:rsidR="00E57BDF" w14:paraId="6E040871" w14:textId="77777777" w:rsidTr="00DE42D4">
        <w:trPr>
          <w:trHeight w:val="230"/>
        </w:trPr>
        <w:tc>
          <w:tcPr>
            <w:tcW w:w="924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501D50" w14:textId="7B047965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Cs w:val="22"/>
                <w14:ligatures w14:val="standardContextual"/>
              </w:rPr>
            </w:pPr>
            <w:r>
              <w:rPr>
                <w:rFonts w:ascii="Calibri" w:hAnsi="Calibri" w:cs="Calibri"/>
                <w:color w:val="000000"/>
                <w:szCs w:val="22"/>
                <w14:ligatures w14:val="standardContextual"/>
              </w:rPr>
              <w:t>Dodavatel prohlašuje, že nabízené plnění splňuje všechny výše uvedené parametry dle této technické specifikace</w:t>
            </w:r>
            <w:r w:rsidR="003F151C">
              <w:rPr>
                <w:rFonts w:ascii="Calibri" w:hAnsi="Calibri" w:cs="Calibri"/>
                <w:color w:val="000000"/>
                <w:szCs w:val="22"/>
                <w14:ligatures w14:val="standardContextual"/>
              </w:rPr>
              <w:t xml:space="preserve"> a výkresové dokumentace, s nimiž se před podpisem tohoto dokument</w:t>
            </w:r>
            <w:r w:rsidR="00D7357B">
              <w:rPr>
                <w:rFonts w:ascii="Calibri" w:hAnsi="Calibri" w:cs="Calibri"/>
                <w:color w:val="000000"/>
                <w:szCs w:val="22"/>
                <w14:ligatures w14:val="standardContextual"/>
              </w:rPr>
              <w:t>u</w:t>
            </w:r>
            <w:r w:rsidR="003F151C">
              <w:rPr>
                <w:rFonts w:ascii="Calibri" w:hAnsi="Calibri" w:cs="Calibri"/>
                <w:color w:val="000000"/>
                <w:szCs w:val="22"/>
                <w14:ligatures w14:val="standardContextual"/>
              </w:rPr>
              <w:t xml:space="preserve"> seznámil</w:t>
            </w:r>
            <w:r>
              <w:rPr>
                <w:rFonts w:ascii="Calibri" w:hAnsi="Calibri" w:cs="Calibri"/>
                <w:color w:val="000000"/>
                <w:szCs w:val="22"/>
                <w14:ligatures w14:val="standardContextual"/>
              </w:rPr>
              <w:t>.</w:t>
            </w:r>
            <w:r w:rsidR="00342778">
              <w:rPr>
                <w:rFonts w:ascii="Calibri" w:hAnsi="Calibri" w:cs="Calibri"/>
                <w:color w:val="000000"/>
                <w:szCs w:val="22"/>
                <w14:ligatures w14:val="standardContextual"/>
              </w:rPr>
              <w:t xml:space="preserve"> </w:t>
            </w:r>
            <w:r w:rsidR="00DE42D4">
              <w:rPr>
                <w:rFonts w:ascii="Calibri" w:hAnsi="Calibri" w:cs="Calibri"/>
                <w:color w:val="000000"/>
                <w:szCs w:val="22"/>
                <w14:ligatures w14:val="standardContextual"/>
              </w:rPr>
              <w:t xml:space="preserve"> </w:t>
            </w:r>
          </w:p>
          <w:p w14:paraId="2F93DABD" w14:textId="77777777" w:rsidR="00DE42D4" w:rsidRDefault="00DE42D4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Cs w:val="22"/>
                <w14:ligatures w14:val="standardContextual"/>
              </w:rPr>
            </w:pPr>
          </w:p>
          <w:p w14:paraId="2F4E684C" w14:textId="5A815B2E" w:rsidR="00DE42D4" w:rsidRDefault="00DE42D4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Cs w:val="22"/>
                <w14:ligatures w14:val="standardContextual"/>
              </w:rPr>
            </w:pPr>
          </w:p>
        </w:tc>
      </w:tr>
      <w:tr w:rsidR="00E57BDF" w14:paraId="6FE3B564" w14:textId="77777777" w:rsidTr="00DE42D4">
        <w:trPr>
          <w:trHeight w:val="223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</w:tcPr>
          <w:p w14:paraId="2BC4D947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39D046F2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063E76B4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255C8121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68D28921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</w:tr>
      <w:tr w:rsidR="00E57BDF" w14:paraId="5F04E404" w14:textId="77777777" w:rsidTr="00DE42D4">
        <w:trPr>
          <w:trHeight w:val="449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</w:tcPr>
          <w:p w14:paraId="0DB2A794" w14:textId="77777777" w:rsidR="00E57BDF" w:rsidRDefault="00E57BDF" w:rsidP="00DE42D4">
            <w:pPr>
              <w:autoSpaceDE w:val="0"/>
              <w:autoSpaceDN w:val="0"/>
              <w:adjustRightInd w:val="0"/>
              <w:spacing w:line="240" w:lineRule="auto"/>
              <w:ind w:left="-40" w:firstLine="40"/>
              <w:jc w:val="lef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3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338A4" w14:textId="1D315883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  <w:proofErr w:type="gramStart"/>
            <w:r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>V</w:t>
            </w:r>
            <w:r w:rsidR="003F151C"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 xml:space="preserve">:   </w:t>
            </w:r>
            <w:proofErr w:type="gramEnd"/>
            <w:r w:rsidR="003F151C"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 xml:space="preserve">                                 </w:t>
            </w:r>
            <w:r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>dne:</w:t>
            </w:r>
            <w:r w:rsidR="00DE42D4"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 xml:space="preserve"> </w:t>
            </w:r>
          </w:p>
          <w:p w14:paraId="3FC90303" w14:textId="77777777" w:rsidR="00DE42D4" w:rsidRDefault="00DE42D4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  <w:p w14:paraId="19D3A220" w14:textId="1820DCF3" w:rsidR="00DE42D4" w:rsidRDefault="00DE42D4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66FF526E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6C0A37A0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</w:tr>
      <w:tr w:rsidR="00E57BDF" w14:paraId="4F8DD9D8" w14:textId="77777777" w:rsidTr="00DE42D4">
        <w:trPr>
          <w:trHeight w:val="223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</w:tcPr>
          <w:p w14:paraId="59AC670F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nil"/>
            </w:tcBorders>
          </w:tcPr>
          <w:p w14:paraId="45FAA315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14:paraId="3B4F4767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6B730E09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37EE6462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</w:tr>
      <w:tr w:rsidR="00E57BDF" w14:paraId="52F2672F" w14:textId="77777777" w:rsidTr="00DE42D4">
        <w:trPr>
          <w:trHeight w:val="223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</w:tcPr>
          <w:p w14:paraId="0FEB0FEF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3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CEFCD8" w14:textId="0BD8621A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  <w:r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>__</w:t>
            </w:r>
            <w:r w:rsidR="00822096"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>________</w:t>
            </w:r>
            <w:r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>____________________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6AC6CD12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67B62D3D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</w:tr>
      <w:tr w:rsidR="00E57BDF" w14:paraId="57E2F3CB" w14:textId="77777777" w:rsidTr="00DE42D4">
        <w:trPr>
          <w:trHeight w:val="223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</w:tcPr>
          <w:p w14:paraId="386D50BD" w14:textId="77777777" w:rsidR="00E57BDF" w:rsidRDefault="00E57BDF" w:rsidP="00975C14">
            <w:pPr>
              <w:autoSpaceDE w:val="0"/>
              <w:autoSpaceDN w:val="0"/>
              <w:adjustRightInd w:val="0"/>
              <w:spacing w:line="240" w:lineRule="auto"/>
              <w:ind w:left="-40"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3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F3442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  <w:r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  <w:t xml:space="preserve">  podpis oprávněné osoby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</w:tcPr>
          <w:p w14:paraId="46449A66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  <w:tc>
          <w:tcPr>
            <w:tcW w:w="4642" w:type="dxa"/>
            <w:tcBorders>
              <w:top w:val="nil"/>
              <w:left w:val="nil"/>
              <w:bottom w:val="nil"/>
              <w:right w:val="nil"/>
            </w:tcBorders>
          </w:tcPr>
          <w:p w14:paraId="50E40D66" w14:textId="77777777" w:rsidR="00E57BDF" w:rsidRDefault="00E57BDF" w:rsidP="00D30BEA">
            <w:pPr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rFonts w:ascii="Aptos Narrow" w:hAnsi="Aptos Narrow" w:cs="Aptos Narrow"/>
                <w:color w:val="000000"/>
                <w:szCs w:val="22"/>
                <w14:ligatures w14:val="standardContextual"/>
              </w:rPr>
            </w:pPr>
          </w:p>
        </w:tc>
      </w:tr>
    </w:tbl>
    <w:p w14:paraId="38AFA89C" w14:textId="77777777" w:rsidR="00E57BDF" w:rsidRDefault="00E57BDF" w:rsidP="00E57BDF"/>
    <w:p w14:paraId="53B9420C" w14:textId="77777777" w:rsidR="005B0A19" w:rsidRDefault="005B0A19" w:rsidP="005B0A19"/>
    <w:sectPr w:rsidR="005B0A19" w:rsidSect="00D2497A"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E9BD34" w14:textId="77777777" w:rsidR="00CB3888" w:rsidRDefault="00CB3888" w:rsidP="00E57BDF">
      <w:pPr>
        <w:spacing w:line="240" w:lineRule="auto"/>
      </w:pPr>
      <w:r>
        <w:separator/>
      </w:r>
    </w:p>
  </w:endnote>
  <w:endnote w:type="continuationSeparator" w:id="0">
    <w:p w14:paraId="0C5E7370" w14:textId="77777777" w:rsidR="00CB3888" w:rsidRDefault="00CB3888" w:rsidP="00E57B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D592A" w14:textId="77777777" w:rsidR="00CB3888" w:rsidRDefault="00CB3888" w:rsidP="00E57BDF">
      <w:pPr>
        <w:spacing w:line="240" w:lineRule="auto"/>
      </w:pPr>
      <w:r>
        <w:separator/>
      </w:r>
    </w:p>
  </w:footnote>
  <w:footnote w:type="continuationSeparator" w:id="0">
    <w:p w14:paraId="08504DC1" w14:textId="77777777" w:rsidR="00CB3888" w:rsidRDefault="00CB3888" w:rsidP="00E57B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28135" w14:textId="77777777" w:rsidR="00E57BDF" w:rsidRPr="00D30BEA" w:rsidRDefault="00E57BDF" w:rsidP="00E57BDF">
    <w:pPr>
      <w:pStyle w:val="Zhlav"/>
      <w:rPr>
        <w:i/>
        <w:iCs/>
      </w:rPr>
    </w:pPr>
    <w:r w:rsidRPr="00D30BEA">
      <w:rPr>
        <w:i/>
        <w:iCs/>
      </w:rPr>
      <w:t>Příloha č.1 – Technická specifikace</w:t>
    </w:r>
  </w:p>
  <w:p w14:paraId="2E7E1BF8" w14:textId="77777777" w:rsidR="00E57BDF" w:rsidRDefault="00E57BD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D45"/>
    <w:rsid w:val="000915F4"/>
    <w:rsid w:val="000951B3"/>
    <w:rsid w:val="000F5B78"/>
    <w:rsid w:val="002012AC"/>
    <w:rsid w:val="0021060B"/>
    <w:rsid w:val="00251AC1"/>
    <w:rsid w:val="00342778"/>
    <w:rsid w:val="00347F7A"/>
    <w:rsid w:val="003854FF"/>
    <w:rsid w:val="003F151C"/>
    <w:rsid w:val="00400D45"/>
    <w:rsid w:val="00430E5D"/>
    <w:rsid w:val="004D6228"/>
    <w:rsid w:val="004E033C"/>
    <w:rsid w:val="005010D7"/>
    <w:rsid w:val="005362A4"/>
    <w:rsid w:val="00555198"/>
    <w:rsid w:val="005A30F2"/>
    <w:rsid w:val="005B0A19"/>
    <w:rsid w:val="00634849"/>
    <w:rsid w:val="006552E2"/>
    <w:rsid w:val="00684959"/>
    <w:rsid w:val="006F6969"/>
    <w:rsid w:val="00736B8F"/>
    <w:rsid w:val="00743129"/>
    <w:rsid w:val="00822096"/>
    <w:rsid w:val="0085544B"/>
    <w:rsid w:val="008661F9"/>
    <w:rsid w:val="008F0A62"/>
    <w:rsid w:val="00930A6A"/>
    <w:rsid w:val="00975C14"/>
    <w:rsid w:val="00987A0A"/>
    <w:rsid w:val="009A4DC6"/>
    <w:rsid w:val="009E1D68"/>
    <w:rsid w:val="00A71082"/>
    <w:rsid w:val="00A93277"/>
    <w:rsid w:val="00AC1F4C"/>
    <w:rsid w:val="00B040AC"/>
    <w:rsid w:val="00B2271F"/>
    <w:rsid w:val="00B46FB8"/>
    <w:rsid w:val="00B85580"/>
    <w:rsid w:val="00C21C0E"/>
    <w:rsid w:val="00CB3888"/>
    <w:rsid w:val="00D0689B"/>
    <w:rsid w:val="00D2497A"/>
    <w:rsid w:val="00D7357B"/>
    <w:rsid w:val="00DE42D4"/>
    <w:rsid w:val="00E15D4C"/>
    <w:rsid w:val="00E57BDF"/>
    <w:rsid w:val="00E81996"/>
    <w:rsid w:val="00E8434E"/>
    <w:rsid w:val="00F3348F"/>
    <w:rsid w:val="00FD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05C4C"/>
  <w15:chartTrackingRefBased/>
  <w15:docId w15:val="{2A2AC91A-CEA8-458D-8620-D011E17A5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1060B"/>
    <w:pPr>
      <w:spacing w:after="0" w:line="288" w:lineRule="auto"/>
      <w:ind w:firstLine="397"/>
      <w:jc w:val="both"/>
    </w:pPr>
    <w:rPr>
      <w:rFonts w:cstheme="minorHAnsi"/>
      <w:kern w:val="0"/>
      <w:szCs w:val="24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400D45"/>
    <w:pPr>
      <w:keepNext/>
      <w:keepLines/>
      <w:spacing w:before="360" w:after="80" w:line="259" w:lineRule="auto"/>
      <w:ind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00D45"/>
    <w:pPr>
      <w:keepNext/>
      <w:keepLines/>
      <w:spacing w:before="160" w:after="80" w:line="259" w:lineRule="auto"/>
      <w:ind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00D45"/>
    <w:pPr>
      <w:keepNext/>
      <w:keepLines/>
      <w:spacing w:before="160" w:after="80" w:line="259" w:lineRule="auto"/>
      <w:ind w:firstLine="0"/>
      <w:jc w:val="left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00D45"/>
    <w:pPr>
      <w:keepNext/>
      <w:keepLines/>
      <w:spacing w:before="80" w:after="40" w:line="259" w:lineRule="auto"/>
      <w:ind w:firstLine="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2"/>
      <w:szCs w:val="22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00D45"/>
    <w:pPr>
      <w:keepNext/>
      <w:keepLines/>
      <w:spacing w:before="80" w:after="40" w:line="259" w:lineRule="auto"/>
      <w:ind w:firstLine="0"/>
      <w:jc w:val="left"/>
      <w:outlineLvl w:val="4"/>
    </w:pPr>
    <w:rPr>
      <w:rFonts w:eastAsiaTheme="majorEastAsia" w:cstheme="majorBidi"/>
      <w:color w:val="0F4761" w:themeColor="accent1" w:themeShade="BF"/>
      <w:kern w:val="2"/>
      <w:szCs w:val="22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00D45"/>
    <w:pPr>
      <w:keepNext/>
      <w:keepLines/>
      <w:spacing w:before="40" w:line="259" w:lineRule="auto"/>
      <w:ind w:firstLine="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2"/>
      <w:szCs w:val="22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0D45"/>
    <w:pPr>
      <w:keepNext/>
      <w:keepLines/>
      <w:spacing w:before="40" w:line="259" w:lineRule="auto"/>
      <w:ind w:firstLine="0"/>
      <w:jc w:val="left"/>
      <w:outlineLvl w:val="6"/>
    </w:pPr>
    <w:rPr>
      <w:rFonts w:eastAsiaTheme="majorEastAsia" w:cstheme="majorBidi"/>
      <w:color w:val="595959" w:themeColor="text1" w:themeTint="A6"/>
      <w:kern w:val="2"/>
      <w:szCs w:val="22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00D45"/>
    <w:pPr>
      <w:keepNext/>
      <w:keepLines/>
      <w:spacing w:line="259" w:lineRule="auto"/>
      <w:ind w:firstLine="0"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  <w:szCs w:val="22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00D45"/>
    <w:pPr>
      <w:keepNext/>
      <w:keepLines/>
      <w:spacing w:line="259" w:lineRule="auto"/>
      <w:ind w:firstLine="0"/>
      <w:jc w:val="left"/>
      <w:outlineLvl w:val="8"/>
    </w:pPr>
    <w:rPr>
      <w:rFonts w:eastAsiaTheme="majorEastAsia" w:cstheme="majorBidi"/>
      <w:color w:val="272727" w:themeColor="text1" w:themeTint="D8"/>
      <w:kern w:val="2"/>
      <w:szCs w:val="22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0D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400D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00D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00D4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00D4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00D4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0D4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00D4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00D4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00D45"/>
    <w:pPr>
      <w:spacing w:after="80" w:line="240" w:lineRule="auto"/>
      <w:ind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400D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00D45"/>
    <w:pPr>
      <w:numPr>
        <w:ilvl w:val="1"/>
      </w:numPr>
      <w:spacing w:after="160" w:line="259" w:lineRule="auto"/>
      <w:ind w:firstLine="397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400D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00D45"/>
    <w:pPr>
      <w:spacing w:before="160" w:after="160" w:line="259" w:lineRule="auto"/>
      <w:ind w:firstLine="0"/>
      <w:jc w:val="center"/>
    </w:pPr>
    <w:rPr>
      <w:rFonts w:cstheme="minorBidi"/>
      <w:i/>
      <w:iCs/>
      <w:color w:val="404040" w:themeColor="text1" w:themeTint="BF"/>
      <w:kern w:val="2"/>
      <w:szCs w:val="22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400D4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00D45"/>
    <w:pPr>
      <w:spacing w:after="160" w:line="259" w:lineRule="auto"/>
      <w:ind w:left="720" w:firstLine="0"/>
      <w:contextualSpacing/>
      <w:jc w:val="left"/>
    </w:pPr>
    <w:rPr>
      <w:rFonts w:cstheme="minorBidi"/>
      <w:kern w:val="2"/>
      <w:szCs w:val="22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400D4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00D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rFonts w:cstheme="minorBidi"/>
      <w:i/>
      <w:iCs/>
      <w:color w:val="0F4761" w:themeColor="accent1" w:themeShade="BF"/>
      <w:kern w:val="2"/>
      <w:szCs w:val="22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00D4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00D45"/>
    <w:rPr>
      <w:b/>
      <w:bCs/>
      <w:smallCaps/>
      <w:color w:val="0F4761" w:themeColor="accent1" w:themeShade="BF"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21060B"/>
    <w:pPr>
      <w:ind w:firstLine="0"/>
      <w:jc w:val="center"/>
    </w:pPr>
    <w:rPr>
      <w:i/>
      <w:iCs/>
      <w:noProof/>
      <w:color w:val="000000" w:themeColor="text1"/>
    </w:rPr>
  </w:style>
  <w:style w:type="table" w:styleId="Mkatabulky">
    <w:name w:val="Table Grid"/>
    <w:basedOn w:val="Normlntabulka"/>
    <w:uiPriority w:val="59"/>
    <w:rsid w:val="0021060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E57BDF"/>
    <w:pPr>
      <w:spacing w:after="0" w:line="240" w:lineRule="auto"/>
    </w:pPr>
    <w:rPr>
      <w:rFonts w:cstheme="minorHAnsi"/>
      <w:kern w:val="0"/>
      <w:szCs w:val="24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E57BDF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57BDF"/>
    <w:rPr>
      <w:rFonts w:cstheme="minorHAnsi"/>
      <w:kern w:val="0"/>
      <w:szCs w:val="24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E57BDF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57BDF"/>
    <w:rPr>
      <w:rFonts w:cstheme="minorHAnsi"/>
      <w:kern w:val="0"/>
      <w:szCs w:val="24"/>
      <w14:ligatures w14:val="non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277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778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2</Pages>
  <Words>389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Balco Mario</dc:creator>
  <cp:keywords/>
  <dc:description/>
  <cp:lastModifiedBy>Tomisova Marcela</cp:lastModifiedBy>
  <cp:revision>32</cp:revision>
  <dcterms:created xsi:type="dcterms:W3CDTF">2024-07-19T07:14:00Z</dcterms:created>
  <dcterms:modified xsi:type="dcterms:W3CDTF">2025-03-13T12:08:00Z</dcterms:modified>
</cp:coreProperties>
</file>