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77777777" w:rsidR="00793A0B" w:rsidRPr="00206B74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206B74">
        <w:rPr>
          <w:rFonts w:ascii="Tahoma" w:hAnsi="Tahoma" w:cs="Tahoma"/>
          <w:sz w:val="20"/>
          <w:szCs w:val="20"/>
        </w:rPr>
        <w:t>Příloha č. 1 -</w:t>
      </w:r>
      <w:r w:rsidRPr="00206B74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206B74">
        <w:rPr>
          <w:rFonts w:ascii="Tahoma" w:hAnsi="Tahoma" w:cs="Tahoma"/>
          <w:b/>
          <w:sz w:val="20"/>
          <w:szCs w:val="20"/>
        </w:rPr>
        <w:t xml:space="preserve"> specifikace </w:t>
      </w:r>
    </w:p>
    <w:p w14:paraId="6C37D72B" w14:textId="77777777" w:rsidR="006066B1" w:rsidRPr="00BE7EBD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6A5C7D06" w14:textId="347C9E77" w:rsidR="00434752" w:rsidRDefault="002B287F" w:rsidP="006511CF">
      <w:pPr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Analyzátor kontaktního úhlu:</w:t>
      </w:r>
    </w:p>
    <w:p w14:paraId="576F95CD" w14:textId="374D7FCB" w:rsidR="006511CF" w:rsidRDefault="002B287F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2B287F">
        <w:rPr>
          <w:rFonts w:ascii="Tahoma" w:hAnsi="Tahoma" w:cs="Tahoma"/>
          <w:sz w:val="20"/>
          <w:szCs w:val="20"/>
        </w:rPr>
        <w:t>Předmětem plnění veřejné zakázky je dodávka analyzátoru kontaktního úhlu pro měření statického kontaktního úhlu, dynamického kontaktního úhlu, povrchového napětí a pro výpočet povrchové volné energie</w:t>
      </w:r>
      <w:r w:rsidR="00E63178" w:rsidRPr="00E63178">
        <w:rPr>
          <w:rFonts w:ascii="Tahoma" w:hAnsi="Tahoma" w:cs="Tahoma"/>
          <w:sz w:val="20"/>
          <w:szCs w:val="20"/>
        </w:rPr>
        <w:t>.</w:t>
      </w:r>
    </w:p>
    <w:p w14:paraId="77F5A129" w14:textId="1A5FFBF2" w:rsidR="00E63178" w:rsidRPr="0019434D" w:rsidRDefault="00BE2754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E2754">
        <w:rPr>
          <w:rFonts w:ascii="Tahoma" w:hAnsi="Tahoma" w:cs="Tahoma"/>
          <w:sz w:val="20"/>
          <w:szCs w:val="20"/>
        </w:rPr>
        <w:t>Součástí předmětu plnění je rovněž doprava do místa plnění, instalace, ověření funkčnosti a zaškolení obsluhy přístroje v rozsahu minimálně 2 dny po 4 hodinách</w:t>
      </w:r>
      <w:r w:rsidR="00E63178" w:rsidRPr="00E63178">
        <w:rPr>
          <w:rFonts w:ascii="Tahoma" w:hAnsi="Tahoma" w:cs="Tahoma"/>
          <w:sz w:val="20"/>
          <w:szCs w:val="20"/>
        </w:rPr>
        <w:t>.</w:t>
      </w:r>
    </w:p>
    <w:p w14:paraId="79353E85" w14:textId="5CDDDE4C" w:rsidR="00793A0B" w:rsidRPr="00206B74" w:rsidRDefault="00793A0B" w:rsidP="006511CF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 w:rsidR="002B287F">
        <w:rPr>
          <w:rFonts w:ascii="Tahoma" w:hAnsi="Tahoma" w:cs="Tahoma"/>
          <w:b/>
          <w:sz w:val="20"/>
          <w:szCs w:val="20"/>
        </w:rPr>
        <w:t>zařízení</w:t>
      </w:r>
      <w:r w:rsidR="00BE7EBD">
        <w:rPr>
          <w:rFonts w:ascii="Tahoma" w:hAnsi="Tahoma" w:cs="Tahoma"/>
          <w:b/>
          <w:sz w:val="20"/>
          <w:szCs w:val="20"/>
        </w:rPr>
        <w:t>:</w:t>
      </w:r>
      <w:r w:rsidR="00BE7EBD">
        <w:rPr>
          <w:rFonts w:ascii="Tahoma" w:hAnsi="Tahoma" w:cs="Tahoma"/>
          <w:b/>
          <w:sz w:val="20"/>
          <w:szCs w:val="20"/>
        </w:rPr>
        <w:tab/>
      </w:r>
      <w:r w:rsidR="00BE7EBD">
        <w:rPr>
          <w:rFonts w:ascii="Tahoma" w:hAnsi="Tahoma" w:cs="Tahoma"/>
          <w:b/>
          <w:sz w:val="20"/>
          <w:szCs w:val="20"/>
        </w:rPr>
        <w:tab/>
      </w:r>
      <w:r w:rsidR="001B0B76">
        <w:rPr>
          <w:rFonts w:ascii="Tahoma" w:hAnsi="Tahoma" w:cs="Tahoma"/>
          <w:b/>
          <w:sz w:val="20"/>
          <w:szCs w:val="20"/>
        </w:rPr>
        <w:tab/>
      </w:r>
      <w:r w:rsidR="007A1DCA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0AAC7160" w14:textId="67C0060E" w:rsidR="00793A0B" w:rsidRPr="00206B74" w:rsidRDefault="00793A0B" w:rsidP="006511CF">
      <w:pPr>
        <w:spacing w:before="120"/>
        <w:rPr>
          <w:rFonts w:ascii="Tahoma" w:hAnsi="Tahoma" w:cs="Tahoma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2B287F"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Pr="00206B74">
        <w:rPr>
          <w:rFonts w:ascii="Tahoma" w:hAnsi="Tahoma" w:cs="Tahoma"/>
          <w:b/>
          <w:sz w:val="20"/>
          <w:szCs w:val="20"/>
        </w:rPr>
        <w:tab/>
      </w:r>
      <w:r w:rsidR="00E63178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486297F" w14:textId="0DA54CF4" w:rsidR="00793A0B" w:rsidRDefault="00793A0B" w:rsidP="006511CF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206B74">
        <w:rPr>
          <w:rFonts w:ascii="Tahoma" w:hAnsi="Tahoma" w:cs="Tahoma"/>
          <w:b/>
          <w:bCs/>
          <w:sz w:val="20"/>
          <w:szCs w:val="20"/>
        </w:rPr>
        <w:t>Počet</w:t>
      </w:r>
      <w:r w:rsidR="007F462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06B74">
        <w:rPr>
          <w:rFonts w:ascii="Tahoma" w:hAnsi="Tahoma" w:cs="Tahoma"/>
          <w:b/>
          <w:bCs/>
          <w:sz w:val="20"/>
          <w:szCs w:val="20"/>
        </w:rPr>
        <w:t xml:space="preserve">kusů: </w:t>
      </w:r>
      <w:r w:rsidRPr="00206B74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BE7EBD">
        <w:rPr>
          <w:rFonts w:ascii="Tahoma" w:hAnsi="Tahoma" w:cs="Tahoma"/>
          <w:bCs/>
          <w:sz w:val="20"/>
          <w:szCs w:val="20"/>
        </w:rPr>
        <w:tab/>
      </w:r>
      <w:r w:rsidR="00E56281">
        <w:rPr>
          <w:rFonts w:ascii="Tahoma" w:hAnsi="Tahoma" w:cs="Tahoma"/>
          <w:bCs/>
          <w:sz w:val="20"/>
          <w:szCs w:val="20"/>
        </w:rPr>
        <w:tab/>
      </w:r>
      <w:r w:rsidRPr="00206B74">
        <w:rPr>
          <w:rFonts w:ascii="Tahoma" w:hAnsi="Tahoma" w:cs="Tahoma"/>
          <w:bCs/>
          <w:sz w:val="20"/>
          <w:szCs w:val="20"/>
        </w:rPr>
        <w:t xml:space="preserve">1 ks </w:t>
      </w:r>
    </w:p>
    <w:p w14:paraId="79F2BAC2" w14:textId="1EFF8BF2" w:rsidR="00793A0B" w:rsidRPr="00206B74" w:rsidRDefault="002B287F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Analyzátor kontaktního úhlu</w:t>
      </w:r>
      <w:r w:rsidR="001B0B76" w:rsidRPr="009D2E67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9D2E67">
        <w:rPr>
          <w:rFonts w:ascii="Tahoma" w:hAnsi="Tahoma" w:cs="Tahoma"/>
          <w:b/>
          <w:sz w:val="20"/>
          <w:szCs w:val="20"/>
        </w:rPr>
        <w:t>musí</w:t>
      </w:r>
      <w:r w:rsidR="00793A0B" w:rsidRPr="00206B74">
        <w:rPr>
          <w:rFonts w:ascii="Tahoma" w:hAnsi="Tahoma" w:cs="Tahoma"/>
          <w:b/>
          <w:sz w:val="20"/>
          <w:szCs w:val="20"/>
        </w:rPr>
        <w:t xml:space="preserve"> splňovat následující kritéria: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2"/>
        <w:gridCol w:w="2692"/>
      </w:tblGrid>
      <w:tr w:rsidR="00BE7EBD" w:rsidRPr="00E27266" w14:paraId="78A99751" w14:textId="77777777" w:rsidTr="00BE47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C5A09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ADA7A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0493DF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DC7AB2" w:rsidRPr="00E27266" w14:paraId="2717CE92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4CF" w14:textId="77777777" w:rsidR="00BD79EF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C7A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Kompaktní přístroj pro měření: </w:t>
            </w:r>
          </w:p>
          <w:p w14:paraId="4AA90BBD" w14:textId="4D0AA2BE" w:rsidR="00BD79EF" w:rsidRPr="00BD79EF" w:rsidRDefault="00BD79EF" w:rsidP="00BD79EF">
            <w:pPr>
              <w:keepLine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D79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DC7AB2" w:rsidRPr="00BD79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statického kontaktního úhlu, </w:t>
            </w:r>
          </w:p>
          <w:p w14:paraId="64CDF732" w14:textId="77777777" w:rsidR="00BD79EF" w:rsidRPr="00BD79EF" w:rsidRDefault="00DC7AB2" w:rsidP="00BD79EF">
            <w:pPr>
              <w:spacing w:after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D79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ii) dynamického kontaktního úhlu, </w:t>
            </w:r>
          </w:p>
          <w:p w14:paraId="773660A4" w14:textId="77777777" w:rsidR="00BD79EF" w:rsidRPr="00BD79EF" w:rsidRDefault="00DC7AB2" w:rsidP="00BD79EF">
            <w:pPr>
              <w:spacing w:after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D79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iii) povrchového napětí </w:t>
            </w:r>
          </w:p>
          <w:p w14:paraId="1D1EFF4E" w14:textId="4C91249C" w:rsidR="00DC7AB2" w:rsidRPr="00E27266" w:rsidRDefault="00DC7AB2" w:rsidP="00BD79EF">
            <w:pPr>
              <w:spacing w:after="0"/>
              <w:rPr>
                <w:rFonts w:eastAsia="Calibri"/>
                <w:lang w:eastAsia="en-US"/>
              </w:rPr>
            </w:pPr>
            <w:r w:rsidRPr="00BD79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iv) pro výpočet povrchové volné energie.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6FF" w14:textId="73A30491" w:rsidR="00DC7AB2" w:rsidRPr="00E27266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F4E" w14:textId="1EAC977C" w:rsidR="00DC7AB2" w:rsidRPr="00E27266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C7AB2" w:rsidRPr="00E27266" w14:paraId="30540BC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C33" w14:textId="1162DF50" w:rsidR="00DC7AB2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C7A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Princip měření založen na snímání obrazu kapky a následné analýze obrazu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F22" w14:textId="559D1814" w:rsidR="00DC7AB2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470" w14:textId="227971E3" w:rsidR="00DC7AB2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DC7AB2" w:rsidRPr="00E27266" w14:paraId="389CFF9A" w14:textId="77777777" w:rsidTr="00BE4749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2D98" w14:textId="1B36413C" w:rsidR="00DC7AB2" w:rsidRPr="00DC7AB2" w:rsidRDefault="00DC7AB2" w:rsidP="00DC7AB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C7AB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Parametry měření:</w:t>
            </w:r>
          </w:p>
        </w:tc>
      </w:tr>
      <w:tr w:rsidR="00BE4749" w:rsidRPr="00813721" w14:paraId="7B9A33F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5" w14:textId="0FD580CA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Rozsah měření s</w:t>
            </w:r>
            <w:r w:rsidRPr="00E47EA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tatického kontaktního úhlu 0-180°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453" w14:textId="53AC3CF6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8BF" w14:textId="1B4BAAAA" w:rsidR="00BE4749" w:rsidRPr="00E63178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E4749" w:rsidRPr="00813721" w14:paraId="2ACA5F9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AF5" w14:textId="6EA06B92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Rozlišení měření statického kontaktního úhlu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72" w14:textId="68774FA4" w:rsidR="00BE4749" w:rsidRPr="00BE4749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0,1° nebo lepší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91A" w14:textId="5A7B6EE9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E4749" w:rsidRPr="00793A0B" w14:paraId="4482C26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E2" w14:textId="411EC82D" w:rsidR="00BE4749" w:rsidRPr="00BE4749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Rozsah měření povrchového napětí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F8F" w14:textId="5937F198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0,</w:t>
            </w: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 až 2000 mN/m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C1B" w14:textId="334EF24E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E4749" w:rsidRPr="00793A0B" w14:paraId="03B9805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4E7" w14:textId="20A03C0B" w:rsidR="00BE4749" w:rsidRPr="00BE4749" w:rsidRDefault="00BE4749" w:rsidP="00BE474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Rozlišení měření povrchového napětí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9CE" w14:textId="2FE01FE7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0,01 mN/m nebo lepší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F4A" w14:textId="35792708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E4749" w:rsidRPr="00793A0B" w14:paraId="50226C21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7B2" w14:textId="6B214BB8" w:rsidR="00BE4749" w:rsidRPr="00BE4749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Stolek pro umístění vzorku s možností pohybu ve třech osách (XYZ).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10C" w14:textId="01B19211" w:rsidR="00BE4749" w:rsidRPr="00665DB3" w:rsidRDefault="003E6E82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D18" w14:textId="0BAC46B5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E4749" w:rsidRPr="00793A0B" w14:paraId="1EEC9825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07C" w14:textId="729650F2" w:rsidR="00BE4749" w:rsidRPr="00E63178" w:rsidRDefault="00BE4749" w:rsidP="00BE474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Maximální velikost měřeného vzorku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9D2" w14:textId="1E60150B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minimálně 300 x 500 mm </w:t>
            </w:r>
            <w:r w:rsidRPr="00BE4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(délka x šířka)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942" w14:textId="0AB47A8C" w:rsidR="00BE4749" w:rsidRPr="00665DB3" w:rsidRDefault="00BE4749" w:rsidP="00BE474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D79EF" w:rsidRPr="00793A0B" w14:paraId="3862E24A" w14:textId="77777777" w:rsidTr="00014F91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DE7" w14:textId="79246A51" w:rsidR="00BD79EF" w:rsidRPr="00BD79EF" w:rsidRDefault="00BD79EF" w:rsidP="00BD79E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BD79E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Snímání obrazu:</w:t>
            </w:r>
          </w:p>
        </w:tc>
      </w:tr>
      <w:tr w:rsidR="003E6E82" w:rsidRPr="00793A0B" w14:paraId="15B8314E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CB8" w14:textId="7F0333E2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Digitální kamera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385B" w14:textId="6C95F879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6A9" w14:textId="2C561F80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3E6E82" w:rsidRPr="00793A0B" w14:paraId="7A322130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868" w14:textId="4B5F914D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Rychlost záznamu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70F" w14:textId="20525E7A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3000 snímků za vteřinu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5CB" w14:textId="5330713C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3E6E82" w:rsidRPr="00793A0B" w14:paraId="0106E562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4EC" w14:textId="555A88A1" w:rsid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Rozlišení kamery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13B" w14:textId="12FF3056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1800 x 1200 pixelů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9EB" w14:textId="0474E64A" w:rsid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3E6E82" w:rsidRPr="00793A0B" w14:paraId="5102CDE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5B04" w14:textId="2A497165" w:rsidR="003E6E82" w:rsidRPr="00C9456E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Optický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3E7" w14:textId="62EE07B1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6x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1C0" w14:textId="13B3500B" w:rsid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3E6E82" w:rsidRPr="00793A0B" w14:paraId="0866BD3A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23F9" w14:textId="58EC8A55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Rozsah úhlopříček zorného pole kamery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B1C" w14:textId="72890BEB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Minimálně 2 - 20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157" w14:textId="1DFCEF3F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3E6E82" w:rsidRPr="00793A0B" w14:paraId="017B333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A3C" w14:textId="7F0B5636" w:rsidR="003E6E82" w:rsidRPr="00C9456E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Možnost náklonu kamery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5BF" w14:textId="0E9B2FD5" w:rsidR="003E6E82" w:rsidRP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minimálně 6°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01D5" w14:textId="0B730EE5" w:rsidR="003E6E82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3E6E82" w:rsidRPr="00793A0B" w14:paraId="2EAC4D7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913E" w14:textId="2E1EBD7A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Monochromatické LED osvětlení minimálně o průměru nebo straně čtverce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813" w14:textId="01F97642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50</w:t>
            </w:r>
            <w:r w:rsidR="000D0B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3E6E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E7E" w14:textId="46588A4D" w:rsidR="003E6E82" w:rsidRPr="005E54E1" w:rsidRDefault="003E6E82" w:rsidP="003E6E8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66A96" w:rsidRPr="00793A0B" w14:paraId="31449F74" w14:textId="77777777" w:rsidTr="00EF7C06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2F97" w14:textId="70A464E2" w:rsid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Dávkovací systém</w:t>
            </w:r>
            <w:r w:rsidRPr="00DC7AB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B66A96" w:rsidRPr="00793A0B" w14:paraId="5EF1A66A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922" w14:textId="60A2104A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Automatická pipeta s jednorázovými špičkami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DAC" w14:textId="250D677C" w:rsidR="00B66A96" w:rsidRPr="005E54E1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DBF" w14:textId="5241E453" w:rsidR="00B66A96" w:rsidRPr="005E54E1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66A96" w:rsidRPr="00793A0B" w14:paraId="78B6067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245" w14:textId="76D6BBE0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Sada náhradních špiček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B47" w14:textId="4633498B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200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74F" w14:textId="41AA7F25" w:rsidR="00B66A96" w:rsidRPr="005E54E1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66A96" w:rsidRPr="00793A0B" w14:paraId="33273621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6F7" w14:textId="3D83DECF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Tvorba kapek a pokládání kapek ovládáno softwarově.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4F9" w14:textId="4CB905E9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D19" w14:textId="65D73AA0" w:rsidR="00B66A96" w:rsidRPr="005E54E1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66A96" w:rsidRPr="00793A0B" w14:paraId="6E1DBE2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B7D" w14:textId="477BF750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Rozlišení dávkování kapaliny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A64" w14:textId="089872CB" w:rsidR="00B66A96" w:rsidRPr="00B66A96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0,1 µl nebo lepší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252" w14:textId="5DB73A13" w:rsidR="00B66A96" w:rsidRPr="005E54E1" w:rsidRDefault="00B66A96" w:rsidP="00B66A9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4F104B" w:rsidRPr="00793A0B" w14:paraId="03DBDE78" w14:textId="77777777" w:rsidTr="000015CB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566" w14:textId="0705A86C" w:rsidR="004F104B" w:rsidRP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Kontrola teploty:</w:t>
            </w:r>
          </w:p>
        </w:tc>
      </w:tr>
      <w:tr w:rsidR="004F104B" w:rsidRPr="00793A0B" w14:paraId="2CA19EE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344" w14:textId="1954DD7F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Teplotní komora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585" w14:textId="4206C1D4" w:rsidR="004F104B" w:rsidRPr="00B66A96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A389" w14:textId="4A2FC97E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F104B" w:rsidRPr="00793A0B" w14:paraId="6E43925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6FEC" w14:textId="551F3804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Oběhový termostat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885" w14:textId="7FA257E5" w:rsidR="004F104B" w:rsidRPr="00B66A96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177" w14:textId="214762A3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4F104B" w:rsidRPr="00793A0B" w14:paraId="635C0AD5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8C0" w14:textId="750E0664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Garantovaný rozsah teplot měření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126" w14:textId="70A6F23A" w:rsidR="004F104B" w:rsidRPr="00B66A96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20-80°C nebo širší zahrnující tyto meze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8A6" w14:textId="301A30DA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4F104B" w:rsidRPr="00793A0B" w14:paraId="05E33788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C9C" w14:textId="79341C46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104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Teplotní čidlo připojené k základní desce přístroje pro zobrazování a záznam aktuální teploty vzorku v měřicím softwaru.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672" w14:textId="1135A0B7" w:rsidR="004F104B" w:rsidRPr="00B66A96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66A9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89D" w14:textId="67709F56" w:rsidR="004F104B" w:rsidRDefault="004F104B" w:rsidP="004F104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5B809C59" w14:textId="77777777" w:rsidTr="00A27F34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8F8" w14:textId="508CC5E7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b/>
                <w:u w:val="single"/>
              </w:rPr>
            </w:pPr>
            <w:r w:rsidRPr="00BF104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PC a příslušenství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BF104E" w:rsidRPr="00793A0B" w14:paraId="299B3884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DF3" w14:textId="507B690C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Řídící PC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931" w14:textId="7590E24F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BF9" w14:textId="7D738BBA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0864EF46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6300" w14:textId="4B60B248" w:rsidR="00BF104E" w:rsidRDefault="00BF32E6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F32E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Procesor s odpovídajícím výkonem pro optimální řízení činnosti zařízení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41B" w14:textId="3E433646" w:rsidR="00BF104E" w:rsidRPr="00B66A96" w:rsidRDefault="00BF32E6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FC3" w14:textId="2F57A9C6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  <w:r w:rsidR="00BF32E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výkonu procesoru v GHz</w:t>
            </w:r>
          </w:p>
        </w:tc>
      </w:tr>
      <w:tr w:rsidR="00BF104E" w:rsidRPr="00793A0B" w14:paraId="7082A59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8C6" w14:textId="6D6EA8C6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Operační paměť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3A6" w14:textId="313FDF87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Alespoň 4 GB RAM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A79" w14:textId="535AE50C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F104E" w:rsidRPr="00793A0B" w14:paraId="6DBC0B8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A86" w14:textId="48BFC207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Pevný disk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78CE" w14:textId="44D20419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500 GB</w:t>
            </w: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SSD s oddělenou systémovou částí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D4F" w14:textId="57EEE260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F104E" w:rsidRPr="00793A0B" w14:paraId="60AB0CB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373" w14:textId="1ADAAD3C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Operační systém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0AF0" w14:textId="134D26C4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Windows 10 CZ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997" w14:textId="375D2255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65A2409B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E11" w14:textId="3DCAF9B8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Monitor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46B" w14:textId="2C9205C1" w:rsidR="00BF104E" w:rsidRPr="00B66A9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Alespoň 27“ </w:t>
            </w: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rozlišení 3840 x 2160 pixelů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716" w14:textId="6367938E" w:rsidR="00BF104E" w:rsidRPr="009A47D6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C51E40" w:rsidRPr="00793A0B" w14:paraId="048619DA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A2B" w14:textId="4F76CC78" w:rsidR="00C51E40" w:rsidRPr="00C51E40" w:rsidRDefault="00C51E40" w:rsidP="00C51E4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51E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Externí záložní velkokapacitní disk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73FB" w14:textId="2960251C" w:rsidR="00C51E40" w:rsidRPr="00C51E40" w:rsidRDefault="00C51E40" w:rsidP="00C51E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51E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Kapacita alespoň 4 TB, připojení přes USB 3.0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583" w14:textId="315CC824" w:rsidR="00C51E40" w:rsidRPr="009A47D6" w:rsidRDefault="00C51E40" w:rsidP="00C51E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9A47D6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doplní konkrétní hodnotu</w:t>
            </w:r>
          </w:p>
        </w:tc>
      </w:tr>
      <w:tr w:rsidR="00BF104E" w:rsidRPr="00793A0B" w14:paraId="494EF5C7" w14:textId="77777777" w:rsidTr="006102A2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08DD" w14:textId="1BD1B631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Řídící software:</w:t>
            </w:r>
          </w:p>
        </w:tc>
      </w:tr>
      <w:tr w:rsidR="00BF104E" w:rsidRPr="00793A0B" w14:paraId="191E121A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D029" w14:textId="38FB6EA2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Předinstalovaný řídící SW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E8C" w14:textId="038CD1EA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FE8" w14:textId="54F55563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2E57A19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F33" w14:textId="4B894AF5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F10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Vyhodnocování statického kontaktního úhlu, dynamického kontaktního úhlu metodou rostoucí kapky, kapalinového menisku, povrchového a mezifázového napětí.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6EA" w14:textId="3C3CE975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FB41" w14:textId="32495ABA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3B3E5A51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D78" w14:textId="21AE089F" w:rsidR="00BF104E" w:rsidRPr="00E5645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Automatické stanovení baseline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E79" w14:textId="57B9989B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658C" w14:textId="71156366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7BF5464E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769" w14:textId="6145F115" w:rsidR="00BF104E" w:rsidRPr="00E5645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Korekce dávkovaného objemu kapky podle obrazu kapky v softwaru v reálném čase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D29" w14:textId="7DFDBB04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BD1" w14:textId="4BF09122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773775A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6AD" w14:textId="07CFC03F" w:rsidR="00BF104E" w:rsidRPr="00E5645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Zpracování obrazu + interpretace pomocí modelů Polynomial, Basforth-Adams, Circular, Young-Laplace.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D32" w14:textId="24DB7381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9C5" w14:textId="0B366998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BF104E" w:rsidRPr="00793A0B" w14:paraId="7205B6D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5A5" w14:textId="332751E3" w:rsidR="00BF104E" w:rsidRPr="00E5645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Výpočet povrchové volné energie pomocí rovnic: Zisman, OWRK/extended Fowkes, Wu, Acid-Base, Equation of State, Schultz 1, Schultz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755" w14:textId="76A23A0E" w:rsidR="00BF104E" w:rsidRP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2127" w14:textId="1F581B5A" w:rsidR="00BF104E" w:rsidRDefault="00BF104E" w:rsidP="00BF104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7F4623" w:rsidRPr="00793A0B" w14:paraId="32BEB52E" w14:textId="77777777" w:rsidTr="00835C83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3C3" w14:textId="417FB278" w:rsidR="007F4623" w:rsidRPr="00E5645E" w:rsidRDefault="007F4623" w:rsidP="007F4623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5645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Další:</w:t>
            </w:r>
          </w:p>
        </w:tc>
      </w:tr>
      <w:tr w:rsidR="002B0440" w:rsidRPr="00793A0B" w14:paraId="7A5D1F7F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B5F9" w14:textId="1257C43C" w:rsidR="002B0440" w:rsidRPr="007F4623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F462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Kalibrační sada pro verifikaci měření kontaktního úhlu a povrchového napětí. + certifikace sady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D2E" w14:textId="3511412A" w:rsidR="002B0440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845" w14:textId="059077FC" w:rsidR="002B0440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2B0440" w:rsidRPr="00793A0B" w14:paraId="64013CD7" w14:textId="77777777" w:rsidTr="00BE4749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37C4" w14:textId="12CAB50D" w:rsidR="002B0440" w:rsidRPr="007F4623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F462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Vhodný pracovní stůl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D68" w14:textId="09F13590" w:rsidR="002B0440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B80" w14:textId="1512F196" w:rsidR="002B0440" w:rsidRDefault="002B0440" w:rsidP="002B044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</w:tbl>
    <w:p w14:paraId="02A54C72" w14:textId="363A0732" w:rsidR="00F11834" w:rsidRPr="009104C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AD650A">
        <w:rPr>
          <w:rFonts w:ascii="Tahoma" w:hAnsi="Tahoma" w:cs="Tahoma"/>
          <w:i/>
          <w:color w:val="3366FF"/>
          <w:sz w:val="20"/>
          <w:szCs w:val="20"/>
        </w:rPr>
        <w:t>nabízených přístrojů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9104C4" w:rsidSect="00665DB3">
      <w:headerReference w:type="default" r:id="rId8"/>
      <w:footerReference w:type="default" r:id="rId9"/>
      <w:headerReference w:type="first" r:id="rId10"/>
      <w:pgSz w:w="11906" w:h="16838"/>
      <w:pgMar w:top="993" w:right="1134" w:bottom="851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1BDA" w14:textId="77777777" w:rsidR="00104BA2" w:rsidRDefault="00104BA2">
      <w:pPr>
        <w:spacing w:after="0" w:line="240" w:lineRule="auto"/>
      </w:pPr>
      <w:r>
        <w:separator/>
      </w:r>
    </w:p>
  </w:endnote>
  <w:endnote w:type="continuationSeparator" w:id="0">
    <w:p w14:paraId="5CD3D564" w14:textId="77777777" w:rsidR="00104BA2" w:rsidRDefault="0010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4B8FBE5A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BF32E6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BF32E6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B05E" w14:textId="77777777" w:rsidR="00104BA2" w:rsidRDefault="00104BA2">
      <w:pPr>
        <w:spacing w:after="0" w:line="240" w:lineRule="auto"/>
      </w:pPr>
      <w:r>
        <w:separator/>
      </w:r>
    </w:p>
  </w:footnote>
  <w:footnote w:type="continuationSeparator" w:id="0">
    <w:p w14:paraId="5FA79947" w14:textId="77777777" w:rsidR="00104BA2" w:rsidRDefault="0010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800E7"/>
    <w:multiLevelType w:val="hybridMultilevel"/>
    <w:tmpl w:val="84180FC8"/>
    <w:lvl w:ilvl="0" w:tplc="C142B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61962"/>
    <w:rsid w:val="00077799"/>
    <w:rsid w:val="000919E1"/>
    <w:rsid w:val="000C113D"/>
    <w:rsid w:val="000C6AFC"/>
    <w:rsid w:val="000D0B6B"/>
    <w:rsid w:val="00104BA2"/>
    <w:rsid w:val="0010732A"/>
    <w:rsid w:val="001105C7"/>
    <w:rsid w:val="00163EE7"/>
    <w:rsid w:val="00174D58"/>
    <w:rsid w:val="00185B4B"/>
    <w:rsid w:val="0019434D"/>
    <w:rsid w:val="001A3C9F"/>
    <w:rsid w:val="001B0B76"/>
    <w:rsid w:val="001B4BE1"/>
    <w:rsid w:val="001B57B2"/>
    <w:rsid w:val="001E77AF"/>
    <w:rsid w:val="00203886"/>
    <w:rsid w:val="00206B74"/>
    <w:rsid w:val="00217821"/>
    <w:rsid w:val="002344AF"/>
    <w:rsid w:val="002440E6"/>
    <w:rsid w:val="00246439"/>
    <w:rsid w:val="002710A1"/>
    <w:rsid w:val="002710D7"/>
    <w:rsid w:val="002916CB"/>
    <w:rsid w:val="002B0440"/>
    <w:rsid w:val="002B287F"/>
    <w:rsid w:val="002D1943"/>
    <w:rsid w:val="002E57A5"/>
    <w:rsid w:val="002F7F46"/>
    <w:rsid w:val="003173E2"/>
    <w:rsid w:val="00323B0E"/>
    <w:rsid w:val="003444C1"/>
    <w:rsid w:val="00365C92"/>
    <w:rsid w:val="00375C7E"/>
    <w:rsid w:val="003A22FB"/>
    <w:rsid w:val="003B3DBD"/>
    <w:rsid w:val="003D5E3F"/>
    <w:rsid w:val="003E6E82"/>
    <w:rsid w:val="00413CFE"/>
    <w:rsid w:val="00434752"/>
    <w:rsid w:val="004672B7"/>
    <w:rsid w:val="004848BE"/>
    <w:rsid w:val="004B4898"/>
    <w:rsid w:val="004F104B"/>
    <w:rsid w:val="004F4915"/>
    <w:rsid w:val="00513E0C"/>
    <w:rsid w:val="005175A4"/>
    <w:rsid w:val="00520483"/>
    <w:rsid w:val="0052702E"/>
    <w:rsid w:val="00567607"/>
    <w:rsid w:val="00577190"/>
    <w:rsid w:val="005771B2"/>
    <w:rsid w:val="005B356C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7DE"/>
    <w:rsid w:val="00630961"/>
    <w:rsid w:val="006373FE"/>
    <w:rsid w:val="00644B40"/>
    <w:rsid w:val="00651066"/>
    <w:rsid w:val="006511CF"/>
    <w:rsid w:val="00665DB3"/>
    <w:rsid w:val="00673AEB"/>
    <w:rsid w:val="006802C8"/>
    <w:rsid w:val="00693604"/>
    <w:rsid w:val="006D2E60"/>
    <w:rsid w:val="006E5863"/>
    <w:rsid w:val="006F796B"/>
    <w:rsid w:val="007257EE"/>
    <w:rsid w:val="00727408"/>
    <w:rsid w:val="00736FBA"/>
    <w:rsid w:val="00737B8A"/>
    <w:rsid w:val="00740A5A"/>
    <w:rsid w:val="007542CA"/>
    <w:rsid w:val="00754FC4"/>
    <w:rsid w:val="00762A25"/>
    <w:rsid w:val="007670FF"/>
    <w:rsid w:val="00777800"/>
    <w:rsid w:val="007929D2"/>
    <w:rsid w:val="00793A0B"/>
    <w:rsid w:val="00797346"/>
    <w:rsid w:val="007A1DCA"/>
    <w:rsid w:val="007A2D06"/>
    <w:rsid w:val="007A6EB6"/>
    <w:rsid w:val="007B5CF6"/>
    <w:rsid w:val="007C25F2"/>
    <w:rsid w:val="007D39A7"/>
    <w:rsid w:val="007F4623"/>
    <w:rsid w:val="007F65AF"/>
    <w:rsid w:val="008007CA"/>
    <w:rsid w:val="00813721"/>
    <w:rsid w:val="00837229"/>
    <w:rsid w:val="00845B0D"/>
    <w:rsid w:val="00875633"/>
    <w:rsid w:val="00886C8C"/>
    <w:rsid w:val="00892DDE"/>
    <w:rsid w:val="008A6E45"/>
    <w:rsid w:val="008C320C"/>
    <w:rsid w:val="008F273E"/>
    <w:rsid w:val="00907E32"/>
    <w:rsid w:val="009104C4"/>
    <w:rsid w:val="009335C8"/>
    <w:rsid w:val="00943F64"/>
    <w:rsid w:val="00962850"/>
    <w:rsid w:val="0096606E"/>
    <w:rsid w:val="0097069F"/>
    <w:rsid w:val="009A47D6"/>
    <w:rsid w:val="009C681C"/>
    <w:rsid w:val="009D2E67"/>
    <w:rsid w:val="009F7CC7"/>
    <w:rsid w:val="00A04FA8"/>
    <w:rsid w:val="00A122E4"/>
    <w:rsid w:val="00A32A47"/>
    <w:rsid w:val="00A55B7C"/>
    <w:rsid w:val="00A77B8B"/>
    <w:rsid w:val="00A801E0"/>
    <w:rsid w:val="00A845F7"/>
    <w:rsid w:val="00AA2476"/>
    <w:rsid w:val="00AB1A92"/>
    <w:rsid w:val="00AB4FA9"/>
    <w:rsid w:val="00AD650A"/>
    <w:rsid w:val="00AE0B29"/>
    <w:rsid w:val="00AF2362"/>
    <w:rsid w:val="00B022DF"/>
    <w:rsid w:val="00B07178"/>
    <w:rsid w:val="00B31526"/>
    <w:rsid w:val="00B323CB"/>
    <w:rsid w:val="00B542FA"/>
    <w:rsid w:val="00B66A96"/>
    <w:rsid w:val="00B82F1E"/>
    <w:rsid w:val="00B86315"/>
    <w:rsid w:val="00B91D2A"/>
    <w:rsid w:val="00B9350B"/>
    <w:rsid w:val="00BD79EF"/>
    <w:rsid w:val="00BE2754"/>
    <w:rsid w:val="00BE4749"/>
    <w:rsid w:val="00BE627D"/>
    <w:rsid w:val="00BE6B2A"/>
    <w:rsid w:val="00BE7EBD"/>
    <w:rsid w:val="00BF0A9E"/>
    <w:rsid w:val="00BF104E"/>
    <w:rsid w:val="00BF32E6"/>
    <w:rsid w:val="00BF758A"/>
    <w:rsid w:val="00C04922"/>
    <w:rsid w:val="00C10A30"/>
    <w:rsid w:val="00C12D04"/>
    <w:rsid w:val="00C16D78"/>
    <w:rsid w:val="00C31F95"/>
    <w:rsid w:val="00C51B96"/>
    <w:rsid w:val="00C51E40"/>
    <w:rsid w:val="00C555F0"/>
    <w:rsid w:val="00C55FD0"/>
    <w:rsid w:val="00C5623B"/>
    <w:rsid w:val="00C66492"/>
    <w:rsid w:val="00C9456E"/>
    <w:rsid w:val="00CA10BA"/>
    <w:rsid w:val="00CC4D3B"/>
    <w:rsid w:val="00CD38A4"/>
    <w:rsid w:val="00D0001A"/>
    <w:rsid w:val="00D00A78"/>
    <w:rsid w:val="00D15E85"/>
    <w:rsid w:val="00D16BB6"/>
    <w:rsid w:val="00D20B61"/>
    <w:rsid w:val="00D22E71"/>
    <w:rsid w:val="00D4148D"/>
    <w:rsid w:val="00D44F66"/>
    <w:rsid w:val="00D52983"/>
    <w:rsid w:val="00D71E7B"/>
    <w:rsid w:val="00D8435C"/>
    <w:rsid w:val="00D97C2F"/>
    <w:rsid w:val="00DA2CAA"/>
    <w:rsid w:val="00DC7AB2"/>
    <w:rsid w:val="00E030A9"/>
    <w:rsid w:val="00E078E7"/>
    <w:rsid w:val="00E221C0"/>
    <w:rsid w:val="00E27266"/>
    <w:rsid w:val="00E3432F"/>
    <w:rsid w:val="00E35607"/>
    <w:rsid w:val="00E35E85"/>
    <w:rsid w:val="00E4766B"/>
    <w:rsid w:val="00E47EA2"/>
    <w:rsid w:val="00E56281"/>
    <w:rsid w:val="00E5645E"/>
    <w:rsid w:val="00E63178"/>
    <w:rsid w:val="00E75F52"/>
    <w:rsid w:val="00E90F1A"/>
    <w:rsid w:val="00E916D3"/>
    <w:rsid w:val="00E97F9B"/>
    <w:rsid w:val="00EB342A"/>
    <w:rsid w:val="00EB457C"/>
    <w:rsid w:val="00EB67D4"/>
    <w:rsid w:val="00F11834"/>
    <w:rsid w:val="00F1449E"/>
    <w:rsid w:val="00F2459A"/>
    <w:rsid w:val="00F436B7"/>
    <w:rsid w:val="00F80A20"/>
    <w:rsid w:val="00F9285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295D483-1C42-4C83-90D2-759B929D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29</cp:revision>
  <cp:lastPrinted>2017-02-01T12:28:00Z</cp:lastPrinted>
  <dcterms:created xsi:type="dcterms:W3CDTF">2018-09-18T07:20:00Z</dcterms:created>
  <dcterms:modified xsi:type="dcterms:W3CDTF">2019-08-01T11:40:00Z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