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19BE1" w14:textId="00F55922" w:rsidR="00C257E1" w:rsidRDefault="006D276A" w:rsidP="006D276A">
      <w:pPr>
        <w:pStyle w:val="Bezmezer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Upgrade systému </w:t>
      </w:r>
      <w:proofErr w:type="spellStart"/>
      <w:r>
        <w:rPr>
          <w:b/>
          <w:bCs/>
          <w:sz w:val="28"/>
          <w:szCs w:val="28"/>
        </w:rPr>
        <w:t>MaR</w:t>
      </w:r>
      <w:proofErr w:type="spellEnd"/>
      <w:r>
        <w:rPr>
          <w:b/>
          <w:bCs/>
          <w:sz w:val="28"/>
          <w:szCs w:val="28"/>
        </w:rPr>
        <w:t xml:space="preserve"> na budově FEI.</w:t>
      </w:r>
    </w:p>
    <w:p w14:paraId="7F32CE7D" w14:textId="77777777" w:rsidR="006D276A" w:rsidRDefault="006D276A" w:rsidP="006D276A">
      <w:pPr>
        <w:pStyle w:val="Bezmezer"/>
        <w:jc w:val="both"/>
        <w:rPr>
          <w:b/>
          <w:bCs/>
          <w:sz w:val="28"/>
          <w:szCs w:val="28"/>
        </w:rPr>
      </w:pPr>
    </w:p>
    <w:p w14:paraId="2406D194" w14:textId="7963A80C" w:rsidR="006D276A" w:rsidRDefault="006D276A" w:rsidP="006D276A">
      <w:pPr>
        <w:pStyle w:val="Bezmezer"/>
        <w:numPr>
          <w:ilvl w:val="0"/>
          <w:numId w:val="4"/>
        </w:num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Popis stávajícího stavu</w:t>
      </w:r>
    </w:p>
    <w:p w14:paraId="4864D68E" w14:textId="77777777" w:rsidR="006D276A" w:rsidRDefault="006D276A" w:rsidP="006D276A">
      <w:pPr>
        <w:pStyle w:val="Bezmezer"/>
        <w:jc w:val="both"/>
        <w:rPr>
          <w:sz w:val="28"/>
          <w:szCs w:val="28"/>
        </w:rPr>
      </w:pPr>
    </w:p>
    <w:p w14:paraId="46402BE0" w14:textId="38B7F90E" w:rsidR="006D276A" w:rsidRDefault="006D276A" w:rsidP="006D276A">
      <w:pPr>
        <w:pStyle w:val="Bezmezer"/>
        <w:jc w:val="both"/>
        <w:rPr>
          <w:sz w:val="28"/>
          <w:szCs w:val="28"/>
        </w:rPr>
      </w:pPr>
      <w:r>
        <w:rPr>
          <w:sz w:val="28"/>
          <w:szCs w:val="28"/>
        </w:rPr>
        <w:t>Systém měření a regulace na budově FEI zajišťuje provoz topné a chladící soustavy v budově (IRC). Dále řídí a reguluje systém tepelných čerpadel</w:t>
      </w:r>
      <w:r w:rsidR="00CB00CC">
        <w:rPr>
          <w:sz w:val="28"/>
          <w:szCs w:val="28"/>
        </w:rPr>
        <w:t xml:space="preserve"> </w:t>
      </w:r>
      <w:r w:rsidR="00CB00CC" w:rsidRPr="00512951">
        <w:rPr>
          <w:sz w:val="28"/>
          <w:szCs w:val="28"/>
        </w:rPr>
        <w:t>(TČ)</w:t>
      </w:r>
      <w:r w:rsidRPr="00512951">
        <w:rPr>
          <w:sz w:val="28"/>
          <w:szCs w:val="28"/>
        </w:rPr>
        <w:t xml:space="preserve">, </w:t>
      </w:r>
      <w:r>
        <w:rPr>
          <w:sz w:val="28"/>
          <w:szCs w:val="28"/>
        </w:rPr>
        <w:t>systém výrobníků studené vody pro okruh chlazení a reguluje celkem 5 vzduchotechnických jednotek.</w:t>
      </w:r>
    </w:p>
    <w:p w14:paraId="2B641874" w14:textId="77777777" w:rsidR="006D276A" w:rsidRDefault="006D276A" w:rsidP="006D276A">
      <w:pPr>
        <w:pStyle w:val="Bezmezer"/>
        <w:jc w:val="both"/>
        <w:rPr>
          <w:sz w:val="28"/>
          <w:szCs w:val="28"/>
        </w:rPr>
      </w:pPr>
    </w:p>
    <w:p w14:paraId="6B4E77DB" w14:textId="1CF89247" w:rsidR="006D276A" w:rsidRDefault="006D276A" w:rsidP="006D276A">
      <w:pPr>
        <w:pStyle w:val="Bezmezer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Sytém </w:t>
      </w:r>
      <w:proofErr w:type="spellStart"/>
      <w:r>
        <w:rPr>
          <w:sz w:val="28"/>
          <w:szCs w:val="28"/>
        </w:rPr>
        <w:t>MaR</w:t>
      </w:r>
      <w:proofErr w:type="spellEnd"/>
      <w:r>
        <w:rPr>
          <w:sz w:val="28"/>
          <w:szCs w:val="28"/>
        </w:rPr>
        <w:t xml:space="preserve"> je založen na HW </w:t>
      </w:r>
      <w:r w:rsidR="0053203E">
        <w:rPr>
          <w:sz w:val="28"/>
          <w:szCs w:val="28"/>
        </w:rPr>
        <w:t xml:space="preserve">a SW </w:t>
      </w:r>
      <w:r>
        <w:rPr>
          <w:sz w:val="28"/>
          <w:szCs w:val="28"/>
        </w:rPr>
        <w:t>technologii SCHNEIDER:</w:t>
      </w:r>
    </w:p>
    <w:p w14:paraId="14FFCB67" w14:textId="77777777" w:rsidR="00DE6726" w:rsidRDefault="006D276A" w:rsidP="00DE6726">
      <w:pPr>
        <w:pStyle w:val="Bezmezer"/>
        <w:numPr>
          <w:ilvl w:val="0"/>
          <w:numId w:val="5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Řídicí počítač </w:t>
      </w:r>
      <w:r w:rsidR="00DE6726">
        <w:rPr>
          <w:sz w:val="28"/>
          <w:szCs w:val="28"/>
        </w:rPr>
        <w:t>s instalovaným SW TAC Vista Workstation 5.1.8.72</w:t>
      </w:r>
    </w:p>
    <w:p w14:paraId="42DFA33D" w14:textId="6FBA7206" w:rsidR="00DE6726" w:rsidRDefault="00DE6726" w:rsidP="00DE6726">
      <w:pPr>
        <w:pStyle w:val="Bezmezer"/>
        <w:numPr>
          <w:ilvl w:val="0"/>
          <w:numId w:val="5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Systém IRC je založen na modulech XENTA 911, které propojují přes sběrnici LON-BUS jednotlivé programovatelné </w:t>
      </w:r>
      <w:proofErr w:type="spellStart"/>
      <w:r>
        <w:rPr>
          <w:sz w:val="28"/>
          <w:szCs w:val="28"/>
        </w:rPr>
        <w:t>podstanice</w:t>
      </w:r>
      <w:proofErr w:type="spellEnd"/>
      <w:r>
        <w:rPr>
          <w:sz w:val="28"/>
          <w:szCs w:val="28"/>
        </w:rPr>
        <w:t xml:space="preserve"> XENTA 121, které jsou umístěny u jednotlivých FC jednotek v místnostech</w:t>
      </w:r>
    </w:p>
    <w:p w14:paraId="5DD1FD88" w14:textId="3D523A20" w:rsidR="00DE6726" w:rsidRDefault="00DE6726" w:rsidP="00DE6726">
      <w:pPr>
        <w:pStyle w:val="Bezmezer"/>
        <w:numPr>
          <w:ilvl w:val="0"/>
          <w:numId w:val="5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Moduly XENTA 911 jsou zapojeny přes LAN ethernet do řídicího počítače, v rámci IRC je instalováno celkem </w:t>
      </w:r>
      <w:r w:rsidR="00C73E4B">
        <w:rPr>
          <w:sz w:val="28"/>
          <w:szCs w:val="28"/>
        </w:rPr>
        <w:t>10</w:t>
      </w:r>
      <w:r>
        <w:rPr>
          <w:sz w:val="28"/>
          <w:szCs w:val="28"/>
        </w:rPr>
        <w:t xml:space="preserve"> ks modulů XENTA 911</w:t>
      </w:r>
    </w:p>
    <w:p w14:paraId="1C9171FF" w14:textId="60759AB7" w:rsidR="006D276A" w:rsidRDefault="00DE6726" w:rsidP="00DE6726">
      <w:pPr>
        <w:pStyle w:val="Bezmezer"/>
        <w:numPr>
          <w:ilvl w:val="0"/>
          <w:numId w:val="5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Připojení technologií TČ, chlazení a VZT jednotek do řídicího počítače je realizováno taktéž </w:t>
      </w:r>
      <w:r w:rsidR="00C73E4B">
        <w:rPr>
          <w:sz w:val="28"/>
          <w:szCs w:val="28"/>
        </w:rPr>
        <w:t xml:space="preserve">1 ks </w:t>
      </w:r>
      <w:r w:rsidR="00245438">
        <w:rPr>
          <w:sz w:val="28"/>
          <w:szCs w:val="28"/>
        </w:rPr>
        <w:t>modul</w:t>
      </w:r>
      <w:r w:rsidR="00C73E4B">
        <w:rPr>
          <w:sz w:val="28"/>
          <w:szCs w:val="28"/>
        </w:rPr>
        <w:t>u</w:t>
      </w:r>
      <w:r w:rsidR="00245438">
        <w:rPr>
          <w:sz w:val="28"/>
          <w:szCs w:val="28"/>
        </w:rPr>
        <w:t xml:space="preserve"> XENTA 911, kter</w:t>
      </w:r>
      <w:r w:rsidR="00C73E4B">
        <w:rPr>
          <w:sz w:val="28"/>
          <w:szCs w:val="28"/>
        </w:rPr>
        <w:t>ý</w:t>
      </w:r>
      <w:r w:rsidR="00245438">
        <w:rPr>
          <w:sz w:val="28"/>
          <w:szCs w:val="28"/>
        </w:rPr>
        <w:t xml:space="preserve"> dále po sběrnici LON-BUS propojuje jednotlivé regulátory v rozvaděčích příslušných technologií </w:t>
      </w:r>
      <w:r w:rsidR="00C73E4B">
        <w:rPr>
          <w:sz w:val="28"/>
          <w:szCs w:val="28"/>
        </w:rPr>
        <w:t xml:space="preserve">TČ, chlazení a VZT jednotek </w:t>
      </w:r>
      <w:r w:rsidR="00245438">
        <w:rPr>
          <w:sz w:val="28"/>
          <w:szCs w:val="28"/>
        </w:rPr>
        <w:t>(</w:t>
      </w:r>
      <w:proofErr w:type="spellStart"/>
      <w:r w:rsidR="00245438">
        <w:rPr>
          <w:sz w:val="28"/>
          <w:szCs w:val="28"/>
        </w:rPr>
        <w:t>Xenta</w:t>
      </w:r>
      <w:proofErr w:type="spellEnd"/>
      <w:r w:rsidR="00245438">
        <w:rPr>
          <w:sz w:val="28"/>
          <w:szCs w:val="28"/>
        </w:rPr>
        <w:t xml:space="preserve"> 302, </w:t>
      </w:r>
      <w:proofErr w:type="spellStart"/>
      <w:r w:rsidR="00245438">
        <w:rPr>
          <w:sz w:val="28"/>
          <w:szCs w:val="28"/>
        </w:rPr>
        <w:t>Xenta</w:t>
      </w:r>
      <w:proofErr w:type="spellEnd"/>
      <w:r w:rsidR="00245438">
        <w:rPr>
          <w:sz w:val="28"/>
          <w:szCs w:val="28"/>
        </w:rPr>
        <w:t xml:space="preserve"> 421A, </w:t>
      </w:r>
      <w:proofErr w:type="spellStart"/>
      <w:r w:rsidR="00245438">
        <w:rPr>
          <w:sz w:val="28"/>
          <w:szCs w:val="28"/>
        </w:rPr>
        <w:t>Xenta</w:t>
      </w:r>
      <w:proofErr w:type="spellEnd"/>
      <w:r w:rsidR="00245438">
        <w:rPr>
          <w:sz w:val="28"/>
          <w:szCs w:val="28"/>
        </w:rPr>
        <w:t xml:space="preserve"> 401, </w:t>
      </w:r>
      <w:proofErr w:type="spellStart"/>
      <w:r w:rsidR="00245438">
        <w:rPr>
          <w:sz w:val="28"/>
          <w:szCs w:val="28"/>
        </w:rPr>
        <w:t>Xenta</w:t>
      </w:r>
      <w:proofErr w:type="spellEnd"/>
      <w:r w:rsidR="00245438">
        <w:rPr>
          <w:sz w:val="28"/>
          <w:szCs w:val="28"/>
        </w:rPr>
        <w:t xml:space="preserve"> 451A, </w:t>
      </w:r>
      <w:proofErr w:type="spellStart"/>
      <w:r w:rsidR="00245438">
        <w:rPr>
          <w:sz w:val="28"/>
          <w:szCs w:val="28"/>
        </w:rPr>
        <w:t>Xenta</w:t>
      </w:r>
      <w:proofErr w:type="spellEnd"/>
      <w:r w:rsidR="00245438">
        <w:rPr>
          <w:sz w:val="28"/>
          <w:szCs w:val="28"/>
        </w:rPr>
        <w:t xml:space="preserve"> 411)</w:t>
      </w:r>
    </w:p>
    <w:p w14:paraId="3C5B8AC8" w14:textId="5EF07EE6" w:rsidR="00245438" w:rsidRDefault="00245438" w:rsidP="00245438">
      <w:pPr>
        <w:pStyle w:val="Bezmezer"/>
        <w:jc w:val="both"/>
        <w:rPr>
          <w:sz w:val="28"/>
          <w:szCs w:val="28"/>
        </w:rPr>
      </w:pPr>
    </w:p>
    <w:p w14:paraId="1DA692C9" w14:textId="7DAB4FC3" w:rsidR="00245438" w:rsidRDefault="00245438" w:rsidP="00245438">
      <w:pPr>
        <w:pStyle w:val="Bezmezer"/>
        <w:jc w:val="both"/>
        <w:rPr>
          <w:sz w:val="28"/>
          <w:szCs w:val="28"/>
        </w:rPr>
      </w:pPr>
      <w:r>
        <w:rPr>
          <w:sz w:val="28"/>
          <w:szCs w:val="28"/>
        </w:rPr>
        <w:t>Řídicí počítač zajišťuje v prvé řadě chod a regulaci celého systému a také vizualizaci jednotlivých částí včetně možnosti zadávání jednotlivých regulačních parametrů. TAC Vista Workstation obsahuje následující vizualizační obrazovky:</w:t>
      </w:r>
    </w:p>
    <w:p w14:paraId="528A00EF" w14:textId="2940638F" w:rsidR="00245438" w:rsidRDefault="00245438" w:rsidP="00245438">
      <w:pPr>
        <w:pStyle w:val="Bezmezer"/>
        <w:numPr>
          <w:ilvl w:val="0"/>
          <w:numId w:val="5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IRC jednotlivých místností na patrech – 1.PP, 1.NP, 2.NP, 3.NP, 4.NP, 5.NP</w:t>
      </w:r>
    </w:p>
    <w:p w14:paraId="51AED807" w14:textId="3A27D46A" w:rsidR="00245438" w:rsidRDefault="00245438" w:rsidP="00245438">
      <w:pPr>
        <w:pStyle w:val="Bezmezer"/>
        <w:numPr>
          <w:ilvl w:val="0"/>
          <w:numId w:val="5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Systém tepelných čerpadel pro přípravu topné vody</w:t>
      </w:r>
    </w:p>
    <w:p w14:paraId="73B4F997" w14:textId="0352CFAB" w:rsidR="00245438" w:rsidRDefault="00245438" w:rsidP="00245438">
      <w:pPr>
        <w:pStyle w:val="Bezmezer"/>
        <w:numPr>
          <w:ilvl w:val="0"/>
          <w:numId w:val="5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Systém výrobníku studené vody (CHILLERŮ) pro chladící soustavu</w:t>
      </w:r>
    </w:p>
    <w:p w14:paraId="582DEDC6" w14:textId="464A27C1" w:rsidR="00245438" w:rsidRDefault="00245438" w:rsidP="00245438">
      <w:pPr>
        <w:pStyle w:val="Bezmezer"/>
        <w:numPr>
          <w:ilvl w:val="0"/>
          <w:numId w:val="5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Jednotlivé VZT jednotky (VZT1 / 2 / 3 / 4 </w:t>
      </w:r>
      <w:r w:rsidR="00005915">
        <w:rPr>
          <w:sz w:val="28"/>
          <w:szCs w:val="28"/>
        </w:rPr>
        <w:t xml:space="preserve"> / </w:t>
      </w:r>
      <w:r>
        <w:rPr>
          <w:sz w:val="28"/>
          <w:szCs w:val="28"/>
        </w:rPr>
        <w:t>5)</w:t>
      </w:r>
    </w:p>
    <w:p w14:paraId="6936DBB2" w14:textId="77777777" w:rsidR="00245438" w:rsidRDefault="00245438" w:rsidP="00245438">
      <w:pPr>
        <w:pStyle w:val="Bezmezer"/>
        <w:jc w:val="both"/>
        <w:rPr>
          <w:sz w:val="28"/>
          <w:szCs w:val="28"/>
        </w:rPr>
      </w:pPr>
    </w:p>
    <w:p w14:paraId="5C060F26" w14:textId="357CEDDF" w:rsidR="00245438" w:rsidRDefault="00245438" w:rsidP="00245438">
      <w:pPr>
        <w:pStyle w:val="Bezmezer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Dále jsou v systému TAC Vista Workstation integrovány </w:t>
      </w:r>
      <w:r w:rsidR="00356149">
        <w:rPr>
          <w:sz w:val="28"/>
          <w:szCs w:val="28"/>
        </w:rPr>
        <w:t>tyto obrazovky:</w:t>
      </w:r>
    </w:p>
    <w:p w14:paraId="19791085" w14:textId="48689111" w:rsidR="00356149" w:rsidRDefault="00356149" w:rsidP="00356149">
      <w:pPr>
        <w:pStyle w:val="Bezmezer"/>
        <w:numPr>
          <w:ilvl w:val="0"/>
          <w:numId w:val="5"/>
        </w:numPr>
        <w:ind w:left="426" w:hanging="349"/>
        <w:jc w:val="both"/>
        <w:rPr>
          <w:sz w:val="28"/>
          <w:szCs w:val="28"/>
        </w:rPr>
      </w:pPr>
      <w:r>
        <w:rPr>
          <w:sz w:val="28"/>
          <w:szCs w:val="28"/>
        </w:rPr>
        <w:t>Tvorba a ukládání trendů</w:t>
      </w:r>
    </w:p>
    <w:p w14:paraId="73FBFD1D" w14:textId="429D00BE" w:rsidR="00356149" w:rsidRDefault="00356149" w:rsidP="00356149">
      <w:pPr>
        <w:pStyle w:val="Bezmezer"/>
        <w:numPr>
          <w:ilvl w:val="0"/>
          <w:numId w:val="5"/>
        </w:numPr>
        <w:ind w:left="426" w:hanging="349"/>
        <w:jc w:val="both"/>
        <w:rPr>
          <w:sz w:val="28"/>
          <w:szCs w:val="28"/>
        </w:rPr>
      </w:pPr>
      <w:r>
        <w:rPr>
          <w:sz w:val="28"/>
          <w:szCs w:val="28"/>
        </w:rPr>
        <w:t>Parametrizace jednotlivých komponent připojených přes LON-BUS</w:t>
      </w:r>
    </w:p>
    <w:p w14:paraId="534846F2" w14:textId="77777777" w:rsidR="00356149" w:rsidRDefault="00356149" w:rsidP="00356149">
      <w:pPr>
        <w:pStyle w:val="Bezmezer"/>
        <w:jc w:val="both"/>
        <w:rPr>
          <w:sz w:val="28"/>
          <w:szCs w:val="28"/>
        </w:rPr>
      </w:pPr>
    </w:p>
    <w:p w14:paraId="40DE8FB9" w14:textId="77777777" w:rsidR="00356149" w:rsidRDefault="00356149" w:rsidP="00356149">
      <w:pPr>
        <w:pStyle w:val="Bezmezer"/>
        <w:jc w:val="both"/>
        <w:rPr>
          <w:sz w:val="28"/>
          <w:szCs w:val="28"/>
        </w:rPr>
      </w:pPr>
    </w:p>
    <w:p w14:paraId="6EBB62D9" w14:textId="77777777" w:rsidR="00356149" w:rsidRDefault="00356149" w:rsidP="00356149">
      <w:pPr>
        <w:pStyle w:val="Bezmezer"/>
        <w:jc w:val="both"/>
        <w:rPr>
          <w:sz w:val="28"/>
          <w:szCs w:val="28"/>
        </w:rPr>
      </w:pPr>
    </w:p>
    <w:p w14:paraId="1F23783C" w14:textId="77777777" w:rsidR="00356149" w:rsidRDefault="00356149" w:rsidP="00356149">
      <w:pPr>
        <w:pStyle w:val="Bezmezer"/>
        <w:jc w:val="both"/>
        <w:rPr>
          <w:sz w:val="28"/>
          <w:szCs w:val="28"/>
        </w:rPr>
      </w:pPr>
    </w:p>
    <w:p w14:paraId="55596C78" w14:textId="77777777" w:rsidR="00356149" w:rsidRDefault="00356149" w:rsidP="00356149">
      <w:pPr>
        <w:pStyle w:val="Bezmezer"/>
        <w:jc w:val="both"/>
        <w:rPr>
          <w:sz w:val="28"/>
          <w:szCs w:val="28"/>
        </w:rPr>
      </w:pPr>
    </w:p>
    <w:p w14:paraId="289DD5EF" w14:textId="77777777" w:rsidR="00356149" w:rsidRDefault="00356149" w:rsidP="00356149">
      <w:pPr>
        <w:pStyle w:val="Bezmezer"/>
        <w:jc w:val="both"/>
        <w:rPr>
          <w:sz w:val="28"/>
          <w:szCs w:val="28"/>
        </w:rPr>
      </w:pPr>
    </w:p>
    <w:p w14:paraId="2497A49D" w14:textId="494CFAA7" w:rsidR="00356149" w:rsidRDefault="00356149" w:rsidP="00356149">
      <w:pPr>
        <w:pStyle w:val="Bezmezer"/>
        <w:numPr>
          <w:ilvl w:val="0"/>
          <w:numId w:val="4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Předmět UPGRADE</w:t>
      </w:r>
    </w:p>
    <w:p w14:paraId="2F6367CC" w14:textId="77777777" w:rsidR="00356149" w:rsidRDefault="00356149" w:rsidP="00356149">
      <w:pPr>
        <w:pStyle w:val="Bezmezer"/>
        <w:jc w:val="both"/>
        <w:rPr>
          <w:sz w:val="28"/>
          <w:szCs w:val="28"/>
        </w:rPr>
      </w:pPr>
    </w:p>
    <w:p w14:paraId="55FCA45A" w14:textId="77777777" w:rsidR="00356149" w:rsidRDefault="00356149" w:rsidP="00356149">
      <w:pPr>
        <w:pStyle w:val="Bezmezer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Předmětem UPGRADE systému </w:t>
      </w:r>
      <w:proofErr w:type="spellStart"/>
      <w:r>
        <w:rPr>
          <w:sz w:val="28"/>
          <w:szCs w:val="28"/>
        </w:rPr>
        <w:t>MaR</w:t>
      </w:r>
      <w:proofErr w:type="spellEnd"/>
      <w:r>
        <w:rPr>
          <w:sz w:val="28"/>
          <w:szCs w:val="28"/>
        </w:rPr>
        <w:t xml:space="preserve"> je:</w:t>
      </w:r>
    </w:p>
    <w:p w14:paraId="589A6BDE" w14:textId="2EBD1CC6" w:rsidR="00356149" w:rsidRDefault="00356149" w:rsidP="00356149">
      <w:pPr>
        <w:pStyle w:val="Bezmezer"/>
        <w:numPr>
          <w:ilvl w:val="0"/>
          <w:numId w:val="5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instalace nového prostředí řídicího počítače na bázi poslední verze od výrobce (</w:t>
      </w:r>
      <w:proofErr w:type="spellStart"/>
      <w:r w:rsidRPr="00356149">
        <w:rPr>
          <w:sz w:val="28"/>
          <w:szCs w:val="28"/>
        </w:rPr>
        <w:t>Enterprise</w:t>
      </w:r>
      <w:proofErr w:type="spellEnd"/>
      <w:r w:rsidRPr="00356149">
        <w:rPr>
          <w:sz w:val="28"/>
          <w:szCs w:val="28"/>
        </w:rPr>
        <w:t xml:space="preserve"> Server</w:t>
      </w:r>
      <w:r>
        <w:rPr>
          <w:sz w:val="28"/>
          <w:szCs w:val="28"/>
        </w:rPr>
        <w:t>). Převod stávajícího funkčního aplikačního vybavení z TAC Vista Workstation (vizualizace, řízení a regulace) na nový server. Předpokládá se instalace do virtualizační architektury na bázi MS Windows (toto zajišťuje investor)</w:t>
      </w:r>
    </w:p>
    <w:p w14:paraId="7778FCF8" w14:textId="49010003" w:rsidR="00005915" w:rsidRPr="00005915" w:rsidRDefault="00356149" w:rsidP="00005915">
      <w:pPr>
        <w:pStyle w:val="Bezmezer"/>
        <w:numPr>
          <w:ilvl w:val="0"/>
          <w:numId w:val="5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upgrade stávajících modulů XENTA 911 </w:t>
      </w:r>
      <w:r w:rsidR="00C73E4B">
        <w:rPr>
          <w:sz w:val="28"/>
          <w:szCs w:val="28"/>
        </w:rPr>
        <w:t xml:space="preserve">v počtu 11 ks </w:t>
      </w:r>
      <w:r>
        <w:rPr>
          <w:sz w:val="28"/>
          <w:szCs w:val="28"/>
        </w:rPr>
        <w:t xml:space="preserve">za novou technologii na bázi </w:t>
      </w:r>
      <w:r w:rsidR="00EE42BC">
        <w:rPr>
          <w:sz w:val="28"/>
          <w:szCs w:val="28"/>
        </w:rPr>
        <w:t>automatizační</w:t>
      </w:r>
      <w:r w:rsidR="00005915">
        <w:rPr>
          <w:sz w:val="28"/>
          <w:szCs w:val="28"/>
        </w:rPr>
        <w:t>ch</w:t>
      </w:r>
      <w:r w:rsidR="00EE42BC">
        <w:rPr>
          <w:sz w:val="28"/>
          <w:szCs w:val="28"/>
        </w:rPr>
        <w:t xml:space="preserve"> server</w:t>
      </w:r>
      <w:r w:rsidR="00005915">
        <w:rPr>
          <w:sz w:val="28"/>
          <w:szCs w:val="28"/>
        </w:rPr>
        <w:t>ů</w:t>
      </w:r>
      <w:r w:rsidR="00EE42BC">
        <w:rPr>
          <w:sz w:val="28"/>
          <w:szCs w:val="28"/>
        </w:rPr>
        <w:t>, kter</w:t>
      </w:r>
      <w:r w:rsidR="00005915">
        <w:rPr>
          <w:sz w:val="28"/>
          <w:szCs w:val="28"/>
        </w:rPr>
        <w:t>é</w:t>
      </w:r>
      <w:r w:rsidR="00EE42BC">
        <w:rPr>
          <w:sz w:val="28"/>
          <w:szCs w:val="28"/>
        </w:rPr>
        <w:t xml:space="preserve"> propojuj</w:t>
      </w:r>
      <w:r w:rsidR="00005915">
        <w:rPr>
          <w:sz w:val="28"/>
          <w:szCs w:val="28"/>
        </w:rPr>
        <w:t>í stávající</w:t>
      </w:r>
      <w:r w:rsidR="00EE42BC">
        <w:rPr>
          <w:sz w:val="28"/>
          <w:szCs w:val="28"/>
        </w:rPr>
        <w:t xml:space="preserve"> sběrnici LON-BUS přes LAN ethernet s novým řídicím počítačem</w:t>
      </w:r>
      <w:r w:rsidR="00005915">
        <w:rPr>
          <w:sz w:val="28"/>
          <w:szCs w:val="28"/>
        </w:rPr>
        <w:t>, sběrnice LON-BUS propojuje jednotlivé regulátory FC jednotek na příslušném patře, počty jednotlivých FC jednotek v místnostech je znázorněn v přiložené výkresové dokumentaci</w:t>
      </w:r>
    </w:p>
    <w:p w14:paraId="6F62834A" w14:textId="07FF7CF2" w:rsidR="00C52D23" w:rsidRDefault="00C52D23" w:rsidP="00356149">
      <w:pPr>
        <w:pStyle w:val="Bezmezer"/>
        <w:numPr>
          <w:ilvl w:val="0"/>
          <w:numId w:val="5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převod aplikačního prostředí musí být proveden „1:1“</w:t>
      </w:r>
    </w:p>
    <w:p w14:paraId="6DF7BFF8" w14:textId="050BEE7C" w:rsidR="00EE42BC" w:rsidRDefault="00EE42BC" w:rsidP="00EE42BC">
      <w:pPr>
        <w:pStyle w:val="Bezmezer"/>
        <w:ind w:left="66"/>
        <w:jc w:val="both"/>
        <w:rPr>
          <w:sz w:val="28"/>
          <w:szCs w:val="28"/>
        </w:rPr>
      </w:pPr>
    </w:p>
    <w:p w14:paraId="38C7201B" w14:textId="5B7E0F0B" w:rsidR="00EE42BC" w:rsidRDefault="00EE42BC" w:rsidP="00EE42BC">
      <w:pPr>
        <w:pStyle w:val="Bezmezer"/>
        <w:numPr>
          <w:ilvl w:val="0"/>
          <w:numId w:val="4"/>
        </w:numPr>
        <w:ind w:left="426" w:hanging="349"/>
        <w:jc w:val="both"/>
        <w:rPr>
          <w:sz w:val="28"/>
          <w:szCs w:val="28"/>
        </w:rPr>
      </w:pPr>
      <w:r>
        <w:rPr>
          <w:sz w:val="28"/>
          <w:szCs w:val="28"/>
        </w:rPr>
        <w:t>Předpokládaný rozsah dodávek a prací v rámci upgrade</w:t>
      </w:r>
    </w:p>
    <w:p w14:paraId="4339E741" w14:textId="77777777" w:rsidR="00EE42BC" w:rsidRDefault="00EE42BC" w:rsidP="00EE42BC">
      <w:pPr>
        <w:pStyle w:val="Bezmezer"/>
        <w:jc w:val="both"/>
        <w:rPr>
          <w:sz w:val="28"/>
          <w:szCs w:val="28"/>
        </w:rPr>
      </w:pPr>
    </w:p>
    <w:p w14:paraId="303F70F9" w14:textId="5FDD19F9" w:rsidR="00EE42BC" w:rsidRDefault="00EE42BC" w:rsidP="00EE42BC">
      <w:pPr>
        <w:pStyle w:val="Bezmezer"/>
        <w:jc w:val="both"/>
        <w:rPr>
          <w:sz w:val="28"/>
          <w:szCs w:val="28"/>
        </w:rPr>
      </w:pPr>
      <w:r>
        <w:rPr>
          <w:sz w:val="28"/>
          <w:szCs w:val="28"/>
        </w:rPr>
        <w:t>Dodávka 11 ks nových automatizačních serverů (vč. příslušenství)</w:t>
      </w:r>
    </w:p>
    <w:p w14:paraId="1838E59D" w14:textId="55269FDA" w:rsidR="00EE42BC" w:rsidRDefault="00EE42BC" w:rsidP="00EE42BC">
      <w:pPr>
        <w:pStyle w:val="Bezmezer"/>
        <w:jc w:val="both"/>
        <w:rPr>
          <w:sz w:val="28"/>
          <w:szCs w:val="28"/>
        </w:rPr>
      </w:pPr>
      <w:r>
        <w:rPr>
          <w:sz w:val="28"/>
          <w:szCs w:val="28"/>
        </w:rPr>
        <w:t>Dodávka 1 ks nového serveru pro řídicí počítač (prostředí MS Windows)</w:t>
      </w:r>
    </w:p>
    <w:p w14:paraId="5EC24C5E" w14:textId="0C827AD1" w:rsidR="00EE42BC" w:rsidRDefault="00EE42BC" w:rsidP="00EE42BC">
      <w:pPr>
        <w:pStyle w:val="Bezmezer"/>
        <w:jc w:val="both"/>
        <w:rPr>
          <w:sz w:val="28"/>
          <w:szCs w:val="28"/>
        </w:rPr>
      </w:pPr>
      <w:r>
        <w:rPr>
          <w:sz w:val="28"/>
          <w:szCs w:val="28"/>
        </w:rPr>
        <w:t>Dodávka 1 ks licence pro klienta (prostředí MS Windows)</w:t>
      </w:r>
    </w:p>
    <w:p w14:paraId="3B3F3C20" w14:textId="3F79D29C" w:rsidR="00EE42BC" w:rsidRDefault="00EE42BC" w:rsidP="00EE42BC">
      <w:pPr>
        <w:pStyle w:val="Bezmezer"/>
        <w:jc w:val="both"/>
        <w:rPr>
          <w:sz w:val="28"/>
          <w:szCs w:val="28"/>
        </w:rPr>
      </w:pPr>
      <w:r>
        <w:rPr>
          <w:sz w:val="28"/>
          <w:szCs w:val="28"/>
        </w:rPr>
        <w:t>Práce související s instalací a oživení automatizačních serverů – 11 ks</w:t>
      </w:r>
    </w:p>
    <w:p w14:paraId="4D16C171" w14:textId="73291226" w:rsidR="00EE42BC" w:rsidRDefault="00EE42BC" w:rsidP="00EE42BC">
      <w:pPr>
        <w:pStyle w:val="Bezmezer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Práce související </w:t>
      </w:r>
      <w:r w:rsidR="00C52D23">
        <w:rPr>
          <w:sz w:val="28"/>
          <w:szCs w:val="28"/>
        </w:rPr>
        <w:t>s programováním nového řídicího počítače a převod aplikačního prostředí ze stávající TAC Vista Workstation – rozděleno na jednotlivá patra a ovládané technologie.</w:t>
      </w:r>
    </w:p>
    <w:p w14:paraId="62992CCD" w14:textId="77777777" w:rsidR="00C52D23" w:rsidRDefault="00C52D23" w:rsidP="00EE42BC">
      <w:pPr>
        <w:pStyle w:val="Bezmezer"/>
        <w:jc w:val="both"/>
        <w:rPr>
          <w:sz w:val="28"/>
          <w:szCs w:val="28"/>
        </w:rPr>
      </w:pPr>
    </w:p>
    <w:p w14:paraId="5E657226" w14:textId="6A09C24A" w:rsidR="0066414A" w:rsidRDefault="00C52D23" w:rsidP="00EE42BC">
      <w:pPr>
        <w:pStyle w:val="Bezmezer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Souhrn dodávek a prací je definován v přiložené </w:t>
      </w:r>
      <w:r w:rsidR="001562C4">
        <w:rPr>
          <w:sz w:val="28"/>
          <w:szCs w:val="28"/>
        </w:rPr>
        <w:t xml:space="preserve">oceňovací </w:t>
      </w:r>
      <w:r>
        <w:rPr>
          <w:sz w:val="28"/>
          <w:szCs w:val="28"/>
        </w:rPr>
        <w:t>tabulce. Tabulka zahrnuje položky, které je nutno dodržet při tvorbě cenové nabídky. Cenová nabídka však může obsahovat další položky, které například detailněji popíší rozsah prací či dodávek.</w:t>
      </w:r>
      <w:r w:rsidR="00CB00CC">
        <w:rPr>
          <w:sz w:val="28"/>
          <w:szCs w:val="28"/>
        </w:rPr>
        <w:t xml:space="preserve"> </w:t>
      </w:r>
    </w:p>
    <w:p w14:paraId="45F0BDE1" w14:textId="302E03EC" w:rsidR="00C52D23" w:rsidRPr="00512951" w:rsidRDefault="00CB00CC" w:rsidP="00EE42BC">
      <w:pPr>
        <w:pStyle w:val="Bezmezer"/>
        <w:jc w:val="both"/>
        <w:rPr>
          <w:sz w:val="28"/>
          <w:szCs w:val="28"/>
        </w:rPr>
      </w:pPr>
      <w:r w:rsidRPr="00512951">
        <w:rPr>
          <w:sz w:val="28"/>
          <w:szCs w:val="28"/>
        </w:rPr>
        <w:t xml:space="preserve">Objednatel má za to, že cenová nabídka zhotovitele obsahuje veškeré dodávky, práce, služby a materiál, byť v tomto zadání či </w:t>
      </w:r>
      <w:r w:rsidR="0066414A" w:rsidRPr="00512951">
        <w:rPr>
          <w:sz w:val="28"/>
          <w:szCs w:val="28"/>
        </w:rPr>
        <w:t>tabulce</w:t>
      </w:r>
      <w:r w:rsidRPr="00512951">
        <w:rPr>
          <w:sz w:val="28"/>
          <w:szCs w:val="28"/>
        </w:rPr>
        <w:t xml:space="preserve"> neuvedené, </w:t>
      </w:r>
      <w:r w:rsidR="0066414A" w:rsidRPr="00512951">
        <w:rPr>
          <w:sz w:val="28"/>
          <w:szCs w:val="28"/>
        </w:rPr>
        <w:t xml:space="preserve">nutné </w:t>
      </w:r>
      <w:r w:rsidRPr="00512951">
        <w:rPr>
          <w:sz w:val="28"/>
          <w:szCs w:val="28"/>
        </w:rPr>
        <w:t>k provedení díla dle zadání objednatele a za uvedenou cenu bude dílo kompletní a funkční. Dodavatel podáním cenové nabídky potvrzuje, že je mu předmět díla znám, je seznámen s místem plnění a dílo dle jeho cenové nabídky proveditelné, kompletní a funkční.</w:t>
      </w:r>
    </w:p>
    <w:p w14:paraId="1E2D0B25" w14:textId="2F6F3C4F" w:rsidR="00C52D23" w:rsidRPr="00512951" w:rsidRDefault="00C52D23" w:rsidP="00EE42BC">
      <w:pPr>
        <w:pStyle w:val="Bezmezer"/>
        <w:jc w:val="both"/>
        <w:rPr>
          <w:sz w:val="28"/>
          <w:szCs w:val="28"/>
        </w:rPr>
      </w:pPr>
    </w:p>
    <w:p w14:paraId="504A11F8" w14:textId="59942E53" w:rsidR="00C52D23" w:rsidRDefault="00C52D23" w:rsidP="00EE42BC">
      <w:pPr>
        <w:pStyle w:val="Bezmezer"/>
        <w:jc w:val="both"/>
        <w:rPr>
          <w:sz w:val="28"/>
          <w:szCs w:val="28"/>
        </w:rPr>
      </w:pPr>
      <w:r>
        <w:rPr>
          <w:sz w:val="28"/>
          <w:szCs w:val="28"/>
        </w:rPr>
        <w:t>Přílohy:</w:t>
      </w:r>
    </w:p>
    <w:p w14:paraId="40C30DBD" w14:textId="3D446496" w:rsidR="00C52D23" w:rsidRDefault="00C73E4B" w:rsidP="00C52D23">
      <w:pPr>
        <w:pStyle w:val="Bezmezer"/>
        <w:numPr>
          <w:ilvl w:val="0"/>
          <w:numId w:val="5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PD systému </w:t>
      </w:r>
      <w:proofErr w:type="spellStart"/>
      <w:r>
        <w:rPr>
          <w:sz w:val="28"/>
          <w:szCs w:val="28"/>
        </w:rPr>
        <w:t>MaR</w:t>
      </w:r>
      <w:proofErr w:type="spellEnd"/>
      <w:r>
        <w:rPr>
          <w:sz w:val="28"/>
          <w:szCs w:val="28"/>
        </w:rPr>
        <w:t xml:space="preserve"> budovy FEI</w:t>
      </w:r>
    </w:p>
    <w:p w14:paraId="7158BF1D" w14:textId="7D3E43D5" w:rsidR="00C52D23" w:rsidRDefault="00C52D23" w:rsidP="00C52D23">
      <w:pPr>
        <w:pStyle w:val="Bezmezer"/>
        <w:numPr>
          <w:ilvl w:val="0"/>
          <w:numId w:val="5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Jednotlivé obrazovky vizualizace stávajícího systému TAC Vista</w:t>
      </w:r>
    </w:p>
    <w:p w14:paraId="3081EAFB" w14:textId="7C41F116" w:rsidR="00C96BB8" w:rsidRDefault="001562C4" w:rsidP="00C52D23">
      <w:pPr>
        <w:pStyle w:val="Bezmezer"/>
        <w:numPr>
          <w:ilvl w:val="0"/>
          <w:numId w:val="5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Oceňovací tabulka</w:t>
      </w:r>
    </w:p>
    <w:p w14:paraId="0CD9DC3E" w14:textId="77777777" w:rsidR="00C96BB8" w:rsidRDefault="00C96BB8" w:rsidP="00C96BB8">
      <w:pPr>
        <w:pStyle w:val="Bezmezer"/>
        <w:jc w:val="both"/>
        <w:rPr>
          <w:sz w:val="28"/>
          <w:szCs w:val="28"/>
        </w:rPr>
      </w:pPr>
      <w:bookmarkStart w:id="0" w:name="_GoBack"/>
      <w:bookmarkEnd w:id="0"/>
    </w:p>
    <w:sectPr w:rsidR="00C96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E5A8E"/>
    <w:multiLevelType w:val="hybridMultilevel"/>
    <w:tmpl w:val="0C14A246"/>
    <w:lvl w:ilvl="0" w:tplc="C2EEBA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832948"/>
    <w:multiLevelType w:val="hybridMultilevel"/>
    <w:tmpl w:val="F62C9D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65C36"/>
    <w:multiLevelType w:val="hybridMultilevel"/>
    <w:tmpl w:val="C17414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397402"/>
    <w:multiLevelType w:val="hybridMultilevel"/>
    <w:tmpl w:val="A7AE3D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6E4D8D"/>
    <w:multiLevelType w:val="hybridMultilevel"/>
    <w:tmpl w:val="B19C5FFC"/>
    <w:lvl w:ilvl="0" w:tplc="59F8F9E6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960"/>
    <w:rsid w:val="00005915"/>
    <w:rsid w:val="00066830"/>
    <w:rsid w:val="001562C4"/>
    <w:rsid w:val="00245438"/>
    <w:rsid w:val="00356149"/>
    <w:rsid w:val="003B601B"/>
    <w:rsid w:val="00512951"/>
    <w:rsid w:val="0053203E"/>
    <w:rsid w:val="0066414A"/>
    <w:rsid w:val="006D276A"/>
    <w:rsid w:val="0080566C"/>
    <w:rsid w:val="008C568E"/>
    <w:rsid w:val="009C6C3F"/>
    <w:rsid w:val="00BC5960"/>
    <w:rsid w:val="00C257E1"/>
    <w:rsid w:val="00C52D23"/>
    <w:rsid w:val="00C73E4B"/>
    <w:rsid w:val="00C96BB8"/>
    <w:rsid w:val="00CB00CC"/>
    <w:rsid w:val="00DE6726"/>
    <w:rsid w:val="00EE42BC"/>
    <w:rsid w:val="00F52FDE"/>
    <w:rsid w:val="00FA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E514C"/>
  <w15:chartTrackingRefBased/>
  <w15:docId w15:val="{E5655372-8698-4121-A1D9-7FB86E017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C59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C59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C59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C59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C59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C59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C59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C59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C59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C59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C59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C59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C596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C596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C596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C596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C596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C596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C59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C59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C59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C59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C59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C596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C596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C596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C59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C596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C5960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6D27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Burdik Jaroslav</dc:creator>
  <cp:keywords/>
  <dc:description/>
  <cp:lastModifiedBy>Bubenik Tomas</cp:lastModifiedBy>
  <cp:revision>5</cp:revision>
  <dcterms:created xsi:type="dcterms:W3CDTF">2024-11-18T10:38:00Z</dcterms:created>
  <dcterms:modified xsi:type="dcterms:W3CDTF">2025-01-06T11:02:00Z</dcterms:modified>
</cp:coreProperties>
</file>