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386DD" w14:textId="53FEF10B"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40637076" w14:textId="77777777" w:rsidR="004401EA" w:rsidRPr="00E8258F" w:rsidRDefault="004401EA" w:rsidP="00E8258F">
      <w:pPr>
        <w:keepLines/>
        <w:widowControl w:val="0"/>
        <w:autoSpaceDE w:val="0"/>
        <w:autoSpaceDN w:val="0"/>
        <w:adjustRightInd w:val="0"/>
        <w:spacing w:before="120" w:after="0" w:line="240" w:lineRule="auto"/>
        <w:rPr>
          <w:rFonts w:ascii="Tahoma" w:hAnsi="Tahoma" w:cs="Tahoma"/>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08AF5D48" w:rsidR="008A5E9A" w:rsidRPr="00E8258F" w:rsidRDefault="00DB5765" w:rsidP="00E8258F">
      <w:pPr>
        <w:keepLines/>
        <w:widowControl w:val="0"/>
        <w:tabs>
          <w:tab w:val="left" w:pos="3119"/>
        </w:tabs>
        <w:spacing w:before="120" w:after="0" w:line="240" w:lineRule="auto"/>
        <w:ind w:left="2160" w:hanging="2160"/>
        <w:jc w:val="both"/>
        <w:rPr>
          <w:rFonts w:ascii="Tahoma" w:hAnsi="Tahoma" w:cs="Tahoma"/>
          <w:sz w:val="20"/>
          <w:szCs w:val="20"/>
        </w:rPr>
      </w:pPr>
      <w:r w:rsidRPr="00035BA0">
        <w:rPr>
          <w:rFonts w:ascii="Tahoma" w:hAnsi="Tahoma" w:cs="Tahoma"/>
          <w:b/>
          <w:sz w:val="20"/>
          <w:szCs w:val="20"/>
        </w:rPr>
        <w:t>Vysoká škola báňská – Technická univerzita Ostrava</w:t>
      </w:r>
    </w:p>
    <w:p w14:paraId="4CEE8238" w14:textId="0A31BA19"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listopadu 2172/15, 708 </w:t>
      </w:r>
      <w:r w:rsidR="00A518C3">
        <w:rPr>
          <w:rFonts w:ascii="Tahoma" w:hAnsi="Tahoma" w:cs="Tahoma"/>
          <w:bCs/>
          <w:sz w:val="20"/>
          <w:szCs w:val="20"/>
        </w:rPr>
        <w:t>00</w:t>
      </w:r>
      <w:r w:rsidR="007A10FC" w:rsidRPr="007A10FC">
        <w:rPr>
          <w:rFonts w:ascii="Tahoma" w:hAnsi="Tahoma" w:cs="Tahoma"/>
          <w:bCs/>
          <w:sz w:val="20"/>
          <w:szCs w:val="20"/>
        </w:rPr>
        <w:t xml:space="preserve"> Ostrava - Poruba</w:t>
      </w:r>
    </w:p>
    <w:p w14:paraId="75066E24" w14:textId="6B4C40FD" w:rsidR="003751ED" w:rsidRPr="00A41512"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E8775E" w:rsidRPr="000205DD">
        <w:rPr>
          <w:rFonts w:ascii="Tahoma" w:hAnsi="Tahoma" w:cs="Tahoma"/>
          <w:sz w:val="20"/>
          <w:szCs w:val="20"/>
        </w:rPr>
        <w:t xml:space="preserve">prof. </w:t>
      </w:r>
      <w:r w:rsidR="00E8775E">
        <w:rPr>
          <w:rFonts w:ascii="Tahoma" w:hAnsi="Tahoma" w:cs="Tahoma"/>
          <w:sz w:val="20"/>
          <w:szCs w:val="20"/>
        </w:rPr>
        <w:t>RNDr. Václavem Snášelem</w:t>
      </w:r>
      <w:r w:rsidR="00E8775E" w:rsidRPr="000205DD">
        <w:rPr>
          <w:rFonts w:ascii="Tahoma" w:hAnsi="Tahoma" w:cs="Tahoma"/>
          <w:sz w:val="20"/>
          <w:szCs w:val="20"/>
        </w:rPr>
        <w:t>, CSc.</w:t>
      </w:r>
      <w:r w:rsidR="00E8775E" w:rsidRPr="00CD6C24">
        <w:rPr>
          <w:rFonts w:ascii="Tahoma" w:hAnsi="Tahoma" w:cs="Tahoma"/>
          <w:sz w:val="20"/>
          <w:szCs w:val="20"/>
        </w:rPr>
        <w:t xml:space="preserve">, </w:t>
      </w:r>
      <w:r w:rsidR="00E8775E">
        <w:rPr>
          <w:rFonts w:ascii="Tahoma" w:hAnsi="Tahoma" w:cs="Tahoma"/>
          <w:sz w:val="20"/>
          <w:szCs w:val="20"/>
        </w:rPr>
        <w:t>rektorem</w:t>
      </w:r>
    </w:p>
    <w:p w14:paraId="12BC4614" w14:textId="77777777" w:rsidR="003751ED" w:rsidRPr="00A41512" w:rsidRDefault="003751ED" w:rsidP="00E8258F">
      <w:pPr>
        <w:keepLines/>
        <w:spacing w:before="120" w:after="0" w:line="240" w:lineRule="auto"/>
        <w:jc w:val="both"/>
        <w:rPr>
          <w:rFonts w:ascii="Tahoma" w:hAnsi="Tahoma" w:cs="Tahoma"/>
          <w:sz w:val="20"/>
          <w:szCs w:val="20"/>
        </w:rPr>
      </w:pPr>
      <w:r w:rsidRPr="00A41512">
        <w:rPr>
          <w:rFonts w:ascii="Tahoma" w:hAnsi="Tahoma" w:cs="Tahoma"/>
          <w:sz w:val="20"/>
          <w:szCs w:val="20"/>
        </w:rPr>
        <w:t>pověřené osoby pro styk s prodávajícím:</w:t>
      </w:r>
    </w:p>
    <w:p w14:paraId="716AC086" w14:textId="1829BC8C" w:rsidR="00C508E0" w:rsidRPr="00E8258F" w:rsidRDefault="00B52F36" w:rsidP="00FE4D4C">
      <w:pPr>
        <w:keepLines/>
        <w:spacing w:before="120" w:after="0" w:line="240" w:lineRule="auto"/>
        <w:jc w:val="both"/>
        <w:rPr>
          <w:rFonts w:ascii="Tahoma" w:hAnsi="Tahoma" w:cs="Tahoma"/>
          <w:sz w:val="20"/>
          <w:szCs w:val="20"/>
        </w:rPr>
      </w:pPr>
      <w:r w:rsidRPr="00B52F36">
        <w:rPr>
          <w:rFonts w:ascii="Tahoma" w:hAnsi="Tahoma" w:cs="Tahoma"/>
          <w:sz w:val="20"/>
          <w:szCs w:val="20"/>
        </w:rPr>
        <w:t>Ing. Daniela Plachá, Ph.D., e-mail: daniela.placha@vsb.cz, tel.: 596 991 557</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6F41BC99" w:rsidR="004401EA" w:rsidRDefault="004401EA" w:rsidP="004401EA">
      <w:pPr>
        <w:pStyle w:val="Odstavecseseznamem"/>
        <w:widowControl w:val="0"/>
        <w:numPr>
          <w:ilvl w:val="1"/>
          <w:numId w:val="1"/>
        </w:numPr>
        <w:autoSpaceDE w:val="0"/>
        <w:autoSpaceDN w:val="0"/>
        <w:adjustRightInd w:val="0"/>
        <w:spacing w:after="120"/>
        <w:ind w:left="1077" w:hanging="357"/>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4401EA">
      <w:pPr>
        <w:pStyle w:val="Odstavecseseznamem"/>
        <w:widowControl w:val="0"/>
        <w:numPr>
          <w:ilvl w:val="1"/>
          <w:numId w:val="1"/>
        </w:numPr>
        <w:autoSpaceDE w:val="0"/>
        <w:autoSpaceDN w:val="0"/>
        <w:adjustRightInd w:val="0"/>
        <w:spacing w:before="120" w:after="0" w:line="240" w:lineRule="auto"/>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8889808" w14:textId="77777777" w:rsidR="00B52F36" w:rsidRDefault="00B52F36" w:rsidP="00B52F36">
      <w:pPr>
        <w:pStyle w:val="Odstavecseseznamem"/>
        <w:widowControl w:val="0"/>
        <w:autoSpaceDE w:val="0"/>
        <w:autoSpaceDN w:val="0"/>
        <w:adjustRightInd w:val="0"/>
        <w:spacing w:before="120" w:after="0" w:line="240" w:lineRule="auto"/>
        <w:ind w:left="1080"/>
        <w:contextualSpacing w:val="0"/>
        <w:jc w:val="both"/>
        <w:rPr>
          <w:rFonts w:ascii="Tahoma" w:hAnsi="Tahoma" w:cs="Tahoma"/>
          <w:sz w:val="20"/>
          <w:szCs w:val="20"/>
        </w:rPr>
      </w:pPr>
    </w:p>
    <w:p w14:paraId="3A3F6673" w14:textId="38D9D2FA" w:rsidR="000B709F" w:rsidRPr="000B709F" w:rsidRDefault="004E5C65"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Kupující</w:t>
      </w:r>
      <w:r w:rsidRPr="00A22C2D">
        <w:rPr>
          <w:rFonts w:ascii="Tahoma" w:hAnsi="Tahoma" w:cs="Tahoma"/>
          <w:sz w:val="20"/>
          <w:szCs w:val="20"/>
        </w:rPr>
        <w:t xml:space="preserve"> uzavírá </w:t>
      </w:r>
      <w:r>
        <w:rPr>
          <w:rFonts w:ascii="Tahoma" w:hAnsi="Tahoma" w:cs="Tahoma"/>
          <w:sz w:val="20"/>
          <w:szCs w:val="20"/>
        </w:rPr>
        <w:t>s Prodávajícím</w:t>
      </w:r>
      <w:r w:rsidRPr="00A22C2D">
        <w:rPr>
          <w:rFonts w:ascii="Tahoma" w:hAnsi="Tahoma" w:cs="Tahoma"/>
          <w:sz w:val="20"/>
          <w:szCs w:val="20"/>
        </w:rPr>
        <w:t xml:space="preserve"> tuto smlouvu </w:t>
      </w:r>
      <w:r w:rsidRPr="006C452D">
        <w:rPr>
          <w:rFonts w:ascii="Tahoma" w:hAnsi="Tahoma" w:cs="Tahoma"/>
          <w:sz w:val="20"/>
          <w:szCs w:val="20"/>
        </w:rPr>
        <w:t xml:space="preserve">za účelem realizace projektu </w:t>
      </w:r>
      <w:r w:rsidRPr="004E5C65">
        <w:rPr>
          <w:rFonts w:ascii="Tahoma" w:hAnsi="Tahoma" w:cs="Tahoma"/>
          <w:sz w:val="20"/>
          <w:szCs w:val="20"/>
        </w:rPr>
        <w:t xml:space="preserve">REFRESH – </w:t>
      </w:r>
      <w:proofErr w:type="spellStart"/>
      <w:r w:rsidRPr="004E5C65">
        <w:rPr>
          <w:rFonts w:ascii="Tahoma" w:hAnsi="Tahoma" w:cs="Tahoma"/>
          <w:sz w:val="20"/>
          <w:szCs w:val="20"/>
        </w:rPr>
        <w:t>Research</w:t>
      </w:r>
      <w:proofErr w:type="spellEnd"/>
      <w:r w:rsidRPr="004E5C65">
        <w:rPr>
          <w:rFonts w:ascii="Tahoma" w:hAnsi="Tahoma" w:cs="Tahoma"/>
          <w:sz w:val="20"/>
          <w:szCs w:val="20"/>
        </w:rPr>
        <w:t xml:space="preserve"> Excellence </w:t>
      </w:r>
      <w:proofErr w:type="spellStart"/>
      <w:r w:rsidRPr="004E5C65">
        <w:rPr>
          <w:rFonts w:ascii="Tahoma" w:hAnsi="Tahoma" w:cs="Tahoma"/>
          <w:sz w:val="20"/>
          <w:szCs w:val="20"/>
        </w:rPr>
        <w:t>For</w:t>
      </w:r>
      <w:proofErr w:type="spellEnd"/>
      <w:r w:rsidRPr="004E5C65">
        <w:rPr>
          <w:rFonts w:ascii="Tahoma" w:hAnsi="Tahoma" w:cs="Tahoma"/>
          <w:sz w:val="20"/>
          <w:szCs w:val="20"/>
        </w:rPr>
        <w:t xml:space="preserve"> </w:t>
      </w:r>
      <w:proofErr w:type="spellStart"/>
      <w:r w:rsidRPr="004E5C65">
        <w:rPr>
          <w:rFonts w:ascii="Tahoma" w:hAnsi="Tahoma" w:cs="Tahoma"/>
          <w:sz w:val="20"/>
          <w:szCs w:val="20"/>
        </w:rPr>
        <w:t>REgion</w:t>
      </w:r>
      <w:proofErr w:type="spellEnd"/>
      <w:r w:rsidRPr="004E5C65">
        <w:rPr>
          <w:rFonts w:ascii="Tahoma" w:hAnsi="Tahoma" w:cs="Tahoma"/>
          <w:sz w:val="20"/>
          <w:szCs w:val="20"/>
        </w:rPr>
        <w:t xml:space="preserve"> </w:t>
      </w:r>
      <w:proofErr w:type="spellStart"/>
      <w:r w:rsidRPr="004E5C65">
        <w:rPr>
          <w:rFonts w:ascii="Tahoma" w:hAnsi="Tahoma" w:cs="Tahoma"/>
          <w:sz w:val="20"/>
          <w:szCs w:val="20"/>
        </w:rPr>
        <w:t>Sustainability</w:t>
      </w:r>
      <w:proofErr w:type="spellEnd"/>
      <w:r w:rsidRPr="004E5C65">
        <w:rPr>
          <w:rFonts w:ascii="Tahoma" w:hAnsi="Tahoma" w:cs="Tahoma"/>
          <w:sz w:val="20"/>
          <w:szCs w:val="20"/>
        </w:rPr>
        <w:t xml:space="preserve"> and High-tech </w:t>
      </w:r>
      <w:proofErr w:type="spellStart"/>
      <w:r w:rsidRPr="004E5C65">
        <w:rPr>
          <w:rFonts w:ascii="Tahoma" w:hAnsi="Tahoma" w:cs="Tahoma"/>
          <w:sz w:val="20"/>
          <w:szCs w:val="20"/>
        </w:rPr>
        <w:t>Industries</w:t>
      </w:r>
      <w:proofErr w:type="spellEnd"/>
      <w:r w:rsidRPr="006C452D">
        <w:rPr>
          <w:rFonts w:ascii="Tahoma" w:hAnsi="Tahoma" w:cs="Tahoma"/>
          <w:sz w:val="20"/>
          <w:szCs w:val="20"/>
        </w:rPr>
        <w:t xml:space="preserve">, </w:t>
      </w:r>
      <w:proofErr w:type="spellStart"/>
      <w:r w:rsidRPr="006C452D">
        <w:rPr>
          <w:rFonts w:ascii="Tahoma" w:hAnsi="Tahoma" w:cs="Tahoma"/>
          <w:sz w:val="20"/>
          <w:szCs w:val="20"/>
        </w:rPr>
        <w:t>reg</w:t>
      </w:r>
      <w:proofErr w:type="spellEnd"/>
      <w:r w:rsidRPr="006C452D">
        <w:rPr>
          <w:rFonts w:ascii="Tahoma" w:hAnsi="Tahoma" w:cs="Tahoma"/>
          <w:sz w:val="20"/>
          <w:szCs w:val="20"/>
        </w:rPr>
        <w:t xml:space="preserve">. č. projektu </w:t>
      </w:r>
      <w:r w:rsidRPr="004E5C65">
        <w:rPr>
          <w:rFonts w:ascii="Tahoma" w:hAnsi="Tahoma" w:cs="Tahoma"/>
          <w:sz w:val="20"/>
          <w:szCs w:val="20"/>
        </w:rPr>
        <w:t>CZ.10.03.01/00/22_003/0000048</w:t>
      </w:r>
      <w:r w:rsidRPr="006C452D">
        <w:rPr>
          <w:rFonts w:ascii="Tahoma" w:hAnsi="Tahoma" w:cs="Tahoma"/>
          <w:sz w:val="20"/>
          <w:szCs w:val="20"/>
        </w:rPr>
        <w:t xml:space="preserve"> </w:t>
      </w:r>
      <w:r w:rsidRPr="00D35DF6">
        <w:rPr>
          <w:rFonts w:ascii="Tahoma" w:hAnsi="Tahoma" w:cs="Tahoma"/>
          <w:sz w:val="20"/>
          <w:szCs w:val="20"/>
        </w:rPr>
        <w:t>(dále jen "Projekt"), který je spolufinancován z Operačního programu Spravedlivá transformace (dále jen „OP ST“). Dotace je poskytována prostřednictvím Státního fondu životního prostředí (</w:t>
      </w:r>
      <w:r w:rsidRPr="00A22C2D">
        <w:rPr>
          <w:rFonts w:ascii="Tahoma" w:hAnsi="Tahoma" w:cs="Tahoma"/>
          <w:sz w:val="20"/>
          <w:szCs w:val="20"/>
        </w:rPr>
        <w:t xml:space="preserve">dále jen „Řídící orgán </w:t>
      </w:r>
      <w:r>
        <w:rPr>
          <w:rFonts w:ascii="Tahoma" w:hAnsi="Tahoma" w:cs="Tahoma"/>
          <w:sz w:val="20"/>
          <w:szCs w:val="20"/>
        </w:rPr>
        <w:t>OP ST</w:t>
      </w:r>
      <w:r w:rsidRPr="00A22C2D">
        <w:rPr>
          <w:rFonts w:ascii="Tahoma" w:hAnsi="Tahoma" w:cs="Tahoma"/>
          <w:sz w:val="20"/>
          <w:szCs w:val="20"/>
        </w:rPr>
        <w:t>“). Objednatel za tímto účelem zadal veřejnou zakázku s názvem „</w:t>
      </w:r>
      <w:r w:rsidR="006C679F" w:rsidRPr="006C679F">
        <w:rPr>
          <w:rFonts w:ascii="Tahoma" w:hAnsi="Tahoma" w:cs="Tahoma"/>
          <w:sz w:val="20"/>
          <w:szCs w:val="20"/>
        </w:rPr>
        <w:t>Systém pro analýzu dynamicko-mechanických vlastností pevných a práškových materiálů</w:t>
      </w:r>
      <w:r w:rsidRPr="00A22C2D">
        <w:rPr>
          <w:rFonts w:ascii="Tahoma" w:hAnsi="Tahoma" w:cs="Tahoma"/>
          <w:sz w:val="20"/>
          <w:szCs w:val="20"/>
        </w:rPr>
        <w:t xml:space="preserve">“ (dále jen „Veřejná zakázka“) dle zákona 134/2016 Sb., o zadávání veřejných zakázek, ve znění pozdějších předpisů (dále jen „ZZVZ“). Na základě zadávacího řízení pro Veřejnou zakázku pak byla pro realizaci Veřejné zakázky vybrána jako nejvhodnější nabídka </w:t>
      </w:r>
      <w:r>
        <w:rPr>
          <w:rFonts w:ascii="Tahoma" w:hAnsi="Tahoma" w:cs="Tahoma"/>
          <w:sz w:val="20"/>
          <w:szCs w:val="20"/>
        </w:rPr>
        <w:t>Zhotovitele</w:t>
      </w:r>
      <w:r w:rsidRPr="00A22C2D">
        <w:rPr>
          <w:rFonts w:ascii="Tahoma" w:hAnsi="Tahoma" w:cs="Tahoma"/>
          <w:sz w:val="20"/>
          <w:szCs w:val="20"/>
        </w:rPr>
        <w:t xml:space="preserve"> v souladu s</w:t>
      </w:r>
      <w:r>
        <w:rPr>
          <w:rFonts w:ascii="Tahoma" w:hAnsi="Tahoma" w:cs="Tahoma"/>
          <w:sz w:val="20"/>
          <w:szCs w:val="20"/>
        </w:rPr>
        <w:t> ustanovením § 122</w:t>
      </w:r>
      <w:r w:rsidRPr="00A22C2D">
        <w:rPr>
          <w:rFonts w:ascii="Tahoma" w:hAnsi="Tahoma" w:cs="Tahoma"/>
          <w:sz w:val="20"/>
          <w:szCs w:val="20"/>
        </w:rPr>
        <w:t xml:space="preserve"> ZZVZ</w:t>
      </w:r>
      <w:r w:rsidR="000B709F" w:rsidRPr="000B709F">
        <w:rPr>
          <w:rFonts w:ascii="Tahoma" w:hAnsi="Tahoma" w:cs="Tahoma"/>
          <w:sz w:val="20"/>
          <w:szCs w:val="20"/>
        </w:rPr>
        <w:t xml:space="preserve">. </w:t>
      </w:r>
    </w:p>
    <w:p w14:paraId="2D4A269D" w14:textId="1E84F401"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zadávacího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3861F77E"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zadávacího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455579"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D35DF6">
        <w:rPr>
          <w:rFonts w:ascii="Tahoma" w:hAnsi="Tahoma" w:cs="Tahoma"/>
          <w:b/>
          <w:bCs/>
          <w:sz w:val="20"/>
          <w:szCs w:val="20"/>
        </w:rPr>
        <w:t>Předmě</w:t>
      </w:r>
      <w:r w:rsidRPr="00455579">
        <w:rPr>
          <w:rFonts w:ascii="Tahoma" w:hAnsi="Tahoma" w:cs="Tahoma"/>
          <w:b/>
          <w:bCs/>
          <w:sz w:val="20"/>
          <w:szCs w:val="20"/>
        </w:rPr>
        <w:t>t smlouvy</w:t>
      </w:r>
      <w:r w:rsidRPr="00E8258F">
        <w:rPr>
          <w:rFonts w:ascii="Tahoma" w:hAnsi="Tahoma" w:cs="Tahoma"/>
          <w:b/>
          <w:bCs/>
          <w:sz w:val="20"/>
          <w:szCs w:val="20"/>
        </w:rPr>
        <w:t xml:space="preserve"> </w:t>
      </w:r>
    </w:p>
    <w:p w14:paraId="19BB8773" w14:textId="77777777" w:rsidR="001C658A" w:rsidRPr="00D41FCE" w:rsidRDefault="001C658A" w:rsidP="00F5227F">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4A480BDC" w14:textId="3C198532" w:rsidR="00A132AB" w:rsidRPr="006C7CB6" w:rsidRDefault="001C658A" w:rsidP="00196EAE">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6C7CB6">
        <w:rPr>
          <w:rFonts w:ascii="Tahoma" w:hAnsi="Tahoma" w:cs="Tahoma"/>
          <w:bCs/>
          <w:sz w:val="20"/>
          <w:szCs w:val="20"/>
        </w:rPr>
        <w:t xml:space="preserve">Prodávající </w:t>
      </w:r>
      <w:r w:rsidRPr="006C7CB6">
        <w:rPr>
          <w:rFonts w:ascii="Tahoma" w:hAnsi="Tahoma" w:cs="Tahoma"/>
          <w:sz w:val="20"/>
          <w:szCs w:val="20"/>
        </w:rPr>
        <w:t>s</w:t>
      </w:r>
      <w:r w:rsidRPr="006C7CB6">
        <w:rPr>
          <w:rFonts w:ascii="Tahoma" w:hAnsi="Tahoma" w:cs="Tahoma"/>
          <w:bCs/>
          <w:sz w:val="20"/>
          <w:szCs w:val="20"/>
        </w:rPr>
        <w:t xml:space="preserve">e na </w:t>
      </w:r>
      <w:r w:rsidRPr="006C7CB6">
        <w:rPr>
          <w:rFonts w:ascii="Tahoma" w:hAnsi="Tahoma" w:cs="Tahoma"/>
          <w:sz w:val="20"/>
          <w:szCs w:val="20"/>
        </w:rPr>
        <w:t>základ</w:t>
      </w:r>
      <w:r w:rsidRPr="006C7CB6">
        <w:rPr>
          <w:rFonts w:ascii="Tahoma" w:hAnsi="Tahoma" w:cs="Tahoma"/>
          <w:bCs/>
          <w:sz w:val="20"/>
          <w:szCs w:val="20"/>
        </w:rPr>
        <w:t xml:space="preserve">ě této smlouvy zavazuje dodat kupujícímu toto zboží </w:t>
      </w:r>
      <w:r w:rsidR="003751ED" w:rsidRPr="006C7CB6">
        <w:rPr>
          <w:rFonts w:ascii="Tahoma" w:hAnsi="Tahoma" w:cs="Tahoma"/>
          <w:bCs/>
          <w:sz w:val="20"/>
          <w:szCs w:val="20"/>
        </w:rPr>
        <w:t>–</w:t>
      </w:r>
      <w:r w:rsidR="005A34B3" w:rsidRPr="006C7CB6">
        <w:rPr>
          <w:rFonts w:ascii="Tahoma" w:hAnsi="Tahoma" w:cs="Tahoma"/>
          <w:b/>
          <w:bCs/>
          <w:sz w:val="20"/>
          <w:szCs w:val="20"/>
        </w:rPr>
        <w:t xml:space="preserve"> </w:t>
      </w:r>
      <w:r w:rsidR="006C679F" w:rsidRPr="006C679F">
        <w:rPr>
          <w:rFonts w:ascii="Tahoma" w:hAnsi="Tahoma" w:cs="Tahoma"/>
          <w:b/>
          <w:bCs/>
          <w:sz w:val="20"/>
          <w:szCs w:val="20"/>
        </w:rPr>
        <w:t xml:space="preserve">analyzátoru dynamicko-mechanických </w:t>
      </w:r>
      <w:r w:rsidR="006C679F" w:rsidRPr="006C679F">
        <w:rPr>
          <w:rFonts w:ascii="Tahoma" w:hAnsi="Tahoma" w:cs="Tahoma"/>
          <w:sz w:val="20"/>
          <w:szCs w:val="20"/>
        </w:rPr>
        <w:t xml:space="preserve">(DMA) vlastností pevných vzorků pracující v režimu tahu, ohybu, tlaku, termomechanické analýzy, reologie pevných a práškových vzorků a </w:t>
      </w:r>
      <w:proofErr w:type="spellStart"/>
      <w:r w:rsidR="006C679F" w:rsidRPr="006C679F">
        <w:rPr>
          <w:rFonts w:ascii="Tahoma" w:hAnsi="Tahoma" w:cs="Tahoma"/>
          <w:sz w:val="20"/>
          <w:szCs w:val="20"/>
        </w:rPr>
        <w:t>tribologie</w:t>
      </w:r>
      <w:proofErr w:type="spellEnd"/>
      <w:r w:rsidR="006C679F" w:rsidRPr="006C679F">
        <w:rPr>
          <w:rFonts w:ascii="Tahoma" w:hAnsi="Tahoma" w:cs="Tahoma"/>
          <w:sz w:val="20"/>
          <w:szCs w:val="20"/>
        </w:rPr>
        <w:t xml:space="preserve"> polymerních filmů</w:t>
      </w:r>
      <w:r w:rsidR="006C679F" w:rsidRPr="006C679F">
        <w:rPr>
          <w:rFonts w:ascii="Tahoma" w:hAnsi="Tahoma" w:cs="Tahoma"/>
          <w:b/>
          <w:bCs/>
          <w:sz w:val="20"/>
          <w:szCs w:val="20"/>
        </w:rPr>
        <w:t xml:space="preserve"> </w:t>
      </w:r>
      <w:r w:rsidR="006C7CB6">
        <w:rPr>
          <w:rFonts w:ascii="Tahoma" w:hAnsi="Tahoma" w:cs="Tahoma"/>
          <w:sz w:val="20"/>
          <w:szCs w:val="20"/>
        </w:rPr>
        <w:t xml:space="preserve">v </w:t>
      </w:r>
      <w:r w:rsidR="00705111" w:rsidRPr="006C7CB6">
        <w:rPr>
          <w:rFonts w:ascii="Tahoma" w:hAnsi="Tahoma" w:cs="Tahoma"/>
          <w:bCs/>
          <w:sz w:val="20"/>
          <w:szCs w:val="20"/>
        </w:rPr>
        <w:t xml:space="preserve">rozsahu, jakosti a dle </w:t>
      </w:r>
      <w:r w:rsidR="00705111" w:rsidRPr="006C7CB6">
        <w:rPr>
          <w:rFonts w:ascii="Tahoma" w:hAnsi="Tahoma" w:cs="Tahoma"/>
          <w:color w:val="000000" w:themeColor="text1"/>
          <w:sz w:val="20"/>
          <w:szCs w:val="20"/>
        </w:rPr>
        <w:t>přesné</w:t>
      </w:r>
      <w:r w:rsidR="00705111" w:rsidRPr="006C7CB6">
        <w:rPr>
          <w:rFonts w:ascii="Tahoma" w:hAnsi="Tahoma" w:cs="Tahoma"/>
          <w:bCs/>
          <w:sz w:val="20"/>
          <w:szCs w:val="20"/>
        </w:rPr>
        <w:t xml:space="preserve"> technické specifikace, která je uvedena v příloze č. 1 této smlouvy – Technická specifikace</w:t>
      </w:r>
      <w:r w:rsidR="006C7CB6">
        <w:rPr>
          <w:rFonts w:ascii="Tahoma" w:hAnsi="Tahoma" w:cs="Tahoma"/>
          <w:bCs/>
          <w:sz w:val="20"/>
          <w:szCs w:val="20"/>
        </w:rPr>
        <w:t xml:space="preserve"> </w:t>
      </w:r>
      <w:r w:rsidR="00247095" w:rsidRPr="006C7CB6">
        <w:rPr>
          <w:rFonts w:ascii="Tahoma" w:hAnsi="Tahoma" w:cs="Tahoma"/>
          <w:bCs/>
          <w:sz w:val="20"/>
          <w:szCs w:val="20"/>
        </w:rPr>
        <w:t>– (</w:t>
      </w:r>
      <w:r w:rsidR="004758EE" w:rsidRPr="006C7CB6">
        <w:rPr>
          <w:rFonts w:ascii="Tahoma" w:hAnsi="Tahoma" w:cs="Tahoma"/>
          <w:bCs/>
          <w:sz w:val="20"/>
          <w:szCs w:val="20"/>
        </w:rPr>
        <w:t>dále</w:t>
      </w:r>
      <w:r w:rsidR="00705111" w:rsidRPr="006C7CB6">
        <w:rPr>
          <w:rFonts w:ascii="Tahoma" w:hAnsi="Tahoma" w:cs="Tahoma"/>
          <w:bCs/>
          <w:sz w:val="20"/>
          <w:szCs w:val="20"/>
        </w:rPr>
        <w:t xml:space="preserve"> souhrnně</w:t>
      </w:r>
      <w:r w:rsidR="004758EE" w:rsidRPr="006C7CB6">
        <w:rPr>
          <w:rFonts w:ascii="Tahoma" w:hAnsi="Tahoma" w:cs="Tahoma"/>
          <w:bCs/>
          <w:sz w:val="20"/>
          <w:szCs w:val="20"/>
        </w:rPr>
        <w:t xml:space="preserve"> jen</w:t>
      </w:r>
      <w:r w:rsidR="00395EF6">
        <w:rPr>
          <w:rFonts w:ascii="Tahoma" w:hAnsi="Tahoma" w:cs="Tahoma"/>
          <w:bCs/>
          <w:sz w:val="20"/>
          <w:szCs w:val="20"/>
        </w:rPr>
        <w:t xml:space="preserve"> „předmět koupě“</w:t>
      </w:r>
      <w:r w:rsidR="004D12FB">
        <w:rPr>
          <w:rFonts w:ascii="Tahoma" w:hAnsi="Tahoma" w:cs="Tahoma"/>
          <w:bCs/>
          <w:sz w:val="20"/>
          <w:szCs w:val="20"/>
        </w:rPr>
        <w:t>, „zařízení“,</w:t>
      </w:r>
      <w:r w:rsidR="00395EF6">
        <w:rPr>
          <w:rFonts w:ascii="Tahoma" w:hAnsi="Tahoma" w:cs="Tahoma"/>
          <w:bCs/>
          <w:sz w:val="20"/>
          <w:szCs w:val="20"/>
        </w:rPr>
        <w:t xml:space="preserve"> či</w:t>
      </w:r>
      <w:r w:rsidR="004758EE" w:rsidRPr="006C7CB6">
        <w:rPr>
          <w:rFonts w:ascii="Tahoma" w:hAnsi="Tahoma" w:cs="Tahoma"/>
          <w:bCs/>
          <w:sz w:val="20"/>
          <w:szCs w:val="20"/>
        </w:rPr>
        <w:t xml:space="preserve"> „zboží“</w:t>
      </w:r>
      <w:r w:rsidR="00247095" w:rsidRPr="006C7CB6">
        <w:rPr>
          <w:rFonts w:ascii="Tahoma" w:hAnsi="Tahoma" w:cs="Tahoma"/>
          <w:bCs/>
          <w:sz w:val="20"/>
          <w:szCs w:val="20"/>
        </w:rPr>
        <w:t>)</w:t>
      </w:r>
      <w:r w:rsidR="00705111" w:rsidRPr="006C7CB6">
        <w:rPr>
          <w:rFonts w:ascii="Tahoma" w:hAnsi="Tahoma" w:cs="Tahoma"/>
          <w:bCs/>
          <w:sz w:val="20"/>
          <w:szCs w:val="20"/>
        </w:rPr>
        <w:t>.</w:t>
      </w:r>
      <w:r w:rsidR="00247095" w:rsidRPr="00D41FCE">
        <w:t xml:space="preserve"> </w:t>
      </w:r>
    </w:p>
    <w:p w14:paraId="25B0A842" w14:textId="4807C7ED" w:rsidR="00F423F5" w:rsidRPr="00C438A6" w:rsidRDefault="00093AE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Součástí</w:t>
      </w:r>
      <w:r w:rsidR="00F423F5" w:rsidRPr="00D41FCE">
        <w:rPr>
          <w:rFonts w:ascii="Tahoma" w:hAnsi="Tahoma" w:cs="Tahoma"/>
          <w:bCs/>
          <w:sz w:val="20"/>
          <w:szCs w:val="20"/>
        </w:rPr>
        <w:t xml:space="preserve"> </w:t>
      </w:r>
      <w:r w:rsidR="00F423F5" w:rsidRPr="00C438A6">
        <w:rPr>
          <w:rFonts w:ascii="Tahoma" w:hAnsi="Tahoma" w:cs="Tahoma"/>
          <w:bCs/>
          <w:sz w:val="20"/>
          <w:szCs w:val="20"/>
        </w:rPr>
        <w:t xml:space="preserve">dodávky zboží je rovněž doprava na místo plnění včetně vykládky a </w:t>
      </w:r>
      <w:r w:rsidR="00395EF6" w:rsidRPr="00C438A6">
        <w:rPr>
          <w:rFonts w:ascii="Tahoma" w:hAnsi="Tahoma" w:cs="Tahoma"/>
          <w:bCs/>
          <w:sz w:val="20"/>
          <w:szCs w:val="20"/>
        </w:rPr>
        <w:t xml:space="preserve">ekologické </w:t>
      </w:r>
      <w:r w:rsidR="00F423F5" w:rsidRPr="00C438A6">
        <w:rPr>
          <w:rFonts w:ascii="Tahoma" w:hAnsi="Tahoma" w:cs="Tahoma"/>
          <w:bCs/>
          <w:sz w:val="20"/>
          <w:szCs w:val="20"/>
        </w:rPr>
        <w:t>likvidace obalů</w:t>
      </w:r>
      <w:r w:rsidRPr="00C438A6">
        <w:rPr>
          <w:rFonts w:ascii="Tahoma" w:hAnsi="Tahoma" w:cs="Tahoma"/>
          <w:bCs/>
          <w:sz w:val="20"/>
          <w:szCs w:val="20"/>
        </w:rPr>
        <w:t xml:space="preserve"> </w:t>
      </w:r>
      <w:r w:rsidR="00F423F5" w:rsidRPr="00C438A6">
        <w:rPr>
          <w:rFonts w:ascii="Tahoma" w:hAnsi="Tahoma" w:cs="Tahoma"/>
          <w:bCs/>
          <w:sz w:val="20"/>
          <w:szCs w:val="20"/>
        </w:rPr>
        <w:t>a dále:</w:t>
      </w:r>
    </w:p>
    <w:p w14:paraId="70151FA8" w14:textId="5566897A" w:rsidR="00395EF6" w:rsidRPr="00040C97" w:rsidRDefault="009B3DE8" w:rsidP="00F5227F">
      <w:pPr>
        <w:pStyle w:val="Zkladntextodsazen"/>
        <w:keepLines/>
        <w:numPr>
          <w:ilvl w:val="0"/>
          <w:numId w:val="12"/>
        </w:numPr>
        <w:spacing w:before="60" w:after="0"/>
        <w:ind w:left="782" w:hanging="357"/>
        <w:rPr>
          <w:rFonts w:ascii="Tahoma" w:hAnsi="Tahoma" w:cs="Tahoma"/>
          <w:sz w:val="20"/>
          <w:szCs w:val="20"/>
        </w:rPr>
      </w:pPr>
      <w:r w:rsidRPr="00040C97">
        <w:rPr>
          <w:rFonts w:ascii="Tahoma" w:hAnsi="Tahoma" w:cs="Tahoma"/>
          <w:sz w:val="20"/>
          <w:szCs w:val="20"/>
          <w:lang w:val="cs-CZ"/>
        </w:rPr>
        <w:t>instalace zařízení</w:t>
      </w:r>
      <w:r w:rsidR="009D3571" w:rsidRPr="00040C97">
        <w:rPr>
          <w:rFonts w:ascii="Tahoma" w:hAnsi="Tahoma" w:cs="Tahoma"/>
          <w:sz w:val="20"/>
          <w:szCs w:val="20"/>
          <w:lang w:val="cs-CZ"/>
        </w:rPr>
        <w:t>,</w:t>
      </w:r>
    </w:p>
    <w:p w14:paraId="058398E1" w14:textId="145088F1" w:rsidR="000B709F" w:rsidRPr="00040C97" w:rsidRDefault="009B3DE8" w:rsidP="00F5227F">
      <w:pPr>
        <w:pStyle w:val="Zkladntextodsazen"/>
        <w:keepLines/>
        <w:numPr>
          <w:ilvl w:val="0"/>
          <w:numId w:val="12"/>
        </w:numPr>
        <w:spacing w:before="60" w:after="0"/>
        <w:ind w:left="782" w:hanging="357"/>
        <w:rPr>
          <w:rFonts w:ascii="Tahoma" w:hAnsi="Tahoma" w:cs="Tahoma"/>
          <w:sz w:val="20"/>
          <w:szCs w:val="20"/>
        </w:rPr>
      </w:pPr>
      <w:r w:rsidRPr="00040C97">
        <w:rPr>
          <w:rFonts w:ascii="Tahoma" w:hAnsi="Tahoma" w:cs="Tahoma"/>
          <w:sz w:val="20"/>
          <w:szCs w:val="20"/>
          <w:lang w:val="cs-CZ"/>
        </w:rPr>
        <w:t xml:space="preserve">zaškolení obsluhy v rozsahu minimálně </w:t>
      </w:r>
      <w:r w:rsidR="00040C97" w:rsidRPr="00040C97">
        <w:rPr>
          <w:rFonts w:ascii="Tahoma" w:hAnsi="Tahoma" w:cs="Tahoma"/>
          <w:sz w:val="20"/>
          <w:szCs w:val="20"/>
          <w:lang w:val="cs-CZ"/>
        </w:rPr>
        <w:t>16</w:t>
      </w:r>
      <w:r w:rsidRPr="00040C97">
        <w:rPr>
          <w:rFonts w:ascii="Tahoma" w:hAnsi="Tahoma" w:cs="Tahoma"/>
          <w:sz w:val="20"/>
          <w:szCs w:val="20"/>
          <w:lang w:val="cs-CZ"/>
        </w:rPr>
        <w:t xml:space="preserve"> hodin</w:t>
      </w:r>
      <w:r w:rsidR="000B709F" w:rsidRPr="00040C97">
        <w:rPr>
          <w:rFonts w:ascii="Tahoma" w:hAnsi="Tahoma" w:cs="Tahoma"/>
          <w:sz w:val="20"/>
          <w:szCs w:val="20"/>
          <w:lang w:val="cs-CZ"/>
        </w:rPr>
        <w:t>,</w:t>
      </w:r>
    </w:p>
    <w:p w14:paraId="28E631E6" w14:textId="6EFA80CC" w:rsidR="00F423F5" w:rsidRPr="00C438A6" w:rsidRDefault="009B3DE8" w:rsidP="00F5227F">
      <w:pPr>
        <w:pStyle w:val="Zkladntextodsazen"/>
        <w:keepLines/>
        <w:numPr>
          <w:ilvl w:val="0"/>
          <w:numId w:val="12"/>
        </w:numPr>
        <w:spacing w:before="60" w:after="0"/>
        <w:ind w:left="782" w:hanging="357"/>
        <w:rPr>
          <w:rFonts w:ascii="Tahoma" w:hAnsi="Tahoma" w:cs="Tahoma"/>
          <w:sz w:val="20"/>
          <w:szCs w:val="20"/>
        </w:rPr>
      </w:pPr>
      <w:r w:rsidRPr="00040C97">
        <w:rPr>
          <w:rFonts w:ascii="Tahoma" w:hAnsi="Tahoma" w:cs="Tahoma"/>
          <w:sz w:val="20"/>
          <w:szCs w:val="20"/>
        </w:rPr>
        <w:t>dodání uživatelské dokumentace a manuálů</w:t>
      </w:r>
      <w:r w:rsidRPr="00C438A6">
        <w:rPr>
          <w:rFonts w:ascii="Tahoma" w:hAnsi="Tahoma" w:cs="Tahoma"/>
          <w:sz w:val="20"/>
          <w:szCs w:val="20"/>
        </w:rPr>
        <w:t xml:space="preserve">, a to v tištěné </w:t>
      </w:r>
      <w:r w:rsidRPr="00C438A6">
        <w:rPr>
          <w:rFonts w:ascii="Tahoma" w:hAnsi="Tahoma" w:cs="Tahoma"/>
          <w:sz w:val="20"/>
          <w:szCs w:val="20"/>
          <w:lang w:val="cs-CZ"/>
        </w:rPr>
        <w:t>č</w:t>
      </w:r>
      <w:r w:rsidRPr="00C438A6">
        <w:rPr>
          <w:rFonts w:ascii="Tahoma" w:hAnsi="Tahoma" w:cs="Tahoma"/>
          <w:sz w:val="20"/>
          <w:szCs w:val="20"/>
        </w:rPr>
        <w:t xml:space="preserve">i elektronické podobě na hmotném nosiči dat, </w:t>
      </w:r>
      <w:r w:rsidRPr="00C438A6">
        <w:rPr>
          <w:rFonts w:ascii="Tahoma" w:hAnsi="Tahoma" w:cs="Tahoma"/>
          <w:sz w:val="20"/>
          <w:szCs w:val="20"/>
          <w:lang w:val="cs-CZ"/>
        </w:rPr>
        <w:t>a to v českém nebo anglickém jazyce</w:t>
      </w:r>
      <w:r w:rsidR="004321A0" w:rsidRPr="00C438A6">
        <w:rPr>
          <w:rFonts w:ascii="Tahoma" w:hAnsi="Tahoma" w:cs="Tahoma"/>
          <w:sz w:val="20"/>
          <w:szCs w:val="20"/>
          <w:lang w:val="cs-CZ"/>
        </w:rPr>
        <w:t>,</w:t>
      </w:r>
    </w:p>
    <w:p w14:paraId="4749011E" w14:textId="1AB1E6AC" w:rsidR="00007EDD" w:rsidRPr="00C438A6" w:rsidRDefault="005710C4" w:rsidP="00F5227F">
      <w:pPr>
        <w:pStyle w:val="Zkladntextodsazen"/>
        <w:keepLines/>
        <w:numPr>
          <w:ilvl w:val="0"/>
          <w:numId w:val="12"/>
        </w:numPr>
        <w:spacing w:before="60" w:after="0"/>
        <w:ind w:left="782" w:hanging="357"/>
        <w:rPr>
          <w:rFonts w:ascii="Tahoma" w:hAnsi="Tahoma" w:cs="Tahoma"/>
          <w:sz w:val="20"/>
          <w:szCs w:val="20"/>
        </w:rPr>
      </w:pPr>
      <w:r w:rsidRPr="00C438A6">
        <w:rPr>
          <w:rFonts w:ascii="Tahoma" w:hAnsi="Tahoma" w:cs="Tahoma"/>
          <w:sz w:val="20"/>
          <w:szCs w:val="20"/>
        </w:rPr>
        <w:t xml:space="preserve">poskytnutí potřebných oprávnění k užití zboží, </w:t>
      </w:r>
      <w:r w:rsidR="00252E63" w:rsidRPr="00C438A6">
        <w:rPr>
          <w:rFonts w:ascii="Tahoma" w:hAnsi="Tahoma" w:cs="Tahoma"/>
          <w:sz w:val="20"/>
          <w:szCs w:val="20"/>
        </w:rPr>
        <w:t>tj. licencí,</w:t>
      </w:r>
      <w:r w:rsidR="00455579" w:rsidRPr="00C438A6">
        <w:rPr>
          <w:rFonts w:ascii="Tahoma" w:hAnsi="Tahoma" w:cs="Tahoma"/>
          <w:sz w:val="20"/>
          <w:szCs w:val="20"/>
          <w:lang w:val="cs-CZ"/>
        </w:rPr>
        <w:t xml:space="preserve"> např. k SW, který bude instalován na </w:t>
      </w:r>
      <w:r w:rsidR="009B3DE8" w:rsidRPr="00C438A6">
        <w:rPr>
          <w:rFonts w:ascii="Tahoma" w:hAnsi="Tahoma" w:cs="Tahoma"/>
          <w:sz w:val="20"/>
          <w:szCs w:val="20"/>
          <w:lang w:val="cs-CZ"/>
        </w:rPr>
        <w:t>zařízení</w:t>
      </w:r>
      <w:r w:rsidR="00455579" w:rsidRPr="00C438A6">
        <w:rPr>
          <w:rFonts w:ascii="Tahoma" w:hAnsi="Tahoma" w:cs="Tahoma"/>
          <w:sz w:val="20"/>
          <w:szCs w:val="20"/>
          <w:lang w:val="cs-CZ"/>
        </w:rPr>
        <w:t xml:space="preserve"> či určený pro obsluhu </w:t>
      </w:r>
      <w:r w:rsidR="009B3DE8" w:rsidRPr="00C438A6">
        <w:rPr>
          <w:rFonts w:ascii="Tahoma" w:hAnsi="Tahoma" w:cs="Tahoma"/>
          <w:sz w:val="20"/>
          <w:szCs w:val="20"/>
          <w:lang w:val="cs-CZ"/>
        </w:rPr>
        <w:t>zařízení</w:t>
      </w:r>
      <w:r w:rsidRPr="00C438A6">
        <w:rPr>
          <w:rFonts w:ascii="Tahoma" w:hAnsi="Tahoma" w:cs="Tahoma"/>
          <w:sz w:val="20"/>
          <w:szCs w:val="20"/>
        </w:rPr>
        <w:t xml:space="preserve"> v rozsahu uvedeném v příloze č. 1 Smlouvy,</w:t>
      </w:r>
    </w:p>
    <w:p w14:paraId="1EB1E093" w14:textId="343BF260" w:rsidR="00F423F5" w:rsidRPr="00C438A6" w:rsidRDefault="00F423F5" w:rsidP="00F5227F">
      <w:pPr>
        <w:pStyle w:val="Zkladntextodsazen"/>
        <w:keepLines/>
        <w:numPr>
          <w:ilvl w:val="0"/>
          <w:numId w:val="12"/>
        </w:numPr>
        <w:spacing w:before="60" w:after="0"/>
        <w:ind w:left="782" w:hanging="357"/>
        <w:rPr>
          <w:rFonts w:ascii="Tahoma" w:hAnsi="Tahoma" w:cs="Tahoma"/>
          <w:sz w:val="20"/>
          <w:szCs w:val="20"/>
        </w:rPr>
      </w:pPr>
      <w:r w:rsidRPr="00C438A6">
        <w:rPr>
          <w:rFonts w:ascii="Tahoma" w:hAnsi="Tahoma" w:cs="Tahoma"/>
          <w:sz w:val="20"/>
          <w:szCs w:val="20"/>
        </w:rPr>
        <w:t xml:space="preserve">provedení </w:t>
      </w:r>
      <w:r w:rsidR="00455579" w:rsidRPr="00C438A6">
        <w:rPr>
          <w:rFonts w:ascii="Tahoma" w:hAnsi="Tahoma" w:cs="Tahoma"/>
          <w:sz w:val="20"/>
          <w:szCs w:val="20"/>
          <w:lang w:val="cs-CZ"/>
        </w:rPr>
        <w:t xml:space="preserve">všech </w:t>
      </w:r>
      <w:r w:rsidRPr="00C438A6">
        <w:rPr>
          <w:rFonts w:ascii="Tahoma" w:hAnsi="Tahoma" w:cs="Tahoma"/>
          <w:sz w:val="20"/>
          <w:szCs w:val="20"/>
        </w:rPr>
        <w:t>dalších služeb souvis</w:t>
      </w:r>
      <w:r w:rsidR="00455579" w:rsidRPr="00C438A6">
        <w:rPr>
          <w:rFonts w:ascii="Tahoma" w:hAnsi="Tahoma" w:cs="Tahoma"/>
          <w:sz w:val="20"/>
          <w:szCs w:val="20"/>
        </w:rPr>
        <w:t>ejících s</w:t>
      </w:r>
      <w:r w:rsidR="00A41512" w:rsidRPr="00C438A6">
        <w:rPr>
          <w:rFonts w:ascii="Tahoma" w:hAnsi="Tahoma" w:cs="Tahoma"/>
          <w:sz w:val="20"/>
          <w:szCs w:val="20"/>
          <w:lang w:val="cs-CZ"/>
        </w:rPr>
        <w:t> umístěním,</w:t>
      </w:r>
      <w:r w:rsidR="00455579" w:rsidRPr="00C438A6">
        <w:rPr>
          <w:rFonts w:ascii="Tahoma" w:hAnsi="Tahoma" w:cs="Tahoma"/>
          <w:sz w:val="20"/>
          <w:szCs w:val="20"/>
        </w:rPr>
        <w:t> instalací a</w:t>
      </w:r>
      <w:r w:rsidR="007A10FC" w:rsidRPr="00C438A6">
        <w:rPr>
          <w:rFonts w:ascii="Tahoma" w:hAnsi="Tahoma" w:cs="Tahoma"/>
          <w:sz w:val="20"/>
          <w:szCs w:val="20"/>
        </w:rPr>
        <w:t xml:space="preserve"> nastavením</w:t>
      </w:r>
      <w:r w:rsidRPr="00C438A6">
        <w:rPr>
          <w:rFonts w:ascii="Tahoma" w:hAnsi="Tahoma" w:cs="Tahoma"/>
          <w:sz w:val="20"/>
          <w:szCs w:val="20"/>
        </w:rPr>
        <w:t xml:space="preserve"> zboží.</w:t>
      </w:r>
    </w:p>
    <w:p w14:paraId="7FDF21F8" w14:textId="327EA4DC" w:rsidR="00007EDD" w:rsidRPr="00C438A6" w:rsidRDefault="00557E51"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C438A6">
        <w:rPr>
          <w:rFonts w:ascii="Tahoma" w:hAnsi="Tahoma" w:cs="Tahoma"/>
          <w:bCs/>
          <w:sz w:val="20"/>
          <w:szCs w:val="20"/>
        </w:rPr>
        <w:t>Součástí p</w:t>
      </w:r>
      <w:r w:rsidR="00F423F5" w:rsidRPr="00C438A6">
        <w:rPr>
          <w:rFonts w:ascii="Tahoma" w:hAnsi="Tahoma" w:cs="Tahoma"/>
          <w:bCs/>
          <w:sz w:val="20"/>
          <w:szCs w:val="20"/>
        </w:rPr>
        <w:t>lnění</w:t>
      </w:r>
      <w:r w:rsidRPr="00C438A6">
        <w:rPr>
          <w:rFonts w:ascii="Tahoma" w:hAnsi="Tahoma" w:cs="Tahoma"/>
          <w:bCs/>
          <w:sz w:val="20"/>
          <w:szCs w:val="20"/>
        </w:rPr>
        <w:t xml:space="preserve"> této smlouvy</w:t>
      </w:r>
      <w:r w:rsidR="00F423F5" w:rsidRPr="00C438A6">
        <w:rPr>
          <w:rFonts w:ascii="Tahoma" w:hAnsi="Tahoma" w:cs="Tahoma"/>
          <w:bCs/>
          <w:sz w:val="20"/>
          <w:szCs w:val="20"/>
        </w:rPr>
        <w:t xml:space="preserve"> je i poskytnutí záručního </w:t>
      </w:r>
      <w:r w:rsidR="00F423F5" w:rsidRPr="00CF1E75">
        <w:rPr>
          <w:rFonts w:ascii="Tahoma" w:hAnsi="Tahoma" w:cs="Tahoma"/>
          <w:bCs/>
          <w:sz w:val="20"/>
          <w:szCs w:val="20"/>
        </w:rPr>
        <w:t>servisu na dodané zboží po dobu záruční doby</w:t>
      </w:r>
      <w:r w:rsidR="00FE4D4C" w:rsidRPr="00CF1E75">
        <w:rPr>
          <w:rFonts w:ascii="Tahoma" w:hAnsi="Tahoma" w:cs="Tahoma"/>
          <w:bCs/>
          <w:sz w:val="20"/>
          <w:szCs w:val="20"/>
        </w:rPr>
        <w:t xml:space="preserve"> v rozsahu stanoveném v čl. </w:t>
      </w:r>
      <w:r w:rsidR="00FE4D4C" w:rsidRPr="008346FD">
        <w:rPr>
          <w:rFonts w:ascii="Tahoma" w:hAnsi="Tahoma" w:cs="Tahoma"/>
          <w:bCs/>
          <w:sz w:val="20"/>
          <w:szCs w:val="20"/>
        </w:rPr>
        <w:t>VI této smlouvy</w:t>
      </w:r>
      <w:r w:rsidR="00395EF6" w:rsidRPr="008346FD">
        <w:rPr>
          <w:rFonts w:ascii="Tahoma" w:hAnsi="Tahoma" w:cs="Tahoma"/>
          <w:bCs/>
          <w:sz w:val="20"/>
          <w:szCs w:val="20"/>
        </w:rPr>
        <w:t>,</w:t>
      </w:r>
      <w:r w:rsidR="00455579" w:rsidRPr="008346FD">
        <w:rPr>
          <w:rFonts w:ascii="Tahoma" w:hAnsi="Tahoma" w:cs="Tahoma"/>
          <w:bCs/>
          <w:sz w:val="20"/>
          <w:szCs w:val="20"/>
        </w:rPr>
        <w:t xml:space="preserve"> pozáruční</w:t>
      </w:r>
      <w:r w:rsidR="00395EF6" w:rsidRPr="008346FD">
        <w:rPr>
          <w:rFonts w:ascii="Tahoma" w:hAnsi="Tahoma" w:cs="Tahoma"/>
          <w:bCs/>
          <w:sz w:val="20"/>
          <w:szCs w:val="20"/>
        </w:rPr>
        <w:t xml:space="preserve">ho servisu a poskytování aktualizací softwarového vybavení po dobu </w:t>
      </w:r>
      <w:r w:rsidR="00C438A6" w:rsidRPr="008346FD">
        <w:rPr>
          <w:rFonts w:ascii="Tahoma" w:hAnsi="Tahoma" w:cs="Tahoma"/>
          <w:bCs/>
          <w:sz w:val="20"/>
          <w:szCs w:val="20"/>
        </w:rPr>
        <w:t>životnosti zařízení</w:t>
      </w:r>
      <w:r w:rsidR="00F423F5" w:rsidRPr="008346FD">
        <w:rPr>
          <w:rFonts w:ascii="Tahoma" w:hAnsi="Tahoma" w:cs="Tahoma"/>
          <w:bCs/>
          <w:sz w:val="20"/>
          <w:szCs w:val="20"/>
        </w:rPr>
        <w:t>.</w:t>
      </w:r>
      <w:r w:rsidR="00293965" w:rsidRPr="008346FD">
        <w:rPr>
          <w:rFonts w:ascii="Tahoma" w:hAnsi="Tahoma" w:cs="Tahoma"/>
          <w:bCs/>
          <w:sz w:val="20"/>
          <w:szCs w:val="20"/>
        </w:rPr>
        <w:t xml:space="preserve"> Prodávající se rovněž zavazuje po dobu </w:t>
      </w:r>
      <w:r w:rsidR="008346FD" w:rsidRPr="008346FD">
        <w:rPr>
          <w:rFonts w:ascii="Tahoma" w:hAnsi="Tahoma" w:cs="Tahoma"/>
          <w:bCs/>
          <w:sz w:val="20"/>
          <w:szCs w:val="20"/>
        </w:rPr>
        <w:t>5</w:t>
      </w:r>
      <w:r w:rsidR="00293965" w:rsidRPr="008346FD">
        <w:rPr>
          <w:rFonts w:ascii="Tahoma" w:hAnsi="Tahoma" w:cs="Tahoma"/>
          <w:bCs/>
          <w:sz w:val="20"/>
          <w:szCs w:val="20"/>
        </w:rPr>
        <w:t xml:space="preserve"> let od </w:t>
      </w:r>
      <w:r w:rsidR="008346FD" w:rsidRPr="008346FD">
        <w:rPr>
          <w:rFonts w:ascii="Tahoma" w:hAnsi="Tahoma" w:cs="Tahoma"/>
          <w:sz w:val="20"/>
          <w:szCs w:val="20"/>
        </w:rPr>
        <w:t>okamžiku podpisu předávacího protokolu dle čl. III odst. 4 této smlouvy</w:t>
      </w:r>
      <w:r w:rsidR="008346FD" w:rsidRPr="008346FD">
        <w:rPr>
          <w:rFonts w:ascii="Tahoma" w:hAnsi="Tahoma" w:cs="Tahoma"/>
          <w:bCs/>
          <w:sz w:val="20"/>
          <w:szCs w:val="20"/>
        </w:rPr>
        <w:t xml:space="preserve"> </w:t>
      </w:r>
      <w:r w:rsidR="00293965" w:rsidRPr="008346FD">
        <w:rPr>
          <w:rFonts w:ascii="Tahoma" w:hAnsi="Tahoma" w:cs="Tahoma"/>
          <w:bCs/>
          <w:sz w:val="20"/>
          <w:szCs w:val="20"/>
        </w:rPr>
        <w:t>poskytovat kupujícímu technickou podporu formou telefonické komunikace v předpokládaném rozsahu 6 hodin/rok, odměna za poskytování technické podpory dle tohoto ustanovení smlouvy je zahrnuta v kupní ceně dle čl. IV. odst. 1 této smlouvy.</w:t>
      </w:r>
    </w:p>
    <w:p w14:paraId="5307CDCC" w14:textId="4DB93C2A" w:rsidR="00197D0B" w:rsidRPr="00007EDD" w:rsidRDefault="00197D0B" w:rsidP="00F4062F">
      <w:pPr>
        <w:pStyle w:val="Odstavecseseznamem"/>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Prodávající se dále zavazuje dodat kupujícímu kompletní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840B83D" w:rsidR="002E09BE" w:rsidRDefault="002E09BE" w:rsidP="00F4062F">
      <w:pPr>
        <w:pStyle w:val="Odstavecseseznamem"/>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28952ED1" w14:textId="48A276C2" w:rsidR="0004771C" w:rsidRDefault="0004771C" w:rsidP="0068711E">
      <w:pPr>
        <w:pStyle w:val="Odstavecseseznamem"/>
        <w:keepLines/>
        <w:widowControl w:val="0"/>
        <w:numPr>
          <w:ilvl w:val="0"/>
          <w:numId w:val="2"/>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bCs/>
          <w:sz w:val="20"/>
          <w:szCs w:val="20"/>
        </w:rPr>
        <w:lastRenderedPageBreak/>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023C3B38" w14:textId="77777777" w:rsidR="001C658A" w:rsidRPr="00E8258F" w:rsidRDefault="00A13FB4" w:rsidP="0068711E">
      <w:pPr>
        <w:keepLines/>
        <w:widowControl w:val="0"/>
        <w:autoSpaceDE w:val="0"/>
        <w:autoSpaceDN w:val="0"/>
        <w:adjustRightInd w:val="0"/>
        <w:spacing w:before="240" w:after="0" w:line="240" w:lineRule="auto"/>
        <w:jc w:val="center"/>
        <w:rPr>
          <w:rFonts w:ascii="Tahoma" w:hAnsi="Tahoma" w:cs="Tahoma"/>
          <w:b/>
          <w:bCs/>
          <w:sz w:val="20"/>
          <w:szCs w:val="20"/>
        </w:rPr>
      </w:pPr>
      <w:r w:rsidRPr="009C7D00">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232EBE">
        <w:rPr>
          <w:rFonts w:ascii="Tahoma" w:hAnsi="Tahoma" w:cs="Tahoma"/>
          <w:b/>
          <w:bCs/>
          <w:sz w:val="20"/>
          <w:szCs w:val="20"/>
        </w:rPr>
        <w:t>Termín a</w:t>
      </w:r>
      <w:r w:rsidRPr="00E8258F">
        <w:rPr>
          <w:rFonts w:ascii="Tahoma" w:hAnsi="Tahoma" w:cs="Tahoma"/>
          <w:b/>
          <w:bCs/>
          <w:sz w:val="20"/>
          <w:szCs w:val="20"/>
        </w:rPr>
        <w:t xml:space="preserve"> </w:t>
      </w:r>
      <w:r w:rsidRPr="00A518C3">
        <w:rPr>
          <w:rFonts w:ascii="Tahoma" w:hAnsi="Tahoma" w:cs="Tahoma"/>
          <w:b/>
          <w:bCs/>
          <w:sz w:val="20"/>
          <w:szCs w:val="20"/>
        </w:rPr>
        <w:t>místo dodání</w:t>
      </w:r>
    </w:p>
    <w:p w14:paraId="0081D00F" w14:textId="7583825C" w:rsidR="009A3572" w:rsidRPr="00C438A6"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w:t>
      </w:r>
      <w:r w:rsidRPr="00C438A6">
        <w:rPr>
          <w:rFonts w:ascii="Tahoma" w:hAnsi="Tahoma" w:cs="Tahoma"/>
          <w:bCs/>
          <w:sz w:val="20"/>
          <w:szCs w:val="20"/>
        </w:rPr>
        <w:t>povinen dodat kupujícímu zboží včetně dodání dokumentů a provedení všech činností uvedených v čl. II. této smlouvy</w:t>
      </w:r>
      <w:r w:rsidR="002E09BE" w:rsidRPr="00C438A6">
        <w:rPr>
          <w:rFonts w:ascii="Tahoma" w:hAnsi="Tahoma" w:cs="Tahoma"/>
          <w:bCs/>
          <w:sz w:val="20"/>
          <w:szCs w:val="20"/>
        </w:rPr>
        <w:t xml:space="preserve"> (vyjma </w:t>
      </w:r>
      <w:r w:rsidR="00555C82" w:rsidRPr="00C438A6">
        <w:rPr>
          <w:rFonts w:ascii="Tahoma" w:hAnsi="Tahoma" w:cs="Tahoma"/>
          <w:bCs/>
          <w:sz w:val="20"/>
          <w:szCs w:val="20"/>
        </w:rPr>
        <w:t>činností uvedených v čl. II odst. 4 této Smlouvy</w:t>
      </w:r>
      <w:r w:rsidR="002E09BE" w:rsidRPr="00C438A6">
        <w:rPr>
          <w:rFonts w:ascii="Tahoma" w:hAnsi="Tahoma" w:cs="Tahoma"/>
          <w:bCs/>
          <w:sz w:val="20"/>
          <w:szCs w:val="20"/>
        </w:rPr>
        <w:t>)</w:t>
      </w:r>
      <w:r w:rsidRPr="00C438A6">
        <w:rPr>
          <w:rFonts w:ascii="Tahoma" w:hAnsi="Tahoma" w:cs="Tahoma"/>
          <w:sz w:val="20"/>
          <w:szCs w:val="20"/>
        </w:rPr>
        <w:t xml:space="preserve"> </w:t>
      </w:r>
      <w:r w:rsidRPr="00C438A6">
        <w:rPr>
          <w:rFonts w:ascii="Tahoma" w:hAnsi="Tahoma" w:cs="Tahoma"/>
          <w:b/>
          <w:bCs/>
          <w:sz w:val="20"/>
          <w:szCs w:val="20"/>
        </w:rPr>
        <w:t xml:space="preserve">nejpozději </w:t>
      </w:r>
      <w:r w:rsidRPr="00C438A6">
        <w:rPr>
          <w:rFonts w:ascii="Tahoma" w:hAnsi="Tahoma" w:cs="Tahoma"/>
          <w:b/>
          <w:sz w:val="20"/>
          <w:szCs w:val="20"/>
        </w:rPr>
        <w:t>do</w:t>
      </w:r>
      <w:r w:rsidRPr="00C438A6">
        <w:rPr>
          <w:rFonts w:ascii="Tahoma" w:hAnsi="Tahoma" w:cs="Tahoma"/>
          <w:b/>
          <w:bCs/>
          <w:sz w:val="20"/>
          <w:szCs w:val="20"/>
        </w:rPr>
        <w:t xml:space="preserve"> </w:t>
      </w:r>
      <w:r w:rsidR="006C679F">
        <w:rPr>
          <w:rFonts w:ascii="Tahoma" w:hAnsi="Tahoma" w:cs="Tahoma"/>
          <w:b/>
          <w:bCs/>
          <w:sz w:val="20"/>
          <w:szCs w:val="20"/>
        </w:rPr>
        <w:t>84 kalendářních</w:t>
      </w:r>
      <w:r w:rsidR="00C438A6" w:rsidRPr="00C438A6">
        <w:rPr>
          <w:rFonts w:ascii="Tahoma" w:hAnsi="Tahoma" w:cs="Tahoma"/>
          <w:b/>
          <w:bCs/>
          <w:sz w:val="20"/>
          <w:szCs w:val="20"/>
        </w:rPr>
        <w:t xml:space="preserve"> dnů</w:t>
      </w:r>
      <w:r w:rsidRPr="00C438A6">
        <w:rPr>
          <w:rFonts w:ascii="Tahoma" w:hAnsi="Tahoma" w:cs="Tahoma"/>
          <w:b/>
          <w:sz w:val="20"/>
          <w:szCs w:val="20"/>
        </w:rPr>
        <w:t xml:space="preserve"> ode dne </w:t>
      </w:r>
      <w:r w:rsidR="002E09BE" w:rsidRPr="00C438A6">
        <w:rPr>
          <w:rFonts w:ascii="Tahoma" w:hAnsi="Tahoma" w:cs="Tahoma"/>
          <w:b/>
          <w:sz w:val="20"/>
          <w:szCs w:val="20"/>
        </w:rPr>
        <w:t>nabytí účinnosti</w:t>
      </w:r>
      <w:r w:rsidRPr="00C438A6">
        <w:rPr>
          <w:rFonts w:ascii="Tahoma" w:hAnsi="Tahoma" w:cs="Tahoma"/>
          <w:b/>
          <w:sz w:val="20"/>
          <w:szCs w:val="20"/>
        </w:rPr>
        <w:t xml:space="preserve"> smlouvy</w:t>
      </w:r>
      <w:r w:rsidRPr="00C438A6">
        <w:rPr>
          <w:rFonts w:ascii="Tahoma" w:hAnsi="Tahoma" w:cs="Tahoma"/>
          <w:sz w:val="20"/>
          <w:szCs w:val="20"/>
        </w:rPr>
        <w:t>.</w:t>
      </w:r>
      <w:r w:rsidR="00C508E0" w:rsidRPr="00C438A6">
        <w:rPr>
          <w:rFonts w:ascii="Tahoma" w:hAnsi="Tahoma" w:cs="Tahoma"/>
          <w:sz w:val="20"/>
          <w:szCs w:val="20"/>
        </w:rPr>
        <w:t xml:space="preserve"> </w:t>
      </w:r>
      <w:r w:rsidR="009B3DE8" w:rsidRPr="00C438A6">
        <w:rPr>
          <w:rFonts w:ascii="Tahoma" w:hAnsi="Tahoma" w:cs="Tahoma"/>
          <w:sz w:val="20"/>
          <w:szCs w:val="20"/>
        </w:rPr>
        <w:t>Prodávající se zavazuje oznámit termín dodání zboží nejméně 10 pracovních dnů přede dnem dodání kupujícímu, v opačném případě není kupující povinen k přijetí zboží v uvedeném termínu. V takovémto případě nejde o porušení povinností kupujícího převzít zboží nebo poskytnout součinnost.</w:t>
      </w:r>
    </w:p>
    <w:p w14:paraId="0E2F09A5" w14:textId="1DE81701" w:rsidR="006F6C4D" w:rsidRPr="009540A7"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C438A6">
        <w:rPr>
          <w:rFonts w:ascii="Tahoma" w:hAnsi="Tahoma" w:cs="Tahoma"/>
          <w:bCs/>
          <w:sz w:val="20"/>
          <w:szCs w:val="20"/>
        </w:rPr>
        <w:t>Mís</w:t>
      </w:r>
      <w:r w:rsidR="00EF1063" w:rsidRPr="00C438A6">
        <w:rPr>
          <w:rFonts w:ascii="Tahoma" w:hAnsi="Tahoma" w:cs="Tahoma"/>
          <w:bCs/>
          <w:sz w:val="20"/>
          <w:szCs w:val="20"/>
        </w:rPr>
        <w:t>tem plnění, tedy místem předání</w:t>
      </w:r>
      <w:r w:rsidRPr="00C438A6">
        <w:rPr>
          <w:rFonts w:ascii="Tahoma" w:hAnsi="Tahoma" w:cs="Tahoma"/>
          <w:bCs/>
          <w:sz w:val="20"/>
          <w:szCs w:val="20"/>
        </w:rPr>
        <w:t xml:space="preserve"> </w:t>
      </w:r>
      <w:r w:rsidR="00654EE2" w:rsidRPr="00C438A6">
        <w:rPr>
          <w:rFonts w:ascii="Tahoma" w:hAnsi="Tahoma" w:cs="Tahoma"/>
          <w:bCs/>
          <w:sz w:val="20"/>
          <w:szCs w:val="20"/>
        </w:rPr>
        <w:t xml:space="preserve">předmětu koupě </w:t>
      </w:r>
      <w:r w:rsidRPr="00C438A6">
        <w:rPr>
          <w:rFonts w:ascii="Tahoma" w:hAnsi="Tahoma" w:cs="Tahoma"/>
          <w:bCs/>
          <w:sz w:val="20"/>
          <w:szCs w:val="20"/>
        </w:rPr>
        <w:t xml:space="preserve">zástupcům </w:t>
      </w:r>
      <w:r w:rsidR="00EF1063" w:rsidRPr="00C438A6">
        <w:rPr>
          <w:rFonts w:ascii="Tahoma" w:hAnsi="Tahoma" w:cs="Tahoma"/>
          <w:bCs/>
          <w:sz w:val="20"/>
          <w:szCs w:val="20"/>
        </w:rPr>
        <w:t xml:space="preserve">kupujícího a provedením instalace </w:t>
      </w:r>
      <w:r w:rsidR="00654EE2" w:rsidRPr="00C438A6">
        <w:rPr>
          <w:rFonts w:ascii="Tahoma" w:hAnsi="Tahoma" w:cs="Tahoma"/>
          <w:bCs/>
          <w:sz w:val="20"/>
          <w:szCs w:val="20"/>
        </w:rPr>
        <w:t>předmětu koupě,</w:t>
      </w:r>
      <w:r w:rsidRPr="00C438A6">
        <w:rPr>
          <w:rFonts w:ascii="Tahoma" w:hAnsi="Tahoma" w:cs="Tahoma"/>
          <w:bCs/>
          <w:sz w:val="20"/>
          <w:szCs w:val="20"/>
        </w:rPr>
        <w:t xml:space="preserve"> je </w:t>
      </w:r>
      <w:r w:rsidR="00F852ED" w:rsidRPr="00C438A6">
        <w:rPr>
          <w:rFonts w:ascii="Tahoma" w:hAnsi="Tahoma" w:cs="Tahoma"/>
          <w:bCs/>
          <w:sz w:val="20"/>
          <w:szCs w:val="20"/>
        </w:rPr>
        <w:t xml:space="preserve">Vysoká škola báňská – Technická </w:t>
      </w:r>
      <w:r w:rsidR="00F852ED" w:rsidRPr="007E335E">
        <w:rPr>
          <w:rFonts w:ascii="Tahoma" w:hAnsi="Tahoma" w:cs="Tahoma"/>
          <w:bCs/>
          <w:sz w:val="20"/>
          <w:szCs w:val="20"/>
        </w:rPr>
        <w:t xml:space="preserve">univerzita Ostrava, </w:t>
      </w:r>
      <w:r w:rsidR="00C438A6" w:rsidRPr="007E335E">
        <w:rPr>
          <w:rFonts w:ascii="Tahoma" w:hAnsi="Tahoma" w:cs="Tahoma"/>
          <w:bCs/>
          <w:sz w:val="20"/>
          <w:szCs w:val="20"/>
        </w:rPr>
        <w:t xml:space="preserve">17. listopadu 2172/15, 708 00 Ostrava – Poruba, budova CPIT TL1, místnost B122 </w:t>
      </w:r>
      <w:r w:rsidR="00A13FB4" w:rsidRPr="007E335E">
        <w:rPr>
          <w:rFonts w:ascii="Tahoma" w:hAnsi="Tahoma" w:cs="Tahoma"/>
          <w:bCs/>
          <w:sz w:val="20"/>
          <w:szCs w:val="20"/>
        </w:rPr>
        <w:t>(dále</w:t>
      </w:r>
      <w:r w:rsidR="00A13FB4" w:rsidRPr="00C438A6">
        <w:rPr>
          <w:rFonts w:ascii="Tahoma" w:hAnsi="Tahoma" w:cs="Tahoma"/>
          <w:bCs/>
          <w:sz w:val="20"/>
          <w:szCs w:val="20"/>
        </w:rPr>
        <w:t xml:space="preserve"> jen „místo</w:t>
      </w:r>
      <w:r w:rsidR="00A13FB4" w:rsidRPr="00E33BF9">
        <w:rPr>
          <w:rFonts w:ascii="Tahoma" w:hAnsi="Tahoma" w:cs="Tahoma"/>
          <w:bCs/>
          <w:sz w:val="20"/>
          <w:szCs w:val="20"/>
        </w:rPr>
        <w:t xml:space="preserve">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A4151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 xml:space="preserve">Jména a podpisy zástupců kupujícího a </w:t>
      </w:r>
      <w:r w:rsidRPr="00A41512">
        <w:rPr>
          <w:rFonts w:ascii="Tahoma" w:hAnsi="Tahoma" w:cs="Tahoma"/>
          <w:sz w:val="20"/>
          <w:szCs w:val="20"/>
        </w:rPr>
        <w:t>prodávajícího.</w:t>
      </w:r>
    </w:p>
    <w:p w14:paraId="27A1F7FF" w14:textId="185D52AE" w:rsidR="00E20388" w:rsidRPr="00A41512" w:rsidRDefault="00555C8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Zaš</w:t>
      </w:r>
      <w:r w:rsidR="00E20388" w:rsidRPr="00A41512">
        <w:rPr>
          <w:rFonts w:ascii="Tahoma" w:hAnsi="Tahoma" w:cs="Tahoma"/>
          <w:sz w:val="20"/>
          <w:szCs w:val="20"/>
        </w:rPr>
        <w:t xml:space="preserve">kolení </w:t>
      </w:r>
      <w:r w:rsidR="009B3DE8">
        <w:rPr>
          <w:rFonts w:ascii="Tahoma" w:hAnsi="Tahoma" w:cs="Tahoma"/>
          <w:sz w:val="20"/>
          <w:szCs w:val="20"/>
        </w:rPr>
        <w:t>obsluhy zařízení</w:t>
      </w:r>
      <w:r w:rsidR="00E20388" w:rsidRPr="00A41512">
        <w:rPr>
          <w:rFonts w:ascii="Tahoma" w:hAnsi="Tahoma" w:cs="Tahoma"/>
          <w:sz w:val="20"/>
          <w:szCs w:val="20"/>
        </w:rPr>
        <w:t xml:space="preserve"> dle čl. II odst. 3 písm. </w:t>
      </w:r>
      <w:r w:rsidR="009D3571">
        <w:rPr>
          <w:rFonts w:ascii="Tahoma" w:hAnsi="Tahoma" w:cs="Tahoma"/>
          <w:sz w:val="20"/>
          <w:szCs w:val="20"/>
        </w:rPr>
        <w:t>b</w:t>
      </w:r>
      <w:r w:rsidR="00E20388" w:rsidRPr="00A41512">
        <w:rPr>
          <w:rFonts w:ascii="Tahoma" w:hAnsi="Tahoma" w:cs="Tahoma"/>
          <w:sz w:val="20"/>
          <w:szCs w:val="20"/>
        </w:rPr>
        <w:t>) této smlouvy p</w:t>
      </w:r>
      <w:r w:rsidR="00AB62C4" w:rsidRPr="00A41512">
        <w:rPr>
          <w:rFonts w:ascii="Tahoma" w:hAnsi="Tahoma" w:cs="Tahoma"/>
          <w:sz w:val="20"/>
          <w:szCs w:val="20"/>
        </w:rPr>
        <w:t xml:space="preserve">roběhne v místě </w:t>
      </w:r>
      <w:r w:rsidR="00654EE2">
        <w:rPr>
          <w:rFonts w:ascii="Tahoma" w:hAnsi="Tahoma" w:cs="Tahoma"/>
          <w:sz w:val="20"/>
          <w:szCs w:val="20"/>
        </w:rPr>
        <w:t>plnění</w:t>
      </w:r>
      <w:r w:rsidR="00E20388" w:rsidRPr="00A41512">
        <w:rPr>
          <w:rFonts w:ascii="Tahoma" w:hAnsi="Tahoma" w:cs="Tahoma"/>
          <w:sz w:val="20"/>
          <w:szCs w:val="20"/>
        </w:rPr>
        <w:t xml:space="preserve">. </w:t>
      </w:r>
    </w:p>
    <w:p w14:paraId="6F21493F" w14:textId="77865324"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Kupující je oprávněn nepřevzít zboží, pokud prodávající nedodá zboží řádně a včas, zejména pokud prodávající nedodá zboží v dohodnuté kvalitě, popř. zboží má jiné vady, je poškozené</w:t>
      </w:r>
      <w:r>
        <w:rPr>
          <w:rFonts w:ascii="Tahoma" w:hAnsi="Tahoma" w:cs="Tahoma"/>
          <w:sz w:val="20"/>
          <w:szCs w:val="20"/>
        </w:rPr>
        <w:t xml:space="preserve"> nebo rozbité, prodávající nedodá potřebnou dokumentaci ke zboží či neposkytne licence ke zboží nebo neprovede </w:t>
      </w:r>
      <w:r w:rsidR="009B3DE8">
        <w:rPr>
          <w:rFonts w:ascii="Tahoma" w:hAnsi="Tahoma" w:cs="Tahoma"/>
          <w:sz w:val="20"/>
          <w:szCs w:val="20"/>
        </w:rPr>
        <w:t>instalaci a odzkoušení</w:t>
      </w:r>
      <w:r>
        <w:rPr>
          <w:rFonts w:ascii="Tahoma" w:hAnsi="Tahoma" w:cs="Tahoma"/>
          <w:sz w:val="20"/>
          <w:szCs w:val="20"/>
        </w:rPr>
        <w:t xml:space="preserve"> </w:t>
      </w:r>
      <w:r w:rsidR="009B3DE8">
        <w:rPr>
          <w:rFonts w:ascii="Tahoma" w:hAnsi="Tahoma" w:cs="Tahoma"/>
          <w:sz w:val="20"/>
          <w:szCs w:val="20"/>
        </w:rPr>
        <w:t>funkčnosti zařízení</w:t>
      </w:r>
      <w:r>
        <w:rPr>
          <w:rFonts w:ascii="Tahoma" w:hAnsi="Tahoma" w:cs="Tahoma"/>
          <w:sz w:val="20"/>
          <w:szCs w:val="20"/>
        </w:rPr>
        <w: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677630"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F40D7A">
        <w:rPr>
          <w:rFonts w:ascii="Tahoma" w:hAnsi="Tahoma" w:cs="Tahoma"/>
          <w:b/>
          <w:bCs/>
          <w:sz w:val="20"/>
          <w:szCs w:val="20"/>
        </w:rPr>
        <w:t>Kupní cena</w:t>
      </w:r>
      <w:r w:rsidR="00A13FB4" w:rsidRPr="00677630">
        <w:rPr>
          <w:rFonts w:ascii="Tahoma" w:hAnsi="Tahoma" w:cs="Tahoma"/>
          <w:b/>
          <w:bCs/>
          <w:sz w:val="20"/>
          <w:szCs w:val="20"/>
        </w:rPr>
        <w:t xml:space="preserve"> a platební</w:t>
      </w:r>
      <w:r w:rsidR="00A13FB4" w:rsidRPr="00E8258F">
        <w:rPr>
          <w:rFonts w:ascii="Tahoma" w:hAnsi="Tahoma" w:cs="Tahoma"/>
          <w:b/>
          <w:bCs/>
          <w:sz w:val="20"/>
          <w:szCs w:val="20"/>
        </w:rPr>
        <w:t xml:space="preserve">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 xml:space="preserve">celková </w:t>
      </w:r>
      <w:r w:rsidR="00A13FB4" w:rsidRPr="00677630">
        <w:rPr>
          <w:rFonts w:ascii="Tahoma" w:hAnsi="Tahoma" w:cs="Tahoma"/>
          <w:bCs w:val="0"/>
          <w:sz w:val="20"/>
          <w:szCs w:val="20"/>
          <w:lang w:val="cs-CZ"/>
        </w:rPr>
        <w:t>cena bez DPH</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ab/>
      </w:r>
      <w:r w:rsidR="00A13FB4"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Kč</w:t>
      </w:r>
      <w:r w:rsidR="00A13FB4" w:rsidRPr="00E8258F">
        <w:rPr>
          <w:rFonts w:ascii="Tahoma" w:hAnsi="Tahoma" w:cs="Tahoma"/>
          <w:b w:val="0"/>
          <w:sz w:val="20"/>
          <w:szCs w:val="20"/>
          <w:lang w:val="cs-CZ"/>
        </w:rPr>
        <w:t xml:space="preserve">, </w:t>
      </w:r>
    </w:p>
    <w:p w14:paraId="56DC9DC5" w14:textId="0166E0FD" w:rsidR="00A13FB4" w:rsidRPr="00677630"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sidR="00CF1E75">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2E09BE"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505AF92D"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007A10FC"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39AD289A"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lastRenderedPageBreak/>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smlouvy</w:t>
      </w:r>
      <w:r w:rsidR="00F40D7A">
        <w:rPr>
          <w:rFonts w:ascii="Tahoma" w:hAnsi="Tahoma" w:cs="Tahoma"/>
          <w:sz w:val="20"/>
          <w:szCs w:val="20"/>
        </w:rPr>
        <w:t xml:space="preserve">, </w:t>
      </w:r>
      <w:r w:rsidR="00C5617E" w:rsidRPr="00A438E2">
        <w:rPr>
          <w:rFonts w:ascii="Tahoma" w:hAnsi="Tahoma" w:cs="Tahoma"/>
          <w:sz w:val="20"/>
          <w:szCs w:val="20"/>
        </w:rPr>
        <w:t>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3AE0833D" w14:textId="4784FC49"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24BB356" w:rsidR="00C5617E" w:rsidRPr="00B9559D"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předmětu plnění oproti původně sjednanému rozsahu musí být smluvními stranami </w:t>
      </w:r>
      <w:r w:rsidRPr="00B9559D">
        <w:rPr>
          <w:rFonts w:ascii="Tahoma" w:hAnsi="Tahoma" w:cs="Tahoma"/>
          <w:sz w:val="20"/>
          <w:szCs w:val="20"/>
        </w:rPr>
        <w:t xml:space="preserve">předem písemně dohodnuto, a to včetně dohody o změně kupní ceny. </w:t>
      </w:r>
    </w:p>
    <w:p w14:paraId="0080DEA4" w14:textId="65AEFCD2" w:rsidR="00C12CE7" w:rsidRPr="00B9559D" w:rsidRDefault="00F40D7A"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Nárok na zaplacení celkové kupní ceny vzniká prodávajícímu v okamžiku převzetí zboží kupujícím dle čl. III této smlouvy včetně předání příslušných dokumentů a poskytnutí licencí vše potvrzeno v předávacího protokolu.</w:t>
      </w:r>
    </w:p>
    <w:p w14:paraId="105A4594" w14:textId="17CED282" w:rsidR="00C12CE7" w:rsidRPr="00B9559D" w:rsidRDefault="00F40D7A"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 xml:space="preserve">Kupní cena bude uhrazena bezhotovostním převodem na účet prodávajícího uvedeného v této smlouvě na základě daňového dokladu – faktury vystavené prodávajícím bez zbytečného odkladu po splnění podmínek dle předcházejícího odstavce tohoto článku této smlouvy a doručené kupujícímu. Prodávajícím vystavená faktura musí obsahovat veškeré náležitosti daňového a účetního dokladu dle zákona č. 563/1991 Sb., o účetnictví, ve znění pozdějších předpisů, a zákona o DPH, faktura musí dále obsahovat název projektu, </w:t>
      </w:r>
      <w:proofErr w:type="spellStart"/>
      <w:r w:rsidRPr="00B9559D">
        <w:rPr>
          <w:rFonts w:ascii="Tahoma" w:hAnsi="Tahoma" w:cs="Tahoma"/>
          <w:sz w:val="20"/>
          <w:szCs w:val="20"/>
        </w:rPr>
        <w:t>reg</w:t>
      </w:r>
      <w:proofErr w:type="spellEnd"/>
      <w:r w:rsidRPr="00B9559D">
        <w:rPr>
          <w:rFonts w:ascii="Tahoma" w:hAnsi="Tahoma" w:cs="Tahoma"/>
          <w:sz w:val="20"/>
          <w:szCs w:val="20"/>
        </w:rPr>
        <w:t xml:space="preserve">.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w:t>
      </w:r>
      <w:proofErr w:type="gramStart"/>
      <w:r w:rsidRPr="00B9559D">
        <w:rPr>
          <w:rFonts w:ascii="Tahoma" w:hAnsi="Tahoma" w:cs="Tahoma"/>
          <w:sz w:val="20"/>
          <w:szCs w:val="20"/>
        </w:rPr>
        <w:t>běží</w:t>
      </w:r>
      <w:proofErr w:type="gramEnd"/>
      <w:r w:rsidRPr="00B9559D">
        <w:rPr>
          <w:rFonts w:ascii="Tahoma" w:hAnsi="Tahoma" w:cs="Tahoma"/>
          <w:sz w:val="20"/>
          <w:szCs w:val="20"/>
        </w:rPr>
        <w:t xml:space="preserve"> u předmětné faktury lhůta splatnosti znovu ode dne doručení opravené či nově vyhotovené faktury prodávajícímu. Fakturu prodávající </w:t>
      </w:r>
      <w:proofErr w:type="gramStart"/>
      <w:r w:rsidRPr="00B9559D">
        <w:rPr>
          <w:rFonts w:ascii="Tahoma" w:hAnsi="Tahoma" w:cs="Tahoma"/>
          <w:sz w:val="20"/>
          <w:szCs w:val="20"/>
        </w:rPr>
        <w:t>doručí</w:t>
      </w:r>
      <w:proofErr w:type="gramEnd"/>
      <w:r w:rsidRPr="00B9559D">
        <w:rPr>
          <w:rFonts w:ascii="Tahoma" w:hAnsi="Tahoma" w:cs="Tahoma"/>
          <w:sz w:val="20"/>
          <w:szCs w:val="20"/>
        </w:rPr>
        <w:t xml:space="preserve"> kupujícímu elektronicky na e-mailovou adresu pověřených osob kupujícího ve věcech fakturačních dle čl. V. odst. 1 písm. a) této smlouvy.</w:t>
      </w:r>
    </w:p>
    <w:p w14:paraId="25AC38F2" w14:textId="22996302" w:rsidR="00A13FB4" w:rsidRDefault="00821D0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Splatnost faktury činí</w:t>
      </w:r>
      <w:r w:rsidR="00A13FB4" w:rsidRPr="00B9559D">
        <w:rPr>
          <w:rFonts w:ascii="Tahoma" w:hAnsi="Tahoma" w:cs="Tahoma"/>
          <w:sz w:val="20"/>
          <w:szCs w:val="20"/>
        </w:rPr>
        <w:t xml:space="preserve"> </w:t>
      </w:r>
      <w:r w:rsidR="00D5613C" w:rsidRPr="00B9559D">
        <w:rPr>
          <w:rFonts w:ascii="Tahoma" w:hAnsi="Tahoma" w:cs="Tahoma"/>
          <w:sz w:val="20"/>
          <w:szCs w:val="20"/>
        </w:rPr>
        <w:t>30</w:t>
      </w:r>
      <w:r w:rsidR="00A13FB4" w:rsidRPr="00B9559D">
        <w:rPr>
          <w:rFonts w:ascii="Tahoma" w:hAnsi="Tahoma" w:cs="Tahoma"/>
          <w:sz w:val="20"/>
          <w:szCs w:val="20"/>
        </w:rPr>
        <w:t xml:space="preserve"> kalendářních dnů ode dne doručení faktury kupujícímu. Smluvní strany se dohodly na tom, že závazek zaplatit kupní cenu</w:t>
      </w:r>
      <w:r w:rsidR="00F40D7A" w:rsidRPr="00B9559D">
        <w:rPr>
          <w:rFonts w:ascii="Tahoma" w:hAnsi="Tahoma" w:cs="Tahoma"/>
          <w:sz w:val="20"/>
          <w:szCs w:val="20"/>
        </w:rPr>
        <w:t xml:space="preserve"> </w:t>
      </w:r>
      <w:r w:rsidR="00A13FB4" w:rsidRPr="00B9559D">
        <w:rPr>
          <w:rFonts w:ascii="Tahoma" w:hAnsi="Tahoma" w:cs="Tahoma"/>
          <w:sz w:val="20"/>
          <w:szCs w:val="20"/>
        </w:rPr>
        <w:t>je splněn dnem odepsání příslušné částky z účtu kupujícího ve prospěch</w:t>
      </w:r>
      <w:r w:rsidR="00A13FB4" w:rsidRPr="00E8258F">
        <w:rPr>
          <w:rFonts w:ascii="Tahoma" w:hAnsi="Tahoma" w:cs="Tahoma"/>
          <w:sz w:val="20"/>
          <w:szCs w:val="20"/>
        </w:rPr>
        <w:t xml:space="preserve"> účtu prodávajícího uvedeného v této smlouvě.</w:t>
      </w:r>
      <w:r w:rsidR="007043BD" w:rsidRPr="00E8258F">
        <w:rPr>
          <w:rFonts w:ascii="Tahoma" w:hAnsi="Tahoma" w:cs="Tahoma"/>
          <w:sz w:val="20"/>
          <w:szCs w:val="20"/>
        </w:rPr>
        <w:t xml:space="preserve"> </w:t>
      </w:r>
    </w:p>
    <w:p w14:paraId="42927BD4" w14:textId="08CE7D2F" w:rsidR="00F07F99" w:rsidRPr="00F845CB" w:rsidRDefault="00F852ED" w:rsidP="00147A44">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w:t>
      </w:r>
      <w:proofErr w:type="spellStart"/>
      <w:r w:rsidR="00F07F99" w:rsidRPr="00F845CB">
        <w:rPr>
          <w:rFonts w:ascii="Tahoma" w:hAnsi="Tahoma" w:cs="Tahoma"/>
          <w:sz w:val="20"/>
          <w:szCs w:val="20"/>
        </w:rPr>
        <w:t>ust</w:t>
      </w:r>
      <w:proofErr w:type="spellEnd"/>
      <w:r w:rsidR="00F07F99" w:rsidRPr="00F845CB">
        <w:rPr>
          <w:rFonts w:ascii="Tahoma" w:hAnsi="Tahoma" w:cs="Tahoma"/>
          <w:sz w:val="20"/>
          <w:szCs w:val="20"/>
        </w:rPr>
        <w: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w:t>
      </w:r>
      <w:proofErr w:type="gramStart"/>
      <w:r w:rsidR="00F845CB" w:rsidRPr="00F845CB">
        <w:rPr>
          <w:rFonts w:ascii="Tahoma" w:hAnsi="Tahoma" w:cs="Tahoma"/>
          <w:sz w:val="20"/>
          <w:szCs w:val="20"/>
        </w:rPr>
        <w:t>ručí</w:t>
      </w:r>
      <w:proofErr w:type="gramEnd"/>
      <w:r w:rsidR="00F845CB" w:rsidRPr="00F845CB">
        <w:rPr>
          <w:rFonts w:ascii="Tahoma" w:hAnsi="Tahoma" w:cs="Tahoma"/>
          <w:sz w:val="20"/>
          <w:szCs w:val="20"/>
        </w:rPr>
        <w:t xml:space="preserve">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1BBB7A87"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 xml:space="preserve">Ustanovení odst. </w:t>
      </w:r>
      <w:r w:rsidR="00F40D7A">
        <w:rPr>
          <w:rFonts w:ascii="Tahoma" w:hAnsi="Tahoma" w:cs="Tahoma"/>
          <w:sz w:val="20"/>
          <w:szCs w:val="20"/>
        </w:rPr>
        <w:t>4</w:t>
      </w:r>
      <w:r>
        <w:rPr>
          <w:rFonts w:ascii="Tahoma" w:hAnsi="Tahoma" w:cs="Tahoma"/>
          <w:sz w:val="20"/>
          <w:szCs w:val="20"/>
        </w:rPr>
        <w:t xml:space="preserve">. a </w:t>
      </w:r>
      <w:r w:rsidR="00F40D7A">
        <w:rPr>
          <w:rFonts w:ascii="Tahoma" w:hAnsi="Tahoma" w:cs="Tahoma"/>
          <w:sz w:val="20"/>
          <w:szCs w:val="20"/>
        </w:rPr>
        <w:t>9</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lastRenderedPageBreak/>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707C41">
        <w:rPr>
          <w:rFonts w:ascii="Tahoma" w:hAnsi="Tahoma" w:cs="Tahoma"/>
          <w:b/>
          <w:bCs/>
          <w:sz w:val="20"/>
          <w:szCs w:val="20"/>
        </w:rPr>
        <w:t>P</w:t>
      </w:r>
      <w:r w:rsidRPr="00B9559D">
        <w:rPr>
          <w:rFonts w:ascii="Tahoma" w:hAnsi="Tahoma" w:cs="Tahoma"/>
          <w:b/>
          <w:bCs/>
          <w:sz w:val="20"/>
          <w:szCs w:val="20"/>
        </w:rPr>
        <w:t>o</w:t>
      </w:r>
      <w:r w:rsidRPr="00641C5F">
        <w:rPr>
          <w:rFonts w:ascii="Tahoma" w:hAnsi="Tahoma" w:cs="Tahoma"/>
          <w:b/>
          <w:bCs/>
          <w:sz w:val="20"/>
          <w:szCs w:val="20"/>
        </w:rPr>
        <w:t>věřen</w:t>
      </w:r>
      <w:r w:rsidRPr="00B9559D">
        <w:rPr>
          <w:rFonts w:ascii="Tahoma" w:hAnsi="Tahoma" w:cs="Tahoma"/>
          <w:b/>
          <w:bCs/>
          <w:sz w:val="20"/>
          <w:szCs w:val="20"/>
        </w:rPr>
        <w:t>é</w:t>
      </w:r>
      <w:r w:rsidRPr="00707C41">
        <w:rPr>
          <w:rFonts w:ascii="Tahoma" w:hAnsi="Tahoma" w:cs="Tahoma"/>
          <w:b/>
          <w:bCs/>
          <w:sz w:val="20"/>
          <w:szCs w:val="20"/>
        </w:rPr>
        <w:t xml:space="preserve"> osoby</w:t>
      </w:r>
    </w:p>
    <w:p w14:paraId="1A7D7C12" w14:textId="77777777" w:rsidR="00D54408" w:rsidRPr="005F14C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5F14C8"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pověřené osoby za kupujícího:</w:t>
      </w:r>
    </w:p>
    <w:p w14:paraId="003F26CF" w14:textId="0467C98A" w:rsidR="009653BA" w:rsidRPr="00CF1E75"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5F14C8">
        <w:rPr>
          <w:rFonts w:ascii="Tahoma" w:hAnsi="Tahoma" w:cs="Tahoma"/>
          <w:sz w:val="20"/>
          <w:szCs w:val="20"/>
          <w:u w:val="single"/>
        </w:rPr>
        <w:t xml:space="preserve">ve </w:t>
      </w:r>
      <w:r w:rsidRPr="00CF1E75">
        <w:rPr>
          <w:rFonts w:ascii="Tahoma" w:hAnsi="Tahoma" w:cs="Tahoma"/>
          <w:sz w:val="20"/>
          <w:szCs w:val="20"/>
          <w:u w:val="single"/>
        </w:rPr>
        <w:t>věcech smluvních a technických:</w:t>
      </w:r>
    </w:p>
    <w:p w14:paraId="5AFD7D0D" w14:textId="523676FA" w:rsidR="00D54408" w:rsidRPr="00CF1E75" w:rsidRDefault="00641C5F" w:rsidP="00641C5F">
      <w:pPr>
        <w:spacing w:after="0" w:line="240" w:lineRule="auto"/>
        <w:ind w:left="1276"/>
        <w:jc w:val="both"/>
        <w:rPr>
          <w:rFonts w:ascii="Tahoma" w:hAnsi="Tahoma" w:cs="Tahoma"/>
          <w:sz w:val="20"/>
          <w:szCs w:val="20"/>
        </w:rPr>
      </w:pPr>
      <w:r w:rsidRPr="00CF1E75">
        <w:rPr>
          <w:rFonts w:ascii="Tahoma" w:hAnsi="Tahoma" w:cs="Tahoma"/>
          <w:sz w:val="20"/>
          <w:szCs w:val="20"/>
        </w:rPr>
        <w:t xml:space="preserve">Ing. Karla Čech </w:t>
      </w:r>
      <w:proofErr w:type="spellStart"/>
      <w:r w:rsidRPr="00CF1E75">
        <w:rPr>
          <w:rFonts w:ascii="Tahoma" w:hAnsi="Tahoma" w:cs="Tahoma"/>
          <w:sz w:val="20"/>
          <w:szCs w:val="20"/>
        </w:rPr>
        <w:t>Barabaszová</w:t>
      </w:r>
      <w:proofErr w:type="spellEnd"/>
      <w:r w:rsidRPr="00CF1E75">
        <w:rPr>
          <w:rFonts w:ascii="Tahoma" w:hAnsi="Tahoma" w:cs="Tahoma"/>
          <w:sz w:val="20"/>
          <w:szCs w:val="20"/>
        </w:rPr>
        <w:t xml:space="preserve">, Ph.D. </w:t>
      </w:r>
      <w:proofErr w:type="spellStart"/>
      <w:r w:rsidRPr="00CF1E75">
        <w:rPr>
          <w:rFonts w:ascii="Tahoma" w:hAnsi="Tahoma" w:cs="Tahoma"/>
          <w:sz w:val="20"/>
          <w:szCs w:val="20"/>
        </w:rPr>
        <w:t>Paed.IGIP</w:t>
      </w:r>
      <w:proofErr w:type="spellEnd"/>
      <w:r w:rsidRPr="00CF1E75">
        <w:rPr>
          <w:rFonts w:ascii="Tahoma" w:hAnsi="Tahoma" w:cs="Tahoma"/>
          <w:sz w:val="20"/>
          <w:szCs w:val="20"/>
        </w:rPr>
        <w:t>, e-mail: karla.cech.barabaszova@vsb.cz, tel.: 596 991</w:t>
      </w:r>
      <w:r w:rsidR="00CF1E75" w:rsidRPr="00CF1E75">
        <w:rPr>
          <w:rFonts w:ascii="Tahoma" w:hAnsi="Tahoma" w:cs="Tahoma"/>
          <w:sz w:val="20"/>
          <w:szCs w:val="20"/>
        </w:rPr>
        <w:t> </w:t>
      </w:r>
      <w:r w:rsidRPr="00CF1E75">
        <w:rPr>
          <w:rFonts w:ascii="Tahoma" w:hAnsi="Tahoma" w:cs="Tahoma"/>
          <w:sz w:val="20"/>
          <w:szCs w:val="20"/>
        </w:rPr>
        <w:t>572</w:t>
      </w:r>
    </w:p>
    <w:p w14:paraId="489ED2CA" w14:textId="47CB38CF" w:rsidR="00CF1E75" w:rsidRPr="005F14C8" w:rsidRDefault="00CF1E75" w:rsidP="00641C5F">
      <w:pPr>
        <w:spacing w:after="0" w:line="240" w:lineRule="auto"/>
        <w:ind w:left="1276"/>
        <w:jc w:val="both"/>
        <w:rPr>
          <w:rFonts w:ascii="Tahoma" w:hAnsi="Tahoma" w:cs="Tahoma"/>
          <w:sz w:val="20"/>
          <w:szCs w:val="20"/>
        </w:rPr>
      </w:pPr>
      <w:r w:rsidRPr="00CF1E75">
        <w:rPr>
          <w:rFonts w:ascii="Tahoma" w:hAnsi="Tahoma" w:cs="Tahoma"/>
          <w:sz w:val="20"/>
          <w:szCs w:val="20"/>
        </w:rPr>
        <w:t>prof. Ing. Daniela Plachá, Ph.D., e-mail: daniela.placha@vsb.cz, tel.: 596 991 557</w:t>
      </w:r>
    </w:p>
    <w:p w14:paraId="3A8D5BDE" w14:textId="15A6457D" w:rsidR="009653BA" w:rsidRPr="00022C9C"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022C9C">
        <w:rPr>
          <w:rFonts w:ascii="Tahoma" w:hAnsi="Tahoma" w:cs="Tahoma"/>
          <w:sz w:val="20"/>
          <w:szCs w:val="20"/>
          <w:u w:val="single"/>
        </w:rPr>
        <w:t>ve věcech fakturačních</w:t>
      </w:r>
      <w:r w:rsidRPr="00022C9C">
        <w:rPr>
          <w:rFonts w:ascii="Tahoma" w:hAnsi="Tahoma" w:cs="Tahoma"/>
          <w:sz w:val="20"/>
          <w:szCs w:val="20"/>
        </w:rPr>
        <w:t>:</w:t>
      </w:r>
    </w:p>
    <w:p w14:paraId="49B33077" w14:textId="4BFC7CA4" w:rsidR="00D54408" w:rsidRDefault="00641C5F"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Pr>
          <w:rFonts w:ascii="Tahoma" w:hAnsi="Tahoma" w:cs="Tahoma"/>
          <w:sz w:val="20"/>
          <w:szCs w:val="20"/>
        </w:rPr>
        <w:t xml:space="preserve">Lukáš </w:t>
      </w:r>
      <w:proofErr w:type="spellStart"/>
      <w:r>
        <w:rPr>
          <w:rFonts w:ascii="Tahoma" w:hAnsi="Tahoma" w:cs="Tahoma"/>
          <w:sz w:val="20"/>
          <w:szCs w:val="20"/>
        </w:rPr>
        <w:t>Čadan</w:t>
      </w:r>
      <w:proofErr w:type="spellEnd"/>
      <w:r w:rsidRPr="00022C9C">
        <w:rPr>
          <w:rFonts w:ascii="Tahoma" w:hAnsi="Tahoma" w:cs="Tahoma"/>
          <w:sz w:val="20"/>
          <w:szCs w:val="20"/>
        </w:rPr>
        <w:t xml:space="preserve">, e-mail: </w:t>
      </w:r>
      <w:r>
        <w:rPr>
          <w:rFonts w:ascii="Tahoma" w:hAnsi="Tahoma" w:cs="Tahoma"/>
          <w:sz w:val="20"/>
          <w:szCs w:val="20"/>
        </w:rPr>
        <w:t>lukas.cadan</w:t>
      </w:r>
      <w:r w:rsidRPr="00022C9C">
        <w:rPr>
          <w:rFonts w:ascii="Tahoma" w:hAnsi="Tahoma" w:cs="Tahoma"/>
          <w:sz w:val="20"/>
          <w:szCs w:val="20"/>
        </w:rPr>
        <w:t>@vsb.cz, tel.: 59</w:t>
      </w:r>
      <w:r>
        <w:rPr>
          <w:rFonts w:ascii="Tahoma" w:hAnsi="Tahoma" w:cs="Tahoma"/>
          <w:sz w:val="20"/>
          <w:szCs w:val="20"/>
        </w:rPr>
        <w:t>6 999 153</w:t>
      </w:r>
    </w:p>
    <w:p w14:paraId="0916EB00" w14:textId="18BCA8A0" w:rsidR="00F83462" w:rsidRDefault="00F83462" w:rsidP="009653BA">
      <w:pPr>
        <w:spacing w:after="0" w:line="240" w:lineRule="auto"/>
        <w:ind w:left="993" w:firstLine="283"/>
        <w:jc w:val="both"/>
        <w:rPr>
          <w:rFonts w:ascii="Tahoma" w:hAnsi="Tahoma" w:cs="Tahoma"/>
          <w:sz w:val="20"/>
          <w:szCs w:val="20"/>
        </w:rPr>
      </w:pPr>
      <w:r>
        <w:rPr>
          <w:rFonts w:ascii="Tahoma" w:hAnsi="Tahoma" w:cs="Tahoma"/>
          <w:sz w:val="20"/>
          <w:szCs w:val="20"/>
        </w:rPr>
        <w:t xml:space="preserve">Ing. Tamara </w:t>
      </w:r>
      <w:proofErr w:type="spellStart"/>
      <w:r>
        <w:rPr>
          <w:rFonts w:ascii="Tahoma" w:hAnsi="Tahoma" w:cs="Tahoma"/>
          <w:sz w:val="20"/>
          <w:szCs w:val="20"/>
        </w:rPr>
        <w:t>Sanitráková</w:t>
      </w:r>
      <w:proofErr w:type="spellEnd"/>
      <w:r>
        <w:rPr>
          <w:rFonts w:ascii="Tahoma" w:hAnsi="Tahoma" w:cs="Tahoma"/>
          <w:sz w:val="20"/>
          <w:szCs w:val="20"/>
        </w:rPr>
        <w:t>, e-mail: tamara.sanitrakova@vsb.cz, tel.: 597 329 150</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65D66A62"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 xml:space="preserve">Smluvní strany jsou oprávněny změnit pověřené osoby písemným oznámením druhé smluvní straně </w:t>
      </w:r>
      <w:r w:rsidR="00707C41">
        <w:rPr>
          <w:rFonts w:ascii="Tahoma" w:hAnsi="Tahoma" w:cs="Tahoma"/>
          <w:sz w:val="20"/>
          <w:szCs w:val="20"/>
        </w:rPr>
        <w:t>zaslaným na e-mailovou adresu pověřené osoby kupujícího ve věcech smluvních a technických</w:t>
      </w:r>
      <w:r w:rsidRPr="004957B7">
        <w:rPr>
          <w:rFonts w:ascii="Tahoma" w:hAnsi="Tahoma" w:cs="Tahoma"/>
          <w:sz w:val="20"/>
          <w:szCs w:val="20"/>
        </w:rPr>
        <w:t>.</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6C679F">
        <w:rPr>
          <w:rFonts w:ascii="Tahoma" w:hAnsi="Tahoma" w:cs="Tahoma"/>
          <w:b/>
          <w:bCs/>
          <w:sz w:val="20"/>
          <w:szCs w:val="20"/>
        </w:rPr>
        <w:t>Záruka</w:t>
      </w:r>
      <w:r w:rsidRPr="00E8258F">
        <w:rPr>
          <w:rFonts w:ascii="Tahoma" w:hAnsi="Tahoma" w:cs="Tahoma"/>
          <w:b/>
          <w:bCs/>
          <w:sz w:val="20"/>
          <w:szCs w:val="20"/>
        </w:rPr>
        <w:t xml:space="preserve"> za jakost</w:t>
      </w:r>
    </w:p>
    <w:p w14:paraId="4B370F57" w14:textId="7E5FC013"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00DC6BBC" w:rsidRPr="00E8258F">
        <w:rPr>
          <w:rFonts w:ascii="Tahoma" w:hAnsi="Tahoma" w:cs="Tahoma"/>
          <w:sz w:val="20"/>
          <w:szCs w:val="20"/>
        </w:rPr>
        <w:t xml:space="preserve"> § </w:t>
      </w:r>
      <w:r w:rsidR="00DC6BBC" w:rsidRPr="00350B15">
        <w:rPr>
          <w:rFonts w:ascii="Tahoma" w:hAnsi="Tahoma" w:cs="Tahoma"/>
          <w:sz w:val="20"/>
          <w:szCs w:val="20"/>
        </w:rPr>
        <w:t xml:space="preserve">2113 </w:t>
      </w:r>
      <w:r w:rsidR="00DC6BBC" w:rsidRPr="00C438A6">
        <w:rPr>
          <w:rFonts w:ascii="Tahoma" w:hAnsi="Tahoma" w:cs="Tahoma"/>
          <w:sz w:val="20"/>
          <w:szCs w:val="20"/>
        </w:rPr>
        <w:t xml:space="preserve">občanského zákoníku poskytuje kupujícímu záruku za jakost zboží dodaného dle této smlouvy </w:t>
      </w:r>
      <w:r w:rsidR="00DC6BBC" w:rsidRPr="00C438A6">
        <w:rPr>
          <w:rFonts w:ascii="Tahoma" w:hAnsi="Tahoma" w:cs="Tahoma"/>
          <w:b/>
          <w:sz w:val="20"/>
          <w:szCs w:val="20"/>
        </w:rPr>
        <w:t xml:space="preserve">v délce </w:t>
      </w:r>
      <w:r w:rsidR="00641C5F" w:rsidRPr="00C438A6">
        <w:rPr>
          <w:rFonts w:ascii="Tahoma" w:hAnsi="Tahoma" w:cs="Tahoma"/>
          <w:b/>
          <w:sz w:val="20"/>
          <w:szCs w:val="20"/>
        </w:rPr>
        <w:t>36</w:t>
      </w:r>
      <w:r w:rsidR="00957B26" w:rsidRPr="00C438A6">
        <w:rPr>
          <w:rFonts w:ascii="Tahoma" w:hAnsi="Tahoma" w:cs="Tahoma"/>
          <w:b/>
          <w:sz w:val="20"/>
          <w:szCs w:val="20"/>
        </w:rPr>
        <w:t xml:space="preserve"> měsíců.</w:t>
      </w:r>
      <w:r w:rsidRPr="00C438A6">
        <w:rPr>
          <w:rFonts w:ascii="Tahoma" w:hAnsi="Tahoma" w:cs="Tahoma"/>
          <w:sz w:val="20"/>
          <w:szCs w:val="20"/>
        </w:rPr>
        <w:t xml:space="preserve"> </w:t>
      </w:r>
      <w:r w:rsidR="00957B26" w:rsidRPr="00C438A6">
        <w:rPr>
          <w:rFonts w:ascii="Tahoma" w:hAnsi="Tahoma" w:cs="Tahoma"/>
          <w:sz w:val="20"/>
          <w:szCs w:val="20"/>
        </w:rPr>
        <w:t>Záruka za jakost</w:t>
      </w:r>
      <w:r w:rsidRPr="00C438A6">
        <w:rPr>
          <w:rFonts w:ascii="Tahoma" w:hAnsi="Tahoma" w:cs="Tahoma"/>
          <w:sz w:val="20"/>
          <w:szCs w:val="20"/>
        </w:rPr>
        <w:t xml:space="preserve"> počíná běžet od okamžiku podpisu předávacího protokolu dle čl. III odst. </w:t>
      </w:r>
      <w:r w:rsidR="005E7D9B" w:rsidRPr="00C438A6">
        <w:rPr>
          <w:rFonts w:ascii="Tahoma" w:hAnsi="Tahoma" w:cs="Tahoma"/>
          <w:sz w:val="20"/>
          <w:szCs w:val="20"/>
        </w:rPr>
        <w:t>4</w:t>
      </w:r>
      <w:r w:rsidRPr="00C438A6">
        <w:rPr>
          <w:rFonts w:ascii="Tahoma" w:hAnsi="Tahoma" w:cs="Tahoma"/>
          <w:sz w:val="20"/>
          <w:szCs w:val="20"/>
        </w:rPr>
        <w:t xml:space="preserve"> této smlouvy</w:t>
      </w:r>
      <w:r w:rsidRPr="00A41512">
        <w:rPr>
          <w:rFonts w:ascii="Tahoma" w:hAnsi="Tahoma" w:cs="Tahoma"/>
          <w:sz w:val="20"/>
          <w:szCs w:val="20"/>
        </w:rPr>
        <w:t>.</w:t>
      </w:r>
      <w:r w:rsidR="00DC6BBC" w:rsidRPr="00A41512">
        <w:rPr>
          <w:rFonts w:ascii="Tahoma" w:hAnsi="Tahoma" w:cs="Tahoma"/>
          <w:sz w:val="20"/>
          <w:szCs w:val="20"/>
        </w:rPr>
        <w:t xml:space="preserve"> Prodávající se zavazuje, že zboží bude po dobu záruční doby způsobilé k použití ke smluvenému</w:t>
      </w:r>
      <w:r w:rsidR="00DC6BBC" w:rsidRPr="00E8258F">
        <w:rPr>
          <w:rFonts w:ascii="Tahoma" w:hAnsi="Tahoma" w:cs="Tahoma"/>
          <w:sz w:val="20"/>
          <w:szCs w:val="20"/>
        </w:rPr>
        <w:t xml:space="preserve"> účelu a zachová si smluvené vlastnosti, a to především vlastnosti dle této smlouvy a její přílohy; prodávající odpovídá kupujícímu z</w:t>
      </w:r>
      <w:r w:rsidR="002A775E">
        <w:rPr>
          <w:rFonts w:ascii="Tahoma" w:hAnsi="Tahoma" w:cs="Tahoma"/>
          <w:sz w:val="20"/>
          <w:szCs w:val="20"/>
        </w:rPr>
        <w:t>a to, že zboží nemá právní vady</w:t>
      </w:r>
      <w:r w:rsidR="00303F48">
        <w:rPr>
          <w:rFonts w:ascii="Tahoma" w:hAnsi="Tahoma" w:cs="Tahoma"/>
          <w:sz w:val="20"/>
          <w:szCs w:val="20"/>
        </w:rPr>
        <w:t xml:space="preserve">. </w:t>
      </w:r>
    </w:p>
    <w:p w14:paraId="1A545147" w14:textId="7AE88179"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C438A6">
        <w:rPr>
          <w:rFonts w:ascii="Tahoma" w:hAnsi="Tahoma" w:cs="Tahoma"/>
          <w:sz w:val="20"/>
          <w:szCs w:val="20"/>
        </w:rPr>
        <w:t>trvání záruční doby se prodávající zavazuje poskytovat kupujícímu bezplatný servis na dodané zboží včetně dodání potřebných náhradních dílů</w:t>
      </w:r>
      <w:r w:rsidR="00641C5F" w:rsidRPr="00C438A6">
        <w:rPr>
          <w:rFonts w:ascii="Tahoma" w:hAnsi="Tahoma" w:cs="Tahoma"/>
          <w:sz w:val="20"/>
          <w:szCs w:val="20"/>
        </w:rPr>
        <w:t>, a to v rozsahu stanoveném v odst. 10. tohoto článku smlouvy</w:t>
      </w:r>
      <w:r w:rsidR="00DC6BBC" w:rsidRPr="00C438A6">
        <w:rPr>
          <w:rFonts w:ascii="Tahoma" w:hAnsi="Tahoma" w:cs="Tahoma"/>
          <w:sz w:val="20"/>
          <w:szCs w:val="20"/>
        </w:rPr>
        <w:t>. Záruka</w:t>
      </w:r>
      <w:r w:rsidR="00DC6BBC" w:rsidRPr="00E8258F">
        <w:rPr>
          <w:rFonts w:ascii="Tahoma" w:hAnsi="Tahoma" w:cs="Tahoma"/>
          <w:sz w:val="20"/>
          <w:szCs w:val="20"/>
        </w:rPr>
        <w:t xml:space="preserve"> se nevztahuje na vady způsobené vyšší mocí.</w:t>
      </w:r>
    </w:p>
    <w:p w14:paraId="2FBECE03" w14:textId="56423835" w:rsidR="005F0853" w:rsidRPr="00A41512"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 xml:space="preserve">Kupující je povinen vymezit vadu a její projev. Prodávající se </w:t>
      </w:r>
      <w:r w:rsidR="00897133" w:rsidRPr="00A41512">
        <w:rPr>
          <w:rFonts w:ascii="Tahoma" w:hAnsi="Tahoma" w:cs="Tahoma"/>
          <w:sz w:val="20"/>
          <w:szCs w:val="20"/>
        </w:rPr>
        <w:t>zavazuje</w:t>
      </w:r>
      <w:r w:rsidR="00315E64" w:rsidRPr="00A41512">
        <w:rPr>
          <w:rFonts w:ascii="Tahoma" w:hAnsi="Tahoma" w:cs="Tahoma"/>
          <w:sz w:val="20"/>
          <w:szCs w:val="20"/>
        </w:rPr>
        <w:t xml:space="preserve"> zahájit řešení uplatněné reklamace osobně</w:t>
      </w:r>
      <w:r w:rsidR="00FC0139" w:rsidRPr="00A41512">
        <w:rPr>
          <w:rFonts w:ascii="Tahoma" w:hAnsi="Tahoma" w:cs="Tahoma"/>
          <w:sz w:val="20"/>
          <w:szCs w:val="20"/>
        </w:rPr>
        <w:t>, telefonicky či e-mailem a zahájit odstraňování vady</w:t>
      </w:r>
      <w:r w:rsidR="00897133" w:rsidRPr="00A41512">
        <w:rPr>
          <w:rFonts w:ascii="Tahoma" w:hAnsi="Tahoma" w:cs="Tahoma"/>
          <w:sz w:val="20"/>
          <w:szCs w:val="20"/>
        </w:rPr>
        <w:t xml:space="preserve"> nejpozději </w:t>
      </w:r>
      <w:r w:rsidR="002A775E" w:rsidRPr="00A41512">
        <w:rPr>
          <w:rFonts w:ascii="Tahoma" w:hAnsi="Tahoma" w:cs="Tahoma"/>
          <w:b/>
          <w:sz w:val="20"/>
          <w:szCs w:val="20"/>
        </w:rPr>
        <w:t>do 3</w:t>
      </w:r>
      <w:r w:rsidR="00897133" w:rsidRPr="00A41512">
        <w:rPr>
          <w:rFonts w:ascii="Tahoma" w:hAnsi="Tahoma" w:cs="Tahoma"/>
          <w:b/>
          <w:sz w:val="20"/>
          <w:szCs w:val="20"/>
        </w:rPr>
        <w:t xml:space="preserve"> pracovních dnů</w:t>
      </w:r>
      <w:r w:rsidR="00897133" w:rsidRPr="00A41512">
        <w:rPr>
          <w:rFonts w:ascii="Tahoma" w:hAnsi="Tahoma" w:cs="Tahoma"/>
          <w:sz w:val="20"/>
          <w:szCs w:val="20"/>
        </w:rPr>
        <w:t xml:space="preserve"> od uplatnění reklamace.</w:t>
      </w:r>
      <w:r w:rsidR="00FC0139" w:rsidRPr="00A41512">
        <w:rPr>
          <w:rFonts w:ascii="Tahoma" w:hAnsi="Tahoma" w:cs="Tahoma"/>
          <w:sz w:val="20"/>
          <w:szCs w:val="20"/>
        </w:rPr>
        <w:t xml:space="preserve"> Je-li nezbytné provést opravu </w:t>
      </w:r>
      <w:r w:rsidR="002A775E" w:rsidRPr="00A41512">
        <w:rPr>
          <w:rFonts w:ascii="Tahoma" w:hAnsi="Tahoma" w:cs="Tahoma"/>
          <w:sz w:val="20"/>
          <w:szCs w:val="20"/>
        </w:rPr>
        <w:t>zařízení</w:t>
      </w:r>
      <w:r w:rsidR="00FC0139" w:rsidRPr="00A41512">
        <w:rPr>
          <w:rFonts w:ascii="Tahoma" w:hAnsi="Tahoma" w:cs="Tahoma"/>
          <w:sz w:val="20"/>
          <w:szCs w:val="20"/>
        </w:rPr>
        <w:t xml:space="preserve"> na místě, zavazuje se prodávající dostavit k opravě </w:t>
      </w:r>
      <w:r w:rsidR="002A775E" w:rsidRPr="00A41512">
        <w:rPr>
          <w:rFonts w:ascii="Tahoma" w:hAnsi="Tahoma" w:cs="Tahoma"/>
          <w:sz w:val="20"/>
          <w:szCs w:val="20"/>
        </w:rPr>
        <w:t>zařízení</w:t>
      </w:r>
      <w:r w:rsidR="00FC0139" w:rsidRPr="00A41512">
        <w:rPr>
          <w:rFonts w:ascii="Tahoma" w:hAnsi="Tahoma" w:cs="Tahoma"/>
          <w:sz w:val="20"/>
          <w:szCs w:val="20"/>
        </w:rPr>
        <w:t xml:space="preserve"> nejpozději </w:t>
      </w:r>
      <w:r w:rsidR="00F65A99" w:rsidRPr="00A41512">
        <w:rPr>
          <w:rFonts w:ascii="Tahoma" w:hAnsi="Tahoma" w:cs="Tahoma"/>
          <w:b/>
          <w:sz w:val="20"/>
          <w:szCs w:val="20"/>
        </w:rPr>
        <w:t>do 5</w:t>
      </w:r>
      <w:r w:rsidR="00FC0139" w:rsidRPr="00A41512">
        <w:rPr>
          <w:rFonts w:ascii="Tahoma" w:hAnsi="Tahoma" w:cs="Tahoma"/>
          <w:b/>
          <w:sz w:val="20"/>
          <w:szCs w:val="20"/>
        </w:rPr>
        <w:t xml:space="preserve"> pracovních dnů</w:t>
      </w:r>
      <w:r w:rsidR="00FC0139" w:rsidRPr="00A41512">
        <w:rPr>
          <w:rFonts w:ascii="Tahoma" w:hAnsi="Tahoma" w:cs="Tahoma"/>
          <w:sz w:val="20"/>
          <w:szCs w:val="20"/>
        </w:rPr>
        <w:t xml:space="preserve"> od uplatnění reklamace.</w:t>
      </w:r>
      <w:r w:rsidR="00897133" w:rsidRPr="00A41512">
        <w:rPr>
          <w:rFonts w:ascii="Tahoma" w:hAnsi="Tahoma" w:cs="Tahoma"/>
          <w:sz w:val="20"/>
          <w:szCs w:val="20"/>
        </w:rPr>
        <w:t xml:space="preserve"> Je-li možné odstranit vady na místě, prodávající tak učiní.</w:t>
      </w:r>
    </w:p>
    <w:p w14:paraId="1EB97DC9" w14:textId="711B884C" w:rsidR="007211FE" w:rsidRDefault="007211F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Prodávající je povinen odstranit vady zboží v záruční době na základě </w:t>
      </w:r>
      <w:r w:rsidR="00FC0139">
        <w:rPr>
          <w:rFonts w:ascii="Tahoma" w:hAnsi="Tahoma" w:cs="Tahoma"/>
          <w:sz w:val="20"/>
          <w:szCs w:val="20"/>
        </w:rPr>
        <w:t xml:space="preserve">doručené reklamace </w:t>
      </w:r>
      <w:r w:rsidR="00FC0139" w:rsidRPr="00A41512">
        <w:rPr>
          <w:rFonts w:ascii="Tahoma" w:hAnsi="Tahoma" w:cs="Tahoma"/>
          <w:sz w:val="20"/>
          <w:szCs w:val="20"/>
        </w:rPr>
        <w:t xml:space="preserve">nejpozději </w:t>
      </w:r>
      <w:r w:rsidR="00FC0139" w:rsidRPr="00A41512">
        <w:rPr>
          <w:rFonts w:ascii="Tahoma" w:hAnsi="Tahoma" w:cs="Tahoma"/>
          <w:b/>
          <w:sz w:val="20"/>
          <w:szCs w:val="20"/>
        </w:rPr>
        <w:t xml:space="preserve">do </w:t>
      </w:r>
      <w:r w:rsidR="002A775E" w:rsidRPr="00A41512">
        <w:rPr>
          <w:rFonts w:ascii="Tahoma" w:hAnsi="Tahoma" w:cs="Tahoma"/>
          <w:b/>
          <w:sz w:val="20"/>
          <w:szCs w:val="20"/>
        </w:rPr>
        <w:t>30 kalendářních</w:t>
      </w:r>
      <w:r w:rsidR="00FC0139" w:rsidRPr="00A41512">
        <w:rPr>
          <w:rFonts w:ascii="Tahoma" w:hAnsi="Tahoma" w:cs="Tahoma"/>
          <w:b/>
          <w:sz w:val="20"/>
          <w:szCs w:val="20"/>
        </w:rPr>
        <w:t xml:space="preserve"> </w:t>
      </w:r>
      <w:r w:rsidRPr="00A41512">
        <w:rPr>
          <w:rFonts w:ascii="Tahoma" w:hAnsi="Tahoma" w:cs="Tahoma"/>
          <w:b/>
          <w:sz w:val="20"/>
          <w:szCs w:val="20"/>
        </w:rPr>
        <w:t xml:space="preserve">dnů </w:t>
      </w:r>
      <w:r w:rsidR="00400C7D" w:rsidRPr="00A41512">
        <w:rPr>
          <w:rFonts w:ascii="Tahoma" w:hAnsi="Tahoma" w:cs="Tahoma"/>
          <w:sz w:val="20"/>
          <w:szCs w:val="20"/>
        </w:rPr>
        <w:t>od uplatnění reklamace, pokud</w:t>
      </w:r>
      <w:r w:rsidRPr="00A41512">
        <w:rPr>
          <w:rFonts w:ascii="Tahoma" w:hAnsi="Tahoma" w:cs="Tahoma"/>
          <w:sz w:val="20"/>
          <w:szCs w:val="20"/>
        </w:rPr>
        <w:t xml:space="preserve"> se smluvní strany písemně </w:t>
      </w:r>
      <w:r w:rsidR="00400C7D" w:rsidRPr="00A41512">
        <w:rPr>
          <w:rFonts w:ascii="Tahoma" w:hAnsi="Tahoma" w:cs="Tahoma"/>
          <w:sz w:val="20"/>
          <w:szCs w:val="20"/>
        </w:rPr>
        <w:t>ne</w:t>
      </w:r>
      <w:r w:rsidRPr="00A41512">
        <w:rPr>
          <w:rFonts w:ascii="Tahoma" w:hAnsi="Tahoma" w:cs="Tahoma"/>
          <w:sz w:val="20"/>
          <w:szCs w:val="20"/>
        </w:rPr>
        <w:t>dohodnou na jiné lhůtě pro odstranění</w:t>
      </w:r>
      <w:r>
        <w:rPr>
          <w:rFonts w:ascii="Tahoma" w:hAnsi="Tahoma" w:cs="Tahoma"/>
          <w:sz w:val="20"/>
          <w:szCs w:val="20"/>
        </w:rPr>
        <w:t xml:space="preserve"> vady.</w:t>
      </w:r>
      <w:r w:rsidR="00897133">
        <w:rPr>
          <w:rFonts w:ascii="Tahoma" w:hAnsi="Tahoma" w:cs="Tahoma"/>
          <w:sz w:val="20"/>
          <w:szCs w:val="20"/>
        </w:rPr>
        <w:t xml:space="preserve"> </w:t>
      </w:r>
    </w:p>
    <w:p w14:paraId="31BAF84A" w14:textId="1FF3C0CF" w:rsidR="002A775E" w:rsidRDefault="002A775E" w:rsidP="00AB62C4">
      <w:pPr>
        <w:widowControl w:val="0"/>
        <w:numPr>
          <w:ilvl w:val="0"/>
          <w:numId w:val="15"/>
        </w:numPr>
        <w:spacing w:before="120" w:after="0" w:line="240" w:lineRule="auto"/>
        <w:ind w:left="425" w:hanging="425"/>
        <w:jc w:val="both"/>
        <w:rPr>
          <w:rFonts w:ascii="Tahoma" w:hAnsi="Tahoma" w:cs="Tahoma"/>
          <w:sz w:val="20"/>
          <w:szCs w:val="20"/>
        </w:rPr>
      </w:pPr>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w:t>
      </w:r>
      <w:r w:rsidR="00213A91">
        <w:rPr>
          <w:rFonts w:ascii="Tahoma" w:hAnsi="Tahoma" w:cs="Tahoma"/>
          <w:sz w:val="20"/>
          <w:szCs w:val="20"/>
        </w:rPr>
        <w:t>pro účely tohoto odstavce smlouvy</w:t>
      </w:r>
      <w:r>
        <w:rPr>
          <w:rFonts w:ascii="Tahoma" w:hAnsi="Tahoma" w:cs="Tahoma"/>
          <w:sz w:val="20"/>
          <w:szCs w:val="20"/>
        </w:rPr>
        <w:t xml:space="preserve">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Pokud prodávající vadu ve lhůtě stanovené dle předchozího odstavce neodstraní proto, že vada je neodstranitelná, je kupující oprávněn:</w:t>
      </w:r>
    </w:p>
    <w:p w14:paraId="4F70FE1D" w14:textId="10878BA6"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A41512">
        <w:rPr>
          <w:rFonts w:ascii="Tahoma" w:hAnsi="Tahoma" w:cs="Tahoma"/>
          <w:sz w:val="20"/>
          <w:szCs w:val="20"/>
        </w:rPr>
        <w:t xml:space="preserve">a to do </w:t>
      </w:r>
      <w:r w:rsidR="006C679F">
        <w:rPr>
          <w:rFonts w:ascii="Tahoma" w:hAnsi="Tahoma" w:cs="Tahoma"/>
          <w:sz w:val="20"/>
          <w:szCs w:val="20"/>
        </w:rPr>
        <w:t>3</w:t>
      </w:r>
      <w:r w:rsidR="002A775E" w:rsidRPr="00A41512">
        <w:rPr>
          <w:rFonts w:ascii="Tahoma" w:hAnsi="Tahoma" w:cs="Tahoma"/>
          <w:sz w:val="20"/>
          <w:szCs w:val="20"/>
        </w:rPr>
        <w:t xml:space="preserve"> měsíců</w:t>
      </w:r>
      <w:r w:rsidRPr="00A41512">
        <w:rPr>
          <w:rFonts w:ascii="Tahoma" w:hAnsi="Tahoma" w:cs="Tahoma"/>
          <w:sz w:val="20"/>
          <w:szCs w:val="20"/>
        </w:rPr>
        <w:t xml:space="preserve"> ode dne uplynutí lhůty k odstranění vady dle odst. 4 tohoto článku smlouvy,</w:t>
      </w:r>
    </w:p>
    <w:p w14:paraId="56355990" w14:textId="61203704"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A41512">
        <w:rPr>
          <w:rFonts w:ascii="Tahoma" w:hAnsi="Tahoma" w:cs="Tahoma"/>
          <w:sz w:val="20"/>
          <w:szCs w:val="20"/>
        </w:rPr>
        <w:t>požadovat přiměřenou slevu z kupní ceny,</w:t>
      </w:r>
      <w:r w:rsidR="002A775E" w:rsidRPr="00A41512">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6248C7C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že kupující v souladu s předchozím odstavcem uplatnil nárok na slevu z kupní ceny, je prodávající povinen vrátit kupujícímu částku odpovídající slevě z kupní ceny do </w:t>
      </w:r>
      <w:r w:rsidR="00ED4149">
        <w:rPr>
          <w:rFonts w:ascii="Tahoma" w:hAnsi="Tahoma" w:cs="Tahoma"/>
          <w:sz w:val="20"/>
          <w:szCs w:val="20"/>
        </w:rPr>
        <w:t>30</w:t>
      </w:r>
      <w:r>
        <w:rPr>
          <w:rFonts w:ascii="Tahoma" w:hAnsi="Tahoma" w:cs="Tahoma"/>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Pr="00C438A6"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Cestovní náklady, náklady na materiál a jiné náklady, které prodávajícímu vzniknou v souvislosti s prováděním záručních oprav, hradí v plné výši </w:t>
      </w:r>
      <w:r w:rsidRPr="00C438A6">
        <w:rPr>
          <w:rFonts w:ascii="Tahoma" w:hAnsi="Tahoma" w:cs="Tahoma"/>
          <w:sz w:val="20"/>
          <w:szCs w:val="20"/>
        </w:rPr>
        <w:t>prodávající.</w:t>
      </w:r>
    </w:p>
    <w:p w14:paraId="33D7946E" w14:textId="1D250692" w:rsidR="001E74C8" w:rsidRPr="00C438A6" w:rsidRDefault="001E74C8" w:rsidP="00F5227F">
      <w:pPr>
        <w:keepLines/>
        <w:numPr>
          <w:ilvl w:val="0"/>
          <w:numId w:val="15"/>
        </w:numPr>
        <w:spacing w:before="120" w:after="0" w:line="240" w:lineRule="auto"/>
        <w:ind w:left="426" w:hanging="426"/>
        <w:jc w:val="both"/>
        <w:rPr>
          <w:rFonts w:ascii="Tahoma" w:hAnsi="Tahoma" w:cs="Tahoma"/>
          <w:sz w:val="20"/>
          <w:szCs w:val="20"/>
        </w:rPr>
      </w:pPr>
      <w:r w:rsidRPr="00C438A6">
        <w:rPr>
          <w:rFonts w:ascii="Tahoma" w:hAnsi="Tahoma" w:cs="Tahoma"/>
          <w:sz w:val="20"/>
          <w:szCs w:val="20"/>
        </w:rPr>
        <w:t xml:space="preserve">Záruční servis </w:t>
      </w:r>
      <w:r w:rsidR="00814982" w:rsidRPr="00C438A6">
        <w:rPr>
          <w:rFonts w:ascii="Tahoma" w:hAnsi="Tahoma" w:cs="Tahoma"/>
          <w:sz w:val="20"/>
          <w:szCs w:val="20"/>
        </w:rPr>
        <w:t>bude prováděn buď v síd</w:t>
      </w:r>
      <w:r w:rsidR="00897133" w:rsidRPr="00C438A6">
        <w:rPr>
          <w:rFonts w:ascii="Tahoma" w:hAnsi="Tahoma" w:cs="Tahoma"/>
          <w:sz w:val="20"/>
          <w:szCs w:val="20"/>
        </w:rPr>
        <w:t>le kupujícího</w:t>
      </w:r>
      <w:r w:rsidR="00F852ED" w:rsidRPr="00C438A6">
        <w:rPr>
          <w:rFonts w:ascii="Tahoma" w:hAnsi="Tahoma" w:cs="Tahoma"/>
          <w:sz w:val="20"/>
          <w:szCs w:val="20"/>
        </w:rPr>
        <w:t>, nebo prodávající</w:t>
      </w:r>
      <w:r w:rsidR="00814982" w:rsidRPr="00C438A6">
        <w:t xml:space="preserve"> </w:t>
      </w:r>
      <w:r w:rsidR="00814982" w:rsidRPr="00C438A6">
        <w:rPr>
          <w:rFonts w:ascii="Tahoma" w:hAnsi="Tahoma" w:cs="Tahoma"/>
          <w:sz w:val="20"/>
          <w:szCs w:val="20"/>
        </w:rPr>
        <w:t xml:space="preserve">zajistí vyzvednutí </w:t>
      </w:r>
      <w:r w:rsidR="00897133" w:rsidRPr="00C438A6">
        <w:rPr>
          <w:rFonts w:ascii="Tahoma" w:hAnsi="Tahoma" w:cs="Tahoma"/>
          <w:sz w:val="20"/>
          <w:szCs w:val="20"/>
        </w:rPr>
        <w:t xml:space="preserve">zboží k </w:t>
      </w:r>
      <w:r w:rsidR="00814982" w:rsidRPr="00C438A6">
        <w:rPr>
          <w:rFonts w:ascii="Tahoma" w:hAnsi="Tahoma" w:cs="Tahoma"/>
          <w:sz w:val="20"/>
          <w:szCs w:val="20"/>
        </w:rPr>
        <w:t>záruční oprav</w:t>
      </w:r>
      <w:r w:rsidR="00897133" w:rsidRPr="00C438A6">
        <w:rPr>
          <w:rFonts w:ascii="Tahoma" w:hAnsi="Tahoma" w:cs="Tahoma"/>
          <w:sz w:val="20"/>
          <w:szCs w:val="20"/>
        </w:rPr>
        <w:t>ě</w:t>
      </w:r>
      <w:r w:rsidR="00814982" w:rsidRPr="00C438A6">
        <w:rPr>
          <w:rFonts w:ascii="Tahoma" w:hAnsi="Tahoma" w:cs="Tahoma"/>
          <w:sz w:val="20"/>
          <w:szCs w:val="20"/>
        </w:rPr>
        <w:t xml:space="preserve"> ze sídla zadavatele.</w:t>
      </w:r>
    </w:p>
    <w:p w14:paraId="7BC2936E" w14:textId="31EA14A4" w:rsidR="00641C5F" w:rsidRPr="00CF1E75" w:rsidRDefault="00641C5F" w:rsidP="00F5227F">
      <w:pPr>
        <w:keepLines/>
        <w:numPr>
          <w:ilvl w:val="0"/>
          <w:numId w:val="15"/>
        </w:numPr>
        <w:spacing w:before="120" w:after="0" w:line="240" w:lineRule="auto"/>
        <w:ind w:left="426" w:hanging="426"/>
        <w:jc w:val="both"/>
        <w:rPr>
          <w:rFonts w:ascii="Tahoma" w:hAnsi="Tahoma" w:cs="Tahoma"/>
          <w:sz w:val="20"/>
          <w:szCs w:val="20"/>
        </w:rPr>
      </w:pPr>
      <w:r w:rsidRPr="00C438A6">
        <w:rPr>
          <w:rFonts w:ascii="Tahoma" w:hAnsi="Tahoma" w:cs="Tahoma"/>
          <w:sz w:val="20"/>
          <w:szCs w:val="20"/>
        </w:rPr>
        <w:t xml:space="preserve">Prodávající se zavazuje po </w:t>
      </w:r>
      <w:r w:rsidR="00F4062F" w:rsidRPr="00C438A6">
        <w:rPr>
          <w:rFonts w:ascii="Tahoma" w:hAnsi="Tahoma" w:cs="Tahoma"/>
          <w:sz w:val="20"/>
          <w:szCs w:val="20"/>
        </w:rPr>
        <w:t xml:space="preserve">celou záruční dobu bezplatně poskytovat záruční servis zahrnující kontrolu zařízení a okolních podmínek, čištění zařízení, výměnu běžné opotřebitelných dílů, revizi vysoce namáhaných součástí, seřízení podle potřeb kupujícího a ověření výkonu, a to v četnosti stanovené výrobcem zařízení pro </w:t>
      </w:r>
      <w:r w:rsidR="00F4062F" w:rsidRPr="00CF1E75">
        <w:rPr>
          <w:rFonts w:ascii="Tahoma" w:hAnsi="Tahoma" w:cs="Tahoma"/>
          <w:sz w:val="20"/>
          <w:szCs w:val="20"/>
        </w:rPr>
        <w:t>dodržení záručních podmínek.</w:t>
      </w:r>
    </w:p>
    <w:p w14:paraId="164B3180" w14:textId="5A4F40B4" w:rsidR="00BD7DC6" w:rsidRPr="00CF1E75" w:rsidRDefault="00400C7D" w:rsidP="00F5227F">
      <w:pPr>
        <w:keepLines/>
        <w:numPr>
          <w:ilvl w:val="0"/>
          <w:numId w:val="15"/>
        </w:numPr>
        <w:spacing w:before="120" w:after="0" w:line="240" w:lineRule="auto"/>
        <w:ind w:left="426" w:hanging="426"/>
        <w:jc w:val="both"/>
        <w:rPr>
          <w:rFonts w:ascii="Tahoma" w:hAnsi="Tahoma" w:cs="Tahoma"/>
          <w:sz w:val="20"/>
          <w:szCs w:val="20"/>
        </w:rPr>
      </w:pPr>
      <w:r w:rsidRPr="00CF1E75">
        <w:rPr>
          <w:rFonts w:ascii="Tahoma" w:hAnsi="Tahoma" w:cs="Tahoma"/>
          <w:sz w:val="20"/>
          <w:szCs w:val="20"/>
        </w:rPr>
        <w:t xml:space="preserve">Prodávající je povinen kupujícímu poskytovat standardní pozáruční technickou podporu. </w:t>
      </w:r>
      <w:r w:rsidR="00DB0750" w:rsidRPr="00CF1E75">
        <w:rPr>
          <w:rFonts w:ascii="Tahoma" w:hAnsi="Tahoma" w:cs="Tahoma"/>
          <w:sz w:val="20"/>
          <w:szCs w:val="20"/>
        </w:rPr>
        <w:t>Pokud o to kupující požádá, zavazuje se prodávající poskytovat kupujícímu pozáruční servis dle ceníku prodávajícího s garancí dodávek náhradních dílů.</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8A442A"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8A442A">
        <w:rPr>
          <w:rFonts w:ascii="Tahoma" w:hAnsi="Tahoma" w:cs="Tahoma"/>
          <w:b/>
          <w:bCs/>
          <w:sz w:val="20"/>
          <w:szCs w:val="20"/>
        </w:rPr>
        <w:t>VI</w:t>
      </w:r>
      <w:r w:rsidR="00B24AAA" w:rsidRPr="008A442A">
        <w:rPr>
          <w:rFonts w:ascii="Tahoma" w:hAnsi="Tahoma" w:cs="Tahoma"/>
          <w:b/>
          <w:bCs/>
          <w:sz w:val="20"/>
          <w:szCs w:val="20"/>
        </w:rPr>
        <w:t>I</w:t>
      </w:r>
      <w:r w:rsidRPr="008A442A">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9B68E9">
        <w:rPr>
          <w:rFonts w:ascii="Tahoma" w:hAnsi="Tahoma" w:cs="Tahoma"/>
          <w:b/>
          <w:bCs/>
          <w:sz w:val="20"/>
          <w:szCs w:val="20"/>
        </w:rPr>
        <w:t>Sankční ujednání</w:t>
      </w:r>
    </w:p>
    <w:p w14:paraId="25DE8AB8" w14:textId="277ABD43" w:rsidR="00DC6BBC" w:rsidRPr="008A442A"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proofErr w:type="gramStart"/>
      <w:r w:rsidRPr="00E8258F">
        <w:rPr>
          <w:rFonts w:ascii="Tahoma" w:hAnsi="Tahoma" w:cs="Tahoma"/>
          <w:sz w:val="20"/>
          <w:szCs w:val="20"/>
        </w:rPr>
        <w:t>Nedodrží</w:t>
      </w:r>
      <w:proofErr w:type="gramEnd"/>
      <w:r w:rsidRPr="00E8258F">
        <w:rPr>
          <w:rFonts w:ascii="Tahoma" w:hAnsi="Tahoma" w:cs="Tahoma"/>
          <w:sz w:val="20"/>
          <w:szCs w:val="20"/>
        </w:rPr>
        <w:t xml:space="preserve">-li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234A44F6" w:rsidR="00DC6BBC" w:rsidRDefault="00DA2894" w:rsidP="00F5227F">
      <w:pPr>
        <w:pStyle w:val="Zkladntextodsazen2"/>
        <w:keepLines/>
        <w:numPr>
          <w:ilvl w:val="0"/>
          <w:numId w:val="6"/>
        </w:numPr>
        <w:spacing w:before="120" w:after="0" w:line="240" w:lineRule="auto"/>
        <w:ind w:left="426" w:hanging="426"/>
        <w:jc w:val="both"/>
        <w:rPr>
          <w:rFonts w:ascii="Tahoma" w:hAnsi="Tahoma" w:cs="Tahoma"/>
          <w:sz w:val="20"/>
          <w:szCs w:val="20"/>
        </w:rPr>
      </w:pPr>
      <w:proofErr w:type="gramStart"/>
      <w:r>
        <w:rPr>
          <w:rFonts w:ascii="Tahoma" w:hAnsi="Tahoma" w:cs="Tahoma"/>
          <w:sz w:val="20"/>
          <w:szCs w:val="20"/>
        </w:rPr>
        <w:t>Nedodrží</w:t>
      </w:r>
      <w:proofErr w:type="gramEnd"/>
      <w:r>
        <w:rPr>
          <w:rFonts w:ascii="Tahoma" w:hAnsi="Tahoma" w:cs="Tahoma"/>
          <w:sz w:val="20"/>
          <w:szCs w:val="20"/>
        </w:rPr>
        <w:t>-li prodávající lhůt</w:t>
      </w:r>
      <w:r w:rsidR="006510A1">
        <w:rPr>
          <w:rFonts w:ascii="Tahoma" w:hAnsi="Tahoma" w:cs="Tahoma"/>
          <w:sz w:val="20"/>
          <w:szCs w:val="20"/>
        </w:rPr>
        <w:t>u</w:t>
      </w:r>
      <w:r w:rsidR="00DC6BBC" w:rsidRPr="00E8258F">
        <w:rPr>
          <w:rFonts w:ascii="Tahoma" w:hAnsi="Tahoma" w:cs="Tahoma"/>
          <w:sz w:val="20"/>
          <w:szCs w:val="20"/>
        </w:rPr>
        <w:t xml:space="preserve"> stanoven</w:t>
      </w:r>
      <w:r w:rsidR="006510A1">
        <w:rPr>
          <w:rFonts w:ascii="Tahoma" w:hAnsi="Tahoma" w:cs="Tahoma"/>
          <w:sz w:val="20"/>
          <w:szCs w:val="20"/>
        </w:rPr>
        <w:t>ou</w:t>
      </w:r>
      <w:r w:rsidR="00DC6BBC" w:rsidRPr="00E8258F">
        <w:rPr>
          <w:rFonts w:ascii="Tahoma" w:hAnsi="Tahoma" w:cs="Tahoma"/>
          <w:sz w:val="20"/>
          <w:szCs w:val="20"/>
        </w:rPr>
        <w:t xml:space="preserve"> pro </w:t>
      </w:r>
      <w:r w:rsidR="00B24AAA">
        <w:rPr>
          <w:rFonts w:ascii="Tahoma" w:hAnsi="Tahoma" w:cs="Tahoma"/>
          <w:sz w:val="20"/>
          <w:szCs w:val="20"/>
        </w:rPr>
        <w:t>zahájení odstraňování vady dle čl. VI. odst. 3 této smlouvy</w:t>
      </w:r>
      <w:r w:rsidR="00DC6BBC" w:rsidRPr="00E8258F">
        <w:rPr>
          <w:rFonts w:ascii="Tahoma" w:hAnsi="Tahoma" w:cs="Tahoma"/>
          <w:sz w:val="20"/>
          <w:szCs w:val="20"/>
        </w:rPr>
        <w:t xml:space="preserve"> je povinen uhradit kupujícímu smluvní pokutu ve výši </w:t>
      </w:r>
      <w:r w:rsidR="006510A1">
        <w:rPr>
          <w:rFonts w:ascii="Tahoma" w:hAnsi="Tahoma" w:cs="Tahoma"/>
          <w:sz w:val="20"/>
          <w:szCs w:val="20"/>
        </w:rPr>
        <w:t>5</w:t>
      </w:r>
      <w:r w:rsidR="00B24AAA">
        <w:rPr>
          <w:rFonts w:ascii="Tahoma" w:hAnsi="Tahoma" w:cs="Tahoma"/>
          <w:sz w:val="20"/>
          <w:szCs w:val="20"/>
        </w:rPr>
        <w:t xml:space="preserve">00,- Kč </w:t>
      </w:r>
      <w:r w:rsidR="00DC6BBC" w:rsidRPr="00E8258F">
        <w:rPr>
          <w:rFonts w:ascii="Tahoma" w:hAnsi="Tahoma" w:cs="Tahoma"/>
          <w:sz w:val="20"/>
          <w:szCs w:val="20"/>
        </w:rPr>
        <w:t xml:space="preserve">za </w:t>
      </w:r>
      <w:r w:rsidR="00007EDD">
        <w:rPr>
          <w:rFonts w:ascii="Tahoma" w:hAnsi="Tahoma" w:cs="Tahoma"/>
          <w:sz w:val="20"/>
          <w:szCs w:val="20"/>
        </w:rPr>
        <w:t xml:space="preserve">každou vadu a </w:t>
      </w:r>
      <w:r w:rsidR="00DC6BBC" w:rsidRPr="00E8258F">
        <w:rPr>
          <w:rFonts w:ascii="Tahoma" w:hAnsi="Tahoma" w:cs="Tahoma"/>
          <w:sz w:val="20"/>
          <w:szCs w:val="20"/>
        </w:rPr>
        <w:t>každý i</w:t>
      </w:r>
      <w:r w:rsidR="00D14184">
        <w:rPr>
          <w:rFonts w:ascii="Tahoma" w:hAnsi="Tahoma" w:cs="Tahoma"/>
          <w:sz w:val="20"/>
          <w:szCs w:val="20"/>
        </w:rPr>
        <w:t> </w:t>
      </w:r>
      <w:r w:rsidR="00DC6BBC" w:rsidRPr="00E8258F">
        <w:rPr>
          <w:rFonts w:ascii="Tahoma" w:hAnsi="Tahoma" w:cs="Tahoma"/>
          <w:sz w:val="20"/>
          <w:szCs w:val="20"/>
        </w:rPr>
        <w:t>započatý den prodlení.</w:t>
      </w:r>
    </w:p>
    <w:p w14:paraId="189A583B" w14:textId="5C440E04" w:rsidR="006510A1" w:rsidRDefault="006510A1" w:rsidP="00F5227F">
      <w:pPr>
        <w:pStyle w:val="Zkladntextodsazen2"/>
        <w:keepLines/>
        <w:numPr>
          <w:ilvl w:val="0"/>
          <w:numId w:val="6"/>
        </w:numPr>
        <w:spacing w:before="120" w:after="0" w:line="240" w:lineRule="auto"/>
        <w:ind w:left="426" w:hanging="426"/>
        <w:jc w:val="both"/>
        <w:rPr>
          <w:rFonts w:ascii="Tahoma" w:hAnsi="Tahoma" w:cs="Tahoma"/>
          <w:sz w:val="20"/>
          <w:szCs w:val="20"/>
        </w:rPr>
      </w:pPr>
      <w:proofErr w:type="gramStart"/>
      <w:r>
        <w:rPr>
          <w:rFonts w:ascii="Tahoma" w:hAnsi="Tahoma" w:cs="Tahoma"/>
          <w:sz w:val="20"/>
          <w:szCs w:val="20"/>
        </w:rPr>
        <w:t>Nedodrží</w:t>
      </w:r>
      <w:proofErr w:type="gramEnd"/>
      <w:r>
        <w:rPr>
          <w:rFonts w:ascii="Tahoma" w:hAnsi="Tahoma" w:cs="Tahoma"/>
          <w:sz w:val="20"/>
          <w:szCs w:val="20"/>
        </w:rPr>
        <w:t>-li prodávající lhůtu</w:t>
      </w:r>
      <w:r w:rsidRPr="00E8258F">
        <w:rPr>
          <w:rFonts w:ascii="Tahoma" w:hAnsi="Tahoma" w:cs="Tahoma"/>
          <w:sz w:val="20"/>
          <w:szCs w:val="20"/>
        </w:rPr>
        <w:t xml:space="preserve"> stanoven</w:t>
      </w:r>
      <w:r>
        <w:rPr>
          <w:rFonts w:ascii="Tahoma" w:hAnsi="Tahoma" w:cs="Tahoma"/>
          <w:sz w:val="20"/>
          <w:szCs w:val="20"/>
        </w:rPr>
        <w:t>u</w:t>
      </w:r>
      <w:r w:rsidRPr="00E8258F">
        <w:rPr>
          <w:rFonts w:ascii="Tahoma" w:hAnsi="Tahoma" w:cs="Tahoma"/>
          <w:sz w:val="20"/>
          <w:szCs w:val="20"/>
        </w:rPr>
        <w:t xml:space="preserve"> pro odstranění vad zboží </w:t>
      </w:r>
      <w:r>
        <w:rPr>
          <w:rFonts w:ascii="Tahoma" w:hAnsi="Tahoma" w:cs="Tahoma"/>
          <w:sz w:val="20"/>
          <w:szCs w:val="20"/>
        </w:rPr>
        <w:t>dle čl. VI. odst. 4. smlouvy</w:t>
      </w:r>
      <w:r w:rsidRPr="00E8258F">
        <w:rPr>
          <w:rFonts w:ascii="Tahoma" w:hAnsi="Tahoma" w:cs="Tahoma"/>
          <w:sz w:val="20"/>
          <w:szCs w:val="20"/>
        </w:rPr>
        <w:t xml:space="preserve">, je povinen uhradit kupujícímu smluvní pokutu ve výši </w:t>
      </w:r>
      <w:r>
        <w:rPr>
          <w:rFonts w:ascii="Tahoma" w:hAnsi="Tahoma" w:cs="Tahoma"/>
          <w:sz w:val="20"/>
          <w:szCs w:val="20"/>
        </w:rPr>
        <w:t xml:space="preserve">1.500,- Kč </w:t>
      </w:r>
      <w:r w:rsidRPr="00E8258F">
        <w:rPr>
          <w:rFonts w:ascii="Tahoma" w:hAnsi="Tahoma" w:cs="Tahoma"/>
          <w:sz w:val="20"/>
          <w:szCs w:val="20"/>
        </w:rPr>
        <w:t xml:space="preserve">za </w:t>
      </w:r>
      <w:r>
        <w:rPr>
          <w:rFonts w:ascii="Tahoma" w:hAnsi="Tahoma" w:cs="Tahoma"/>
          <w:sz w:val="20"/>
          <w:szCs w:val="20"/>
        </w:rPr>
        <w:t xml:space="preserve">každou vadu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6A54F44" w14:textId="7A31CA44"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proofErr w:type="gramStart"/>
      <w:r w:rsidRPr="00E8258F">
        <w:rPr>
          <w:rFonts w:ascii="Tahoma" w:hAnsi="Tahoma" w:cs="Tahoma"/>
          <w:sz w:val="20"/>
          <w:szCs w:val="20"/>
        </w:rPr>
        <w:t>Nedodrží</w:t>
      </w:r>
      <w:proofErr w:type="gramEnd"/>
      <w:r w:rsidRPr="00E8258F">
        <w:rPr>
          <w:rFonts w:ascii="Tahoma" w:hAnsi="Tahoma" w:cs="Tahoma"/>
          <w:sz w:val="20"/>
          <w:szCs w:val="20"/>
        </w:rPr>
        <w:t xml:space="preserve">-li prodávající lhůtu stanovenou pro </w:t>
      </w:r>
      <w:r>
        <w:rPr>
          <w:rFonts w:ascii="Tahoma" w:hAnsi="Tahoma" w:cs="Tahoma"/>
          <w:sz w:val="20"/>
          <w:szCs w:val="20"/>
        </w:rPr>
        <w:t xml:space="preserve">dodání </w:t>
      </w:r>
      <w:r w:rsidR="00213A91">
        <w:rPr>
          <w:rFonts w:ascii="Tahoma" w:hAnsi="Tahoma" w:cs="Tahoma"/>
          <w:sz w:val="20"/>
          <w:szCs w:val="20"/>
        </w:rPr>
        <w:t>nového zboží dle čl. VI. odst. 6</w:t>
      </w:r>
      <w:r>
        <w:rPr>
          <w:rFonts w:ascii="Tahoma" w:hAnsi="Tahoma" w:cs="Tahoma"/>
          <w:sz w:val="20"/>
          <w:szCs w:val="20"/>
        </w:rPr>
        <w:t xml:space="preserve"> písm. a) této smlouvy, lhůtu pro úhradu nákladů na odstranění vady dle čl. VI. odst. 5 této smlouvy, nebo lhůtu pro zaplacení částky odpovídající slevě z kupní ce</w:t>
      </w:r>
      <w:r w:rsidR="00213A91">
        <w:rPr>
          <w:rFonts w:ascii="Tahoma" w:hAnsi="Tahoma" w:cs="Tahoma"/>
          <w:sz w:val="20"/>
          <w:szCs w:val="20"/>
        </w:rPr>
        <w:t>ny dle čl. VI. odst. 7</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ve výši </w:t>
      </w:r>
      <w:r w:rsidR="006510A1">
        <w:rPr>
          <w:rFonts w:ascii="Tahoma" w:hAnsi="Tahoma" w:cs="Tahoma"/>
          <w:sz w:val="20"/>
          <w:szCs w:val="20"/>
        </w:rPr>
        <w:t>1.0</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689C1E4E"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prodlení kupujícího s úhradou kupní ceny </w:t>
      </w:r>
      <w:r w:rsidR="00F441B8">
        <w:rPr>
          <w:rFonts w:ascii="Tahoma" w:hAnsi="Tahoma" w:cs="Tahoma"/>
          <w:sz w:val="20"/>
          <w:szCs w:val="20"/>
        </w:rPr>
        <w:t xml:space="preserve">se kupující </w:t>
      </w:r>
      <w:r>
        <w:rPr>
          <w:rFonts w:ascii="Tahoma" w:hAnsi="Tahoma" w:cs="Tahoma"/>
          <w:sz w:val="20"/>
          <w:szCs w:val="20"/>
        </w:rPr>
        <w:t>zavazuje</w:t>
      </w:r>
      <w:r w:rsidR="00213A91">
        <w:rPr>
          <w:rFonts w:ascii="Tahoma" w:hAnsi="Tahoma" w:cs="Tahoma"/>
          <w:sz w:val="20"/>
          <w:szCs w:val="20"/>
        </w:rPr>
        <w:t xml:space="preserve"> uhradit prodávajícímu </w:t>
      </w:r>
      <w:r>
        <w:rPr>
          <w:rFonts w:ascii="Tahoma" w:hAnsi="Tahoma" w:cs="Tahoma"/>
          <w:sz w:val="20"/>
          <w:szCs w:val="20"/>
        </w:rPr>
        <w:t>úrok z prodlení z nezaplacené části kupní ceny včetně DPH</w:t>
      </w:r>
      <w:r w:rsidR="00F4062F">
        <w:rPr>
          <w:rFonts w:ascii="Tahoma" w:hAnsi="Tahoma" w:cs="Tahoma"/>
          <w:sz w:val="20"/>
          <w:szCs w:val="20"/>
        </w:rPr>
        <w:t>,</w:t>
      </w:r>
      <w:r w:rsidR="00213A91">
        <w:rPr>
          <w:rFonts w:ascii="Tahoma" w:hAnsi="Tahoma" w:cs="Tahoma"/>
          <w:sz w:val="20"/>
          <w:szCs w:val="20"/>
        </w:rPr>
        <w:t xml:space="preserve"> a to ve výši dle obecně závazných právních předpisů</w:t>
      </w:r>
      <w:r>
        <w:rPr>
          <w:rFonts w:ascii="Tahoma" w:hAnsi="Tahoma" w:cs="Tahoma"/>
          <w:sz w:val="20"/>
          <w:szCs w:val="20"/>
        </w:rPr>
        <w:t>.</w:t>
      </w:r>
    </w:p>
    <w:p w14:paraId="0AFB7530" w14:textId="30165EFD" w:rsidR="00F441B8" w:rsidRDefault="00F441B8" w:rsidP="00F4062F">
      <w:pPr>
        <w:pStyle w:val="Odstavecseseznamem"/>
        <w:widowControl w:val="0"/>
        <w:numPr>
          <w:ilvl w:val="0"/>
          <w:numId w:val="6"/>
        </w:numPr>
        <w:spacing w:before="120" w:after="0" w:line="240" w:lineRule="auto"/>
        <w:ind w:left="425" w:hanging="425"/>
        <w:contextualSpacing w:val="0"/>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 xml:space="preserve">oznámení o </w:t>
      </w:r>
      <w:r>
        <w:rPr>
          <w:rFonts w:ascii="Tahoma" w:hAnsi="Tahoma" w:cs="Tahoma"/>
          <w:sz w:val="20"/>
          <w:szCs w:val="20"/>
        </w:rPr>
        <w:lastRenderedPageBreak/>
        <w:t>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r>
        <w:rPr>
          <w:rFonts w:ascii="Tahoma" w:hAnsi="Tahoma" w:cs="Tahoma"/>
          <w:sz w:val="20"/>
          <w:szCs w:val="20"/>
        </w:rPr>
        <w:t>.</w:t>
      </w:r>
    </w:p>
    <w:p w14:paraId="71561C7A" w14:textId="3F53C00C"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154A3F98" w14:textId="4EC0D53F" w:rsidR="00F4062F" w:rsidRDefault="00F4062F" w:rsidP="00AA32B8">
      <w:pPr>
        <w:keepLines/>
        <w:widowControl w:val="0"/>
        <w:autoSpaceDE w:val="0"/>
        <w:autoSpaceDN w:val="0"/>
        <w:adjustRightInd w:val="0"/>
        <w:spacing w:after="0" w:line="240" w:lineRule="auto"/>
        <w:jc w:val="center"/>
        <w:rPr>
          <w:rFonts w:ascii="Tahoma" w:hAnsi="Tahoma" w:cs="Tahoma"/>
          <w:b/>
          <w:bCs/>
          <w:sz w:val="20"/>
          <w:szCs w:val="20"/>
        </w:rPr>
      </w:pPr>
    </w:p>
    <w:p w14:paraId="16B95813" w14:textId="62092E83" w:rsidR="00EC6EB0" w:rsidRPr="00DA2894" w:rsidRDefault="00EC6EB0" w:rsidP="00AA32B8">
      <w:pPr>
        <w:keepLines/>
        <w:widowControl w:val="0"/>
        <w:autoSpaceDE w:val="0"/>
        <w:autoSpaceDN w:val="0"/>
        <w:adjustRightInd w:val="0"/>
        <w:spacing w:after="0" w:line="240" w:lineRule="auto"/>
        <w:jc w:val="center"/>
        <w:rPr>
          <w:rFonts w:ascii="Tahoma" w:hAnsi="Tahoma" w:cs="Tahoma"/>
          <w:b/>
          <w:bCs/>
          <w:sz w:val="20"/>
          <w:szCs w:val="20"/>
        </w:rPr>
      </w:pPr>
      <w:r w:rsidRPr="00DA2894">
        <w:rPr>
          <w:rFonts w:ascii="Tahoma" w:hAnsi="Tahoma" w:cs="Tahoma"/>
          <w:b/>
          <w:bCs/>
          <w:sz w:val="20"/>
          <w:szCs w:val="20"/>
        </w:rPr>
        <w:t xml:space="preserve">VIII. </w:t>
      </w:r>
    </w:p>
    <w:p w14:paraId="5F748307" w14:textId="7C9EA1BE" w:rsidR="00EC6EB0" w:rsidRPr="00DA2894" w:rsidRDefault="00EC6EB0" w:rsidP="00EC6EB0">
      <w:pPr>
        <w:keepLines/>
        <w:widowControl w:val="0"/>
        <w:autoSpaceDE w:val="0"/>
        <w:autoSpaceDN w:val="0"/>
        <w:adjustRightInd w:val="0"/>
        <w:spacing w:after="0" w:line="240" w:lineRule="auto"/>
        <w:jc w:val="center"/>
        <w:rPr>
          <w:rFonts w:ascii="Tahoma" w:hAnsi="Tahoma" w:cs="Tahoma"/>
          <w:b/>
          <w:bCs/>
          <w:sz w:val="20"/>
          <w:szCs w:val="20"/>
        </w:rPr>
      </w:pPr>
      <w:r w:rsidRPr="00F4062F">
        <w:rPr>
          <w:rFonts w:ascii="Tahoma" w:hAnsi="Tahoma" w:cs="Tahoma"/>
          <w:b/>
          <w:bCs/>
          <w:sz w:val="20"/>
          <w:szCs w:val="20"/>
        </w:rPr>
        <w:t>Licenční ujednání</w:t>
      </w:r>
    </w:p>
    <w:p w14:paraId="6A865D9D" w14:textId="37340FEF"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Prodávající tímto uděluje kupujícímu licenc</w:t>
      </w:r>
      <w:r w:rsidR="00213A91">
        <w:rPr>
          <w:rFonts w:ascii="Tahoma" w:hAnsi="Tahoma" w:cs="Tahoma"/>
          <w:sz w:val="20"/>
          <w:szCs w:val="20"/>
        </w:rPr>
        <w:t>i</w:t>
      </w:r>
      <w:r w:rsidRPr="00DA2894">
        <w:rPr>
          <w:rFonts w:ascii="Tahoma" w:hAnsi="Tahoma" w:cs="Tahoma"/>
          <w:sz w:val="20"/>
          <w:szCs w:val="20"/>
        </w:rPr>
        <w:t>, tj. oprávnění k výkonu práva užívat</w:t>
      </w:r>
      <w:r w:rsidR="00EF12E4">
        <w:rPr>
          <w:rFonts w:ascii="Tahoma" w:hAnsi="Tahoma" w:cs="Tahoma"/>
          <w:sz w:val="20"/>
          <w:szCs w:val="20"/>
        </w:rPr>
        <w:t xml:space="preserve"> software příslušející ke zboží v rozsahu stanoveném přílohou č. 1 této smlouvy. Není-li přílohou č. 1 této smlouvy stanoveno jinak, platí</w:t>
      </w:r>
      <w:r w:rsidRPr="00DA2894">
        <w:rPr>
          <w:rFonts w:ascii="Tahoma" w:hAnsi="Tahoma" w:cs="Tahoma"/>
          <w:sz w:val="20"/>
          <w:szCs w:val="20"/>
        </w:rPr>
        <w:t>:</w:t>
      </w:r>
    </w:p>
    <w:p w14:paraId="41B0CC1B" w14:textId="6CF01F65" w:rsidR="00EC6EB0" w:rsidRPr="00DA2894" w:rsidRDefault="00EC6EB0" w:rsidP="00F5227F">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DA2894">
        <w:rPr>
          <w:rFonts w:ascii="Tahoma" w:hAnsi="Tahoma" w:cs="Tahoma"/>
          <w:bCs/>
          <w:sz w:val="20"/>
          <w:szCs w:val="20"/>
        </w:rPr>
        <w:t>časový rozsah licence: doba neurčitá;</w:t>
      </w:r>
    </w:p>
    <w:p w14:paraId="52F150FD" w14:textId="2D38BFE0" w:rsidR="00EC6EB0" w:rsidRPr="00DA2894" w:rsidRDefault="00EC6EB0" w:rsidP="00F5227F">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DA2894">
        <w:rPr>
          <w:rFonts w:ascii="Tahoma" w:hAnsi="Tahoma" w:cs="Tahoma"/>
          <w:bCs/>
          <w:sz w:val="20"/>
          <w:szCs w:val="20"/>
        </w:rPr>
        <w:t>územní rozsah licence: neomezen</w:t>
      </w:r>
      <w:r w:rsidR="00EF12E4">
        <w:rPr>
          <w:rFonts w:ascii="Tahoma" w:hAnsi="Tahoma" w:cs="Tahoma"/>
          <w:bCs/>
          <w:sz w:val="20"/>
          <w:szCs w:val="20"/>
        </w:rPr>
        <w:t>.</w:t>
      </w:r>
    </w:p>
    <w:p w14:paraId="13D3913E" w14:textId="5F246556"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 xml:space="preserve">Prodávající předá software jako součást zboží. </w:t>
      </w:r>
      <w:r w:rsidRPr="00A616FD">
        <w:rPr>
          <w:rFonts w:ascii="Tahoma" w:hAnsi="Tahoma" w:cs="Tahoma"/>
          <w:sz w:val="20"/>
          <w:szCs w:val="20"/>
        </w:rPr>
        <w:t>Kupující nemá nárok na zdrojové kódy k software.</w:t>
      </w:r>
    </w:p>
    <w:p w14:paraId="1250805E" w14:textId="5EA5C15E"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Odměna za poskytnutí licence se sjednává jako jednorázová a je zahrnuta v kupní ceně dle čl. IV. této smlouvy.</w:t>
      </w:r>
    </w:p>
    <w:p w14:paraId="17F8262B" w14:textId="5DC518F1"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Smluvní strany prohlašují, že je jim známo, že součástí zboží jsou software produkty třetích stran. Licence k užití produktů třetích stran se řídí licenčními podmínkami vydanými výrobci těchto software produktů. Prodávající je povinen umožnit kupujícímu nabytí licencí k těmto softwarovým produktům třetích stran, a to za standardních podmínek tak, aby užití zboží neporušovalo práva třetích stran. Cena za tyto licence je již zahrnuta v úplatě dle čl. IV. této smlouvy.</w:t>
      </w:r>
    </w:p>
    <w:p w14:paraId="6D5AAEB7" w14:textId="77777777" w:rsidR="002F264B" w:rsidRPr="00DA2894" w:rsidRDefault="002F264B" w:rsidP="005F56D3">
      <w:pPr>
        <w:pStyle w:val="Odstavecseseznamem"/>
        <w:keepLines/>
        <w:widowControl w:val="0"/>
        <w:autoSpaceDE w:val="0"/>
        <w:autoSpaceDN w:val="0"/>
        <w:adjustRightInd w:val="0"/>
        <w:spacing w:after="0" w:line="240" w:lineRule="auto"/>
        <w:ind w:left="425"/>
        <w:contextualSpacing w:val="0"/>
        <w:jc w:val="both"/>
        <w:rPr>
          <w:rFonts w:ascii="Tahoma" w:hAnsi="Tahoma" w:cs="Tahoma"/>
          <w:bCs/>
          <w:sz w:val="20"/>
          <w:szCs w:val="20"/>
        </w:rPr>
      </w:pPr>
    </w:p>
    <w:p w14:paraId="72DF04A0" w14:textId="186EDA5B" w:rsidR="002F264B" w:rsidRPr="00E8258F" w:rsidRDefault="00D7291A" w:rsidP="002F264B">
      <w:pPr>
        <w:keepLines/>
        <w:widowControl w:val="0"/>
        <w:autoSpaceDE w:val="0"/>
        <w:autoSpaceDN w:val="0"/>
        <w:adjustRightInd w:val="0"/>
        <w:spacing w:before="120" w:after="0" w:line="240" w:lineRule="auto"/>
        <w:jc w:val="center"/>
        <w:rPr>
          <w:rFonts w:ascii="Tahoma" w:hAnsi="Tahoma" w:cs="Tahoma"/>
          <w:b/>
          <w:bCs/>
          <w:sz w:val="20"/>
          <w:szCs w:val="20"/>
        </w:rPr>
      </w:pPr>
      <w:r w:rsidRPr="00DA2894">
        <w:rPr>
          <w:rFonts w:ascii="Tahoma" w:hAnsi="Tahoma" w:cs="Tahoma"/>
          <w:b/>
          <w:bCs/>
          <w:sz w:val="20"/>
          <w:szCs w:val="20"/>
        </w:rPr>
        <w:t>IX</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372888">
        <w:rPr>
          <w:rFonts w:ascii="Tahoma" w:hAnsi="Tahoma" w:cs="Tahoma"/>
          <w:sz w:val="20"/>
          <w:szCs w:val="20"/>
        </w:rPr>
        <w:t>Kupující je oprávněn odstoupit</w:t>
      </w:r>
      <w:r>
        <w:rPr>
          <w:rFonts w:ascii="Tahoma" w:hAnsi="Tahoma" w:cs="Tahoma"/>
          <w:sz w:val="20"/>
          <w:szCs w:val="20"/>
        </w:rPr>
        <w:t xml:space="preserve">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36A23473" w:rsid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nebo</w:t>
      </w:r>
      <w:r w:rsidR="00D7291A">
        <w:rPr>
          <w:rFonts w:ascii="Tahoma" w:hAnsi="Tahoma" w:cs="Tahoma"/>
          <w:bCs/>
          <w:sz w:val="20"/>
          <w:szCs w:val="20"/>
        </w:rPr>
        <w:t>,</w:t>
      </w:r>
    </w:p>
    <w:p w14:paraId="2A78A2D2" w14:textId="0E4F2975" w:rsidR="00D7291A" w:rsidRP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Odstoupení musí být učiněno písemně a doručeno druhé smluvní straně. Odstoupením se smlouva </w:t>
      </w:r>
      <w:proofErr w:type="gramStart"/>
      <w:r>
        <w:rPr>
          <w:rFonts w:ascii="Tahoma" w:hAnsi="Tahoma" w:cs="Tahoma"/>
          <w:sz w:val="20"/>
          <w:szCs w:val="20"/>
        </w:rPr>
        <w:t>ruší</w:t>
      </w:r>
      <w:proofErr w:type="gramEnd"/>
      <w:r>
        <w:rPr>
          <w:rFonts w:ascii="Tahoma" w:hAnsi="Tahoma" w:cs="Tahoma"/>
          <w:sz w:val="20"/>
          <w:szCs w:val="20"/>
        </w:rPr>
        <w:t xml:space="preserve">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7DA23212" w14:textId="77777777" w:rsidR="0068711E" w:rsidRDefault="0068711E" w:rsidP="00F4062F">
      <w:pPr>
        <w:widowControl w:val="0"/>
        <w:spacing w:after="0" w:line="240" w:lineRule="auto"/>
        <w:jc w:val="center"/>
        <w:rPr>
          <w:rFonts w:ascii="Tahoma" w:hAnsi="Tahoma" w:cs="Tahoma"/>
          <w:b/>
          <w:sz w:val="20"/>
          <w:szCs w:val="20"/>
        </w:rPr>
      </w:pPr>
    </w:p>
    <w:p w14:paraId="520EC570" w14:textId="023FC2D9" w:rsidR="00E228E7" w:rsidRPr="00E8258F" w:rsidRDefault="002370E2" w:rsidP="00F4062F">
      <w:pPr>
        <w:widowControl w:val="0"/>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F4062F">
      <w:pPr>
        <w:widowControl w:val="0"/>
        <w:spacing w:after="0" w:line="240" w:lineRule="auto"/>
        <w:jc w:val="center"/>
        <w:rPr>
          <w:rFonts w:ascii="Tahoma" w:hAnsi="Tahoma" w:cs="Tahoma"/>
          <w:b/>
          <w:sz w:val="20"/>
          <w:szCs w:val="20"/>
        </w:rPr>
      </w:pPr>
      <w:r w:rsidRPr="00E8258F">
        <w:rPr>
          <w:rFonts w:ascii="Tahoma" w:hAnsi="Tahoma" w:cs="Tahoma"/>
          <w:b/>
          <w:sz w:val="20"/>
          <w:szCs w:val="20"/>
        </w:rPr>
        <w:t>O</w:t>
      </w:r>
      <w:r w:rsidRPr="00372888">
        <w:rPr>
          <w:rFonts w:ascii="Tahoma" w:hAnsi="Tahoma" w:cs="Tahoma"/>
          <w:b/>
          <w:sz w:val="20"/>
          <w:szCs w:val="20"/>
        </w:rPr>
        <w:t>sta</w:t>
      </w:r>
      <w:r w:rsidRPr="00E8258F">
        <w:rPr>
          <w:rFonts w:ascii="Tahoma" w:hAnsi="Tahoma" w:cs="Tahoma"/>
          <w:b/>
          <w:sz w:val="20"/>
          <w:szCs w:val="20"/>
        </w:rPr>
        <w:t>tní ujednání</w:t>
      </w:r>
    </w:p>
    <w:p w14:paraId="2E02B0CC" w14:textId="77777777" w:rsidR="00E228E7" w:rsidRPr="00E8258F" w:rsidRDefault="00E228E7" w:rsidP="00F4062F">
      <w:pPr>
        <w:pStyle w:val="Odstavecseseznamem"/>
        <w:widowControl w:val="0"/>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658F1F49" w:rsidR="00FA55AD" w:rsidRPr="00FA55AD" w:rsidRDefault="00FA55AD" w:rsidP="00F4062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kupujícímu umožnit přístup k těmto archivovaným písemnostem, a to do </w:t>
      </w:r>
      <w:r w:rsidR="00AB62C4" w:rsidRPr="00AB62C4">
        <w:rPr>
          <w:rFonts w:ascii="Tahoma" w:hAnsi="Tahoma" w:cs="Tahoma"/>
          <w:sz w:val="20"/>
          <w:szCs w:val="20"/>
        </w:rPr>
        <w:t>31. 12. 203</w:t>
      </w:r>
      <w:r w:rsidR="00372888">
        <w:rPr>
          <w:rFonts w:ascii="Tahoma" w:hAnsi="Tahoma" w:cs="Tahoma"/>
          <w:sz w:val="20"/>
          <w:szCs w:val="20"/>
        </w:rPr>
        <w:t>4</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1E124C83"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lastRenderedPageBreak/>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 xml:space="preserve">OP </w:t>
      </w:r>
      <w:r w:rsidR="002A5CD0">
        <w:rPr>
          <w:rFonts w:ascii="Tahoma" w:hAnsi="Tahoma" w:cs="Tahoma"/>
          <w:color w:val="000000"/>
          <w:sz w:val="20"/>
          <w:szCs w:val="20"/>
        </w:rPr>
        <w:t>ST</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 xml:space="preserve">ícímu orgánu OP </w:t>
      </w:r>
      <w:r w:rsidR="002A5CD0">
        <w:rPr>
          <w:rFonts w:ascii="Tahoma" w:hAnsi="Tahoma" w:cs="Tahoma"/>
          <w:color w:val="000000"/>
          <w:sz w:val="20"/>
          <w:szCs w:val="20"/>
        </w:rPr>
        <w:t>ST</w:t>
      </w:r>
      <w:r w:rsidR="005B4D4D">
        <w:rPr>
          <w:rFonts w:ascii="Tahoma" w:hAnsi="Tahoma" w:cs="Tahoma"/>
          <w:color w:val="000000"/>
          <w:sz w:val="20"/>
          <w:szCs w:val="20"/>
        </w:rPr>
        <w:t xml:space="preserve"> kontrolu pod</w:t>
      </w:r>
      <w:r w:rsidRPr="00E8258F">
        <w:rPr>
          <w:rFonts w:ascii="Tahoma" w:hAnsi="Tahoma" w:cs="Tahoma"/>
          <w:color w:val="000000"/>
          <w:sz w:val="20"/>
          <w:szCs w:val="20"/>
        </w:rPr>
        <w:t>dodavatelů v témže rozsahu</w:t>
      </w:r>
      <w:r w:rsidR="002A5CD0">
        <w:rPr>
          <w:rFonts w:ascii="Tahoma" w:hAnsi="Tahoma" w:cs="Tahoma"/>
          <w:color w:val="000000"/>
          <w:sz w:val="20"/>
          <w:szCs w:val="20"/>
        </w:rPr>
        <w:t>.</w:t>
      </w:r>
      <w:r w:rsidRPr="00E8258F">
        <w:rPr>
          <w:rFonts w:ascii="Tahoma" w:hAnsi="Tahoma" w:cs="Tahoma"/>
          <w:color w:val="000000"/>
          <w:sz w:val="20"/>
          <w:szCs w:val="20"/>
        </w:rPr>
        <w:t xml:space="preserve"> </w:t>
      </w:r>
    </w:p>
    <w:p w14:paraId="248C983F" w14:textId="7114D12C" w:rsidR="005F1CAD" w:rsidRDefault="005F1CAD" w:rsidP="002A5CD0">
      <w:pPr>
        <w:pStyle w:val="Odstavecseseznamem"/>
        <w:keepLines/>
        <w:widowControl w:val="0"/>
        <w:numPr>
          <w:ilvl w:val="0"/>
          <w:numId w:val="7"/>
        </w:numPr>
        <w:tabs>
          <w:tab w:val="left" w:pos="2835"/>
        </w:tabs>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125AB27C" w14:textId="3C7DF512" w:rsidR="002A5CD0" w:rsidRDefault="002A5CD0" w:rsidP="002A5CD0">
      <w:pPr>
        <w:pStyle w:val="Odstavecseseznamem"/>
        <w:keepLines/>
        <w:widowControl w:val="0"/>
        <w:numPr>
          <w:ilvl w:val="0"/>
          <w:numId w:val="7"/>
        </w:numPr>
        <w:tabs>
          <w:tab w:val="left" w:pos="2835"/>
        </w:tabs>
        <w:spacing w:after="0" w:line="240" w:lineRule="auto"/>
        <w:ind w:left="426" w:hanging="425"/>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Pr>
          <w:rFonts w:ascii="Tahoma" w:hAnsi="Tahoma" w:cs="Tahoma"/>
          <w:sz w:val="20"/>
          <w:szCs w:val="20"/>
        </w:rPr>
        <w:t>:</w:t>
      </w:r>
    </w:p>
    <w:p w14:paraId="740DCD6C"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Pr="004A2EEF">
        <w:rPr>
          <w:rFonts w:ascii="Tahoma" w:hAnsi="Tahoma" w:cs="Tahoma"/>
          <w:sz w:val="20"/>
        </w:rPr>
        <w:t>,</w:t>
      </w:r>
    </w:p>
    <w:p w14:paraId="508EA3CA"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0B2E6A75" w14:textId="77777777" w:rsidR="002A5CD0" w:rsidRPr="00B351A9"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Pr>
          <w:rFonts w:ascii="Tahoma" w:hAnsi="Tahoma" w:cs="Tahoma"/>
          <w:sz w:val="20"/>
        </w:rPr>
        <w:t> </w:t>
      </w:r>
      <w:r w:rsidRPr="004A2EEF">
        <w:rPr>
          <w:rFonts w:ascii="Tahoma" w:hAnsi="Tahoma" w:cs="Tahoma"/>
          <w:sz w:val="20"/>
        </w:rPr>
        <w:t>poddodavatelem</w:t>
      </w:r>
      <w:r>
        <w:rPr>
          <w:rFonts w:ascii="Tahoma" w:hAnsi="Tahoma" w:cs="Tahoma"/>
          <w:sz w:val="20"/>
        </w:rPr>
        <w:t>,</w:t>
      </w:r>
    </w:p>
    <w:p w14:paraId="2DBAD86E" w14:textId="0EB6B777" w:rsidR="002A5CD0"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Pr="004A2EEF">
        <w:rPr>
          <w:rFonts w:ascii="Tahoma" w:hAnsi="Tahoma" w:cs="Tahoma"/>
          <w:sz w:val="20"/>
        </w:rPr>
        <w:t>.</w:t>
      </w:r>
    </w:p>
    <w:p w14:paraId="78D271DD" w14:textId="72348A4C" w:rsidR="00E228E7" w:rsidRDefault="00E228E7" w:rsidP="00976E59">
      <w:pPr>
        <w:keepLines/>
        <w:spacing w:after="0" w:line="240" w:lineRule="auto"/>
        <w:jc w:val="both"/>
        <w:rPr>
          <w:rFonts w:ascii="Tahoma" w:hAnsi="Tahoma" w:cs="Tahoma"/>
          <w:sz w:val="20"/>
          <w:szCs w:val="20"/>
        </w:rPr>
      </w:pPr>
    </w:p>
    <w:p w14:paraId="59C3FEEB" w14:textId="77777777"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I.</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Smluvní strany se dohodly na vyloučení aplikace ustanovení § 557 občanského zákoníku o tom, že připouští-li použitý výraz různý výklad, </w:t>
      </w:r>
      <w:proofErr w:type="gramStart"/>
      <w:r>
        <w:rPr>
          <w:rFonts w:ascii="Tahoma" w:hAnsi="Tahoma" w:cs="Tahoma"/>
          <w:sz w:val="20"/>
          <w:szCs w:val="20"/>
        </w:rPr>
        <w:t>vyloží</w:t>
      </w:r>
      <w:proofErr w:type="gramEnd"/>
      <w:r>
        <w:rPr>
          <w:rFonts w:ascii="Tahoma" w:hAnsi="Tahoma" w:cs="Tahoma"/>
          <w:sz w:val="20"/>
          <w:szCs w:val="20"/>
        </w:rPr>
        <w:t xml:space="preserve">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3C671E9A" w14:textId="1612AE5F"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lastRenderedPageBreak/>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163199BD" w14:textId="77777777" w:rsidR="004758EE" w:rsidRDefault="004758EE" w:rsidP="00E8258F">
            <w:pPr>
              <w:keepLines/>
              <w:spacing w:before="120" w:after="0" w:line="240" w:lineRule="auto"/>
              <w:rPr>
                <w:rFonts w:ascii="Tahoma" w:hAnsi="Tahoma" w:cs="Tahoma"/>
                <w:sz w:val="20"/>
                <w:szCs w:val="20"/>
              </w:rPr>
            </w:pPr>
          </w:p>
          <w:p w14:paraId="412DE61D" w14:textId="77777777" w:rsidR="0068711E" w:rsidRDefault="0068711E" w:rsidP="00E8258F">
            <w:pPr>
              <w:keepLines/>
              <w:spacing w:before="120" w:after="0" w:line="240" w:lineRule="auto"/>
              <w:rPr>
                <w:rFonts w:ascii="Tahoma" w:hAnsi="Tahoma" w:cs="Tahoma"/>
                <w:sz w:val="20"/>
                <w:szCs w:val="20"/>
              </w:rPr>
            </w:pPr>
          </w:p>
          <w:p w14:paraId="45B303EA" w14:textId="77777777" w:rsidR="001C062F" w:rsidRDefault="001C062F" w:rsidP="00E8258F">
            <w:pPr>
              <w:keepLines/>
              <w:spacing w:before="120" w:after="0" w:line="240" w:lineRule="auto"/>
              <w:rPr>
                <w:rFonts w:ascii="Tahoma" w:hAnsi="Tahoma" w:cs="Tahoma"/>
                <w:sz w:val="20"/>
                <w:szCs w:val="20"/>
              </w:rPr>
            </w:pPr>
          </w:p>
          <w:p w14:paraId="25B8DDBC" w14:textId="77777777" w:rsidR="0068711E" w:rsidRPr="00E8258F" w:rsidRDefault="0068711E" w:rsidP="00E8258F">
            <w:pPr>
              <w:keepLines/>
              <w:spacing w:before="120" w:after="0" w:line="240" w:lineRule="auto"/>
              <w:rPr>
                <w:rFonts w:ascii="Tahoma" w:hAnsi="Tahoma" w:cs="Tahoma"/>
                <w:sz w:val="20"/>
                <w:szCs w:val="20"/>
              </w:rPr>
            </w:pPr>
          </w:p>
        </w:tc>
        <w:tc>
          <w:tcPr>
            <w:tcW w:w="4662" w:type="dxa"/>
          </w:tcPr>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09039B48" w14:textId="77777777" w:rsidR="001106CC" w:rsidRPr="00E8258F" w:rsidRDefault="001106CC" w:rsidP="001106CC">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p>
          <w:p w14:paraId="6A68C9EF" w14:textId="6A6F8519" w:rsidR="001106CC" w:rsidRDefault="001106CC" w:rsidP="001106CC">
            <w:pPr>
              <w:pStyle w:val="RLdajeosmluvnstran"/>
              <w:keepLines/>
              <w:spacing w:after="0" w:line="240" w:lineRule="auto"/>
              <w:rPr>
                <w:rFonts w:ascii="Tahoma" w:hAnsi="Tahoma" w:cs="Tahoma"/>
                <w:bCs/>
                <w:sz w:val="20"/>
                <w:szCs w:val="20"/>
              </w:rPr>
            </w:pPr>
            <w:r w:rsidRPr="000205DD">
              <w:rPr>
                <w:rFonts w:ascii="Tahoma" w:hAnsi="Tahoma" w:cs="Tahoma"/>
                <w:sz w:val="20"/>
                <w:szCs w:val="20"/>
              </w:rPr>
              <w:t xml:space="preserve">prof. </w:t>
            </w:r>
            <w:r>
              <w:rPr>
                <w:rFonts w:ascii="Tahoma" w:hAnsi="Tahoma" w:cs="Tahoma"/>
                <w:sz w:val="20"/>
                <w:szCs w:val="20"/>
              </w:rPr>
              <w:t>RNDr. Václav Snášel</w:t>
            </w:r>
            <w:r w:rsidRPr="000205DD">
              <w:rPr>
                <w:rFonts w:ascii="Tahoma" w:hAnsi="Tahoma" w:cs="Tahoma"/>
                <w:sz w:val="20"/>
                <w:szCs w:val="20"/>
              </w:rPr>
              <w:t>, CSc</w:t>
            </w:r>
            <w:r>
              <w:rPr>
                <w:rFonts w:ascii="Tahoma" w:hAnsi="Tahoma" w:cs="Tahoma"/>
                <w:sz w:val="20"/>
                <w:szCs w:val="20"/>
              </w:rPr>
              <w:t>.</w:t>
            </w:r>
          </w:p>
          <w:p w14:paraId="7DC53942" w14:textId="5117B92E" w:rsidR="00772B56" w:rsidRPr="00E8258F" w:rsidRDefault="001106CC" w:rsidP="001106CC">
            <w:pPr>
              <w:pStyle w:val="RLdajeosmluvnstran"/>
              <w:keepLines/>
              <w:spacing w:after="0" w:line="240" w:lineRule="auto"/>
              <w:rPr>
                <w:rFonts w:ascii="Tahoma" w:hAnsi="Tahoma" w:cs="Tahoma"/>
                <w:sz w:val="20"/>
                <w:szCs w:val="20"/>
              </w:rPr>
            </w:pPr>
            <w:r>
              <w:rPr>
                <w:rFonts w:ascii="Tahoma" w:hAnsi="Tahoma" w:cs="Tahoma"/>
                <w:bCs/>
                <w:sz w:val="20"/>
                <w:szCs w:val="20"/>
              </w:rPr>
              <w:t>rektor</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3E3E64A8" w14:textId="77777777" w:rsidR="0068711E" w:rsidRDefault="0068711E" w:rsidP="00E8258F">
      <w:pPr>
        <w:keepLines/>
        <w:widowControl w:val="0"/>
        <w:autoSpaceDE w:val="0"/>
        <w:autoSpaceDN w:val="0"/>
        <w:adjustRightInd w:val="0"/>
        <w:spacing w:before="120" w:after="0" w:line="240" w:lineRule="auto"/>
        <w:rPr>
          <w:rFonts w:ascii="Tahoma" w:hAnsi="Tahoma" w:cs="Tahoma"/>
          <w:sz w:val="20"/>
          <w:szCs w:val="20"/>
        </w:rPr>
      </w:pPr>
    </w:p>
    <w:p w14:paraId="3018B277" w14:textId="77777777" w:rsidR="001C062F" w:rsidRDefault="001C062F" w:rsidP="00E8258F">
      <w:pPr>
        <w:keepLines/>
        <w:widowControl w:val="0"/>
        <w:autoSpaceDE w:val="0"/>
        <w:autoSpaceDN w:val="0"/>
        <w:adjustRightInd w:val="0"/>
        <w:spacing w:before="120" w:after="0" w:line="240" w:lineRule="auto"/>
        <w:rPr>
          <w:rFonts w:ascii="Tahoma" w:hAnsi="Tahoma" w:cs="Tahoma"/>
          <w:sz w:val="20"/>
          <w:szCs w:val="20"/>
        </w:rPr>
      </w:pPr>
    </w:p>
    <w:p w14:paraId="4EC6672D" w14:textId="77777777" w:rsidR="001C062F" w:rsidRDefault="001C062F" w:rsidP="00E8258F">
      <w:pPr>
        <w:keepLines/>
        <w:widowControl w:val="0"/>
        <w:autoSpaceDE w:val="0"/>
        <w:autoSpaceDN w:val="0"/>
        <w:adjustRightInd w:val="0"/>
        <w:spacing w:before="120" w:after="0" w:line="240" w:lineRule="auto"/>
        <w:rPr>
          <w:rFonts w:ascii="Tahoma" w:hAnsi="Tahoma" w:cs="Tahoma"/>
          <w:sz w:val="20"/>
          <w:szCs w:val="20"/>
        </w:rPr>
      </w:pPr>
    </w:p>
    <w:p w14:paraId="43961630" w14:textId="77777777" w:rsidR="001C062F" w:rsidRDefault="001C062F">
      <w:pPr>
        <w:rPr>
          <w:rFonts w:ascii="Tahoma" w:hAnsi="Tahoma" w:cs="Tahoma"/>
          <w:sz w:val="20"/>
          <w:szCs w:val="20"/>
        </w:rPr>
      </w:pPr>
      <w:r>
        <w:rPr>
          <w:rFonts w:ascii="Tahoma" w:hAnsi="Tahoma" w:cs="Tahoma"/>
          <w:sz w:val="20"/>
          <w:szCs w:val="20"/>
        </w:rPr>
        <w:br w:type="page"/>
      </w:r>
    </w:p>
    <w:p w14:paraId="0FD1D2BC" w14:textId="309E4A53"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 xml:space="preserve">Příloha č. 1 – </w:t>
      </w:r>
      <w:r w:rsidRPr="0018740B">
        <w:rPr>
          <w:rFonts w:ascii="Tahoma" w:hAnsi="Tahoma" w:cs="Tahoma"/>
          <w:sz w:val="20"/>
          <w:szCs w:val="20"/>
        </w:rPr>
        <w:t>Technická specifikace</w:t>
      </w:r>
    </w:p>
    <w:p w14:paraId="19159F3E" w14:textId="77777777" w:rsidR="008E2772" w:rsidRPr="00420401" w:rsidRDefault="008E2772" w:rsidP="002B67E7">
      <w:pPr>
        <w:spacing w:after="0"/>
        <w:jc w:val="center"/>
        <w:rPr>
          <w:rFonts w:ascii="Tahoma" w:hAnsi="Tahoma" w:cs="Tahoma"/>
          <w:b/>
          <w:szCs w:val="20"/>
        </w:rPr>
      </w:pPr>
    </w:p>
    <w:p w14:paraId="3515585D" w14:textId="77777777" w:rsidR="00BA1ECB" w:rsidRPr="00420401" w:rsidRDefault="00BA1ECB" w:rsidP="00BA1ECB">
      <w:pPr>
        <w:spacing w:before="120" w:after="0" w:line="240" w:lineRule="auto"/>
        <w:jc w:val="center"/>
        <w:rPr>
          <w:rFonts w:ascii="Tahoma" w:hAnsi="Tahoma" w:cs="Tahoma"/>
          <w:b/>
          <w:szCs w:val="20"/>
        </w:rPr>
      </w:pPr>
      <w:r w:rsidRPr="00CD6B91">
        <w:rPr>
          <w:rFonts w:ascii="Tahoma" w:hAnsi="Tahoma" w:cs="Tahoma"/>
          <w:b/>
          <w:szCs w:val="20"/>
        </w:rPr>
        <w:t>Technická specifikace</w:t>
      </w:r>
      <w:r w:rsidRPr="00420401">
        <w:rPr>
          <w:rFonts w:ascii="Tahoma" w:hAnsi="Tahoma" w:cs="Tahoma"/>
          <w:b/>
          <w:szCs w:val="20"/>
        </w:rPr>
        <w:t xml:space="preserve"> </w:t>
      </w:r>
    </w:p>
    <w:p w14:paraId="23E09EF4" w14:textId="2A43723F" w:rsidR="00F852ED" w:rsidRPr="00D2043D" w:rsidRDefault="00EB70D7" w:rsidP="00F852ED">
      <w:pPr>
        <w:spacing w:before="240" w:after="0"/>
        <w:rPr>
          <w:rFonts w:ascii="Tahoma" w:hAnsi="Tahoma" w:cs="Tahoma"/>
          <w:b/>
          <w:u w:val="single"/>
        </w:rPr>
      </w:pPr>
      <w:r w:rsidRPr="00EB70D7">
        <w:rPr>
          <w:rFonts w:ascii="Tahoma" w:hAnsi="Tahoma" w:cs="Tahoma"/>
          <w:b/>
          <w:bCs/>
          <w:u w:val="single"/>
        </w:rPr>
        <w:t>Systém pro analýzu dynamicko-mechanických vlastností pevných a práškových materiálů</w:t>
      </w:r>
      <w:r w:rsidR="00BA1ECB" w:rsidRPr="00D2043D">
        <w:rPr>
          <w:rFonts w:ascii="Tahoma" w:hAnsi="Tahoma" w:cs="Tahoma"/>
          <w:b/>
          <w:u w:val="single"/>
        </w:rPr>
        <w:t>:</w:t>
      </w:r>
    </w:p>
    <w:p w14:paraId="2FF526D6" w14:textId="595D1F06" w:rsidR="00D2043D" w:rsidRPr="00C438A6" w:rsidRDefault="00D2043D" w:rsidP="00D2043D">
      <w:pPr>
        <w:spacing w:before="120" w:line="240" w:lineRule="auto"/>
        <w:jc w:val="both"/>
        <w:rPr>
          <w:rFonts w:ascii="Tahoma" w:hAnsi="Tahoma" w:cs="Tahoma"/>
          <w:sz w:val="20"/>
          <w:szCs w:val="20"/>
        </w:rPr>
      </w:pPr>
      <w:r w:rsidRPr="00334C23">
        <w:rPr>
          <w:rFonts w:ascii="Tahoma" w:hAnsi="Tahoma" w:cs="Tahoma"/>
          <w:sz w:val="20"/>
          <w:szCs w:val="20"/>
        </w:rPr>
        <w:t xml:space="preserve">Předmětem </w:t>
      </w:r>
      <w:r w:rsidR="00411081">
        <w:rPr>
          <w:rFonts w:ascii="Tahoma" w:hAnsi="Tahoma" w:cs="Tahoma"/>
          <w:sz w:val="20"/>
          <w:szCs w:val="20"/>
        </w:rPr>
        <w:t>smlouvy</w:t>
      </w:r>
      <w:r w:rsidRPr="00334C23">
        <w:rPr>
          <w:rFonts w:ascii="Tahoma" w:hAnsi="Tahoma" w:cs="Tahoma"/>
          <w:sz w:val="20"/>
          <w:szCs w:val="20"/>
        </w:rPr>
        <w:t xml:space="preserve"> </w:t>
      </w:r>
      <w:r w:rsidR="00411081" w:rsidRPr="00334C23">
        <w:rPr>
          <w:rFonts w:ascii="Tahoma" w:hAnsi="Tahoma" w:cs="Tahoma"/>
          <w:sz w:val="20"/>
          <w:szCs w:val="20"/>
        </w:rPr>
        <w:t>je</w:t>
      </w:r>
      <w:r w:rsidR="00411081" w:rsidRPr="00876A93">
        <w:rPr>
          <w:rFonts w:ascii="Tahoma" w:hAnsi="Tahoma" w:cs="Tahoma"/>
          <w:sz w:val="20"/>
          <w:szCs w:val="20"/>
        </w:rPr>
        <w:t xml:space="preserve"> </w:t>
      </w:r>
      <w:r w:rsidR="00411081" w:rsidRPr="00CA6755">
        <w:rPr>
          <w:rFonts w:ascii="Tahoma" w:hAnsi="Tahoma" w:cs="Tahoma"/>
          <w:sz w:val="20"/>
          <w:szCs w:val="20"/>
        </w:rPr>
        <w:t xml:space="preserve">dodávka </w:t>
      </w:r>
      <w:r w:rsidR="0018740B" w:rsidRPr="00AE4448">
        <w:rPr>
          <w:rFonts w:ascii="Tahoma" w:hAnsi="Tahoma" w:cs="Tahoma"/>
          <w:sz w:val="20"/>
          <w:szCs w:val="20"/>
        </w:rPr>
        <w:t xml:space="preserve">analyzátoru Zeta potenciálu pevných a práškových vzorků </w:t>
      </w:r>
      <w:r w:rsidR="0018740B" w:rsidRPr="00AE4448">
        <w:rPr>
          <w:rFonts w:ascii="Tahoma" w:hAnsi="Tahoma" w:cs="Tahoma"/>
          <w:bCs/>
          <w:sz w:val="20"/>
          <w:szCs w:val="20"/>
        </w:rPr>
        <w:t xml:space="preserve">se </w:t>
      </w:r>
      <w:r w:rsidR="0018740B" w:rsidRPr="00C438A6">
        <w:rPr>
          <w:rFonts w:ascii="Tahoma" w:hAnsi="Tahoma" w:cs="Tahoma"/>
          <w:bCs/>
          <w:sz w:val="20"/>
          <w:szCs w:val="20"/>
        </w:rPr>
        <w:t>zabudovanou titrační jednotkou</w:t>
      </w:r>
      <w:r w:rsidR="0018740B" w:rsidRPr="00C438A6">
        <w:rPr>
          <w:rFonts w:ascii="Tahoma" w:hAnsi="Tahoma" w:cs="Tahoma"/>
          <w:sz w:val="20"/>
          <w:szCs w:val="20"/>
        </w:rPr>
        <w:t xml:space="preserve"> umožňující analýzu proudového potenciálu, tokového proudu, měření tlaku a izoelektrického bodu</w:t>
      </w:r>
      <w:r w:rsidR="00411081" w:rsidRPr="00C438A6">
        <w:rPr>
          <w:rFonts w:ascii="Tahoma" w:hAnsi="Tahoma" w:cs="Tahoma"/>
          <w:sz w:val="20"/>
          <w:szCs w:val="20"/>
        </w:rPr>
        <w:t xml:space="preserve">. </w:t>
      </w:r>
      <w:r w:rsidR="0018740B" w:rsidRPr="00C438A6">
        <w:rPr>
          <w:rFonts w:ascii="Tahoma" w:hAnsi="Tahoma" w:cs="Tahoma"/>
          <w:sz w:val="20"/>
          <w:szCs w:val="20"/>
        </w:rPr>
        <w:t>Součástí plnění je rovněž instalace zařízení</w:t>
      </w:r>
      <w:r w:rsidR="00411081" w:rsidRPr="00C438A6">
        <w:rPr>
          <w:rFonts w:ascii="Tahoma" w:hAnsi="Tahoma" w:cs="Tahoma"/>
          <w:sz w:val="20"/>
          <w:szCs w:val="20"/>
        </w:rPr>
        <w:t>.</w:t>
      </w:r>
    </w:p>
    <w:p w14:paraId="5630F273" w14:textId="6D47455B" w:rsidR="000C4894" w:rsidRDefault="0018740B" w:rsidP="00D2043D">
      <w:pPr>
        <w:spacing w:before="120" w:line="240" w:lineRule="auto"/>
        <w:jc w:val="both"/>
        <w:rPr>
          <w:rFonts w:ascii="Tahoma" w:hAnsi="Tahoma" w:cs="Tahoma"/>
          <w:sz w:val="20"/>
          <w:szCs w:val="20"/>
        </w:rPr>
      </w:pPr>
      <w:r w:rsidRPr="00C438A6">
        <w:rPr>
          <w:rFonts w:ascii="Tahoma" w:hAnsi="Tahoma" w:cs="Tahoma"/>
          <w:sz w:val="20"/>
          <w:szCs w:val="20"/>
        </w:rPr>
        <w:t xml:space="preserve">Součástí předmětu plnění je </w:t>
      </w:r>
      <w:r w:rsidR="00CD6B91">
        <w:rPr>
          <w:rFonts w:ascii="Tahoma" w:hAnsi="Tahoma" w:cs="Tahoma"/>
          <w:sz w:val="20"/>
          <w:szCs w:val="20"/>
        </w:rPr>
        <w:t>dále</w:t>
      </w:r>
      <w:r w:rsidRPr="00C438A6">
        <w:rPr>
          <w:rFonts w:ascii="Tahoma" w:hAnsi="Tahoma" w:cs="Tahoma"/>
          <w:sz w:val="20"/>
          <w:szCs w:val="20"/>
        </w:rPr>
        <w:t xml:space="preserve"> doprava do místa plnění a zaškolení obsluhy v rozsahu minimálně </w:t>
      </w:r>
      <w:r w:rsidR="00CD6B91">
        <w:rPr>
          <w:rFonts w:ascii="Tahoma" w:hAnsi="Tahoma" w:cs="Tahoma"/>
          <w:sz w:val="20"/>
          <w:szCs w:val="20"/>
        </w:rPr>
        <w:t>16</w:t>
      </w:r>
      <w:r w:rsidRPr="00C438A6">
        <w:rPr>
          <w:rFonts w:ascii="Tahoma" w:hAnsi="Tahoma" w:cs="Tahoma"/>
          <w:sz w:val="20"/>
          <w:szCs w:val="20"/>
        </w:rPr>
        <w:t xml:space="preserve"> hodin</w:t>
      </w:r>
      <w:r w:rsidR="00411081" w:rsidRPr="00C438A6">
        <w:rPr>
          <w:rFonts w:ascii="Tahoma" w:hAnsi="Tahoma" w:cs="Tahoma"/>
          <w:sz w:val="20"/>
          <w:szCs w:val="20"/>
        </w:rPr>
        <w:t>.</w:t>
      </w:r>
    </w:p>
    <w:p w14:paraId="4851A536"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F3BD258"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63CB0242" w14:textId="5A5E6CF0" w:rsidR="00F852ED" w:rsidRDefault="0018740B" w:rsidP="00763F8A">
      <w:pPr>
        <w:spacing w:before="120"/>
        <w:jc w:val="both"/>
        <w:rPr>
          <w:rFonts w:ascii="Tahoma" w:hAnsi="Tahoma" w:cs="Tahoma"/>
          <w:b/>
          <w:sz w:val="20"/>
          <w:szCs w:val="20"/>
        </w:rPr>
      </w:pPr>
      <w:r w:rsidRPr="00AE4448">
        <w:rPr>
          <w:rFonts w:ascii="Tahoma" w:hAnsi="Tahoma" w:cs="Tahoma"/>
          <w:b/>
          <w:bCs/>
          <w:sz w:val="20"/>
          <w:szCs w:val="20"/>
        </w:rPr>
        <w:t>Analyzátor Zeta potenciálu pevných a práškových vzorků</w:t>
      </w:r>
      <w:r w:rsidR="00D2043D">
        <w:rPr>
          <w:rFonts w:ascii="Tahoma" w:hAnsi="Tahoma" w:cs="Tahoma"/>
          <w:b/>
          <w:sz w:val="20"/>
          <w:szCs w:val="20"/>
        </w:rPr>
        <w:t xml:space="preserve"> </w:t>
      </w:r>
      <w:r w:rsidR="00D2043D" w:rsidRPr="000E2836">
        <w:rPr>
          <w:rFonts w:ascii="Tahoma" w:hAnsi="Tahoma" w:cs="Tahoma"/>
          <w:b/>
          <w:sz w:val="20"/>
          <w:szCs w:val="20"/>
        </w:rPr>
        <w:t xml:space="preserve">musí </w:t>
      </w:r>
      <w:r w:rsidR="00D2043D">
        <w:rPr>
          <w:rFonts w:ascii="Tahoma" w:hAnsi="Tahoma" w:cs="Tahoma"/>
          <w:b/>
          <w:sz w:val="20"/>
          <w:szCs w:val="20"/>
        </w:rPr>
        <w:t xml:space="preserve">minimálně </w:t>
      </w:r>
      <w:r w:rsidR="00D2043D" w:rsidRPr="000E2836">
        <w:rPr>
          <w:rFonts w:ascii="Tahoma" w:hAnsi="Tahoma" w:cs="Tahoma"/>
          <w:b/>
          <w:sz w:val="20"/>
          <w:szCs w:val="20"/>
        </w:rPr>
        <w:t>splňova</w:t>
      </w:r>
      <w:r w:rsidR="00D2043D" w:rsidRPr="00793A0B">
        <w:rPr>
          <w:rFonts w:ascii="Tahoma" w:hAnsi="Tahoma" w:cs="Tahoma"/>
          <w:b/>
          <w:sz w:val="20"/>
          <w:szCs w:val="20"/>
        </w:rPr>
        <w:t>t následující kritéria</w:t>
      </w:r>
      <w:r w:rsidR="00F852ED" w:rsidRPr="00793A0B">
        <w:rPr>
          <w:rFonts w:ascii="Tahoma" w:hAnsi="Tahoma" w:cs="Tahoma"/>
          <w:b/>
          <w:sz w:val="20"/>
          <w:szCs w:val="20"/>
        </w:rPr>
        <w:t>:</w:t>
      </w:r>
    </w:p>
    <w:p w14:paraId="1864629E" w14:textId="77777777"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 xml:space="preserve">Plně funkční analyzátor dynamicko-mechanických (DMA) vlastností pevných vzorků pracující v režimu tahu, ohybu, tlaku, termomechanické analýzy, reologie pevných a práškových vzorků a </w:t>
      </w:r>
      <w:proofErr w:type="spellStart"/>
      <w:r w:rsidRPr="00664BF7">
        <w:rPr>
          <w:rFonts w:ascii="Tahoma" w:eastAsia="Tahoma" w:hAnsi="Tahoma" w:cs="Tahoma"/>
          <w:sz w:val="20"/>
          <w:szCs w:val="20"/>
        </w:rPr>
        <w:t>tribologie</w:t>
      </w:r>
      <w:proofErr w:type="spellEnd"/>
      <w:r w:rsidRPr="00664BF7">
        <w:rPr>
          <w:rFonts w:ascii="Tahoma" w:eastAsia="Tahoma" w:hAnsi="Tahoma" w:cs="Tahoma"/>
          <w:sz w:val="20"/>
          <w:szCs w:val="20"/>
        </w:rPr>
        <w:t xml:space="preserve"> polymerních filmů.</w:t>
      </w:r>
    </w:p>
    <w:p w14:paraId="5E2816E5" w14:textId="77777777" w:rsidR="00664BF7" w:rsidRPr="00664BF7" w:rsidRDefault="00664BF7" w:rsidP="00664BF7">
      <w:pPr>
        <w:pStyle w:val="Odstavecseseznamem"/>
        <w:keepLines/>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Měřící geometrie zařízení: 1. lineární, 2. rotační a 3. kombinovaná (lineární a rotační).</w:t>
      </w:r>
    </w:p>
    <w:p w14:paraId="430344AE" w14:textId="77777777"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Zařízení musí být vybaveno vzduchovým ložiskem.</w:t>
      </w:r>
    </w:p>
    <w:p w14:paraId="0FD24582" w14:textId="6F6E99DB" w:rsidR="00DB7693" w:rsidRPr="00DB7693"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Zařízení musí pracovat v rozsahu normálové síly od -30 do + 50 N.</w:t>
      </w:r>
    </w:p>
    <w:p w14:paraId="10C13B36" w14:textId="4729DDE2" w:rsidR="00DB7693" w:rsidRPr="00DB7693" w:rsidRDefault="00664BF7" w:rsidP="00DB7693">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B5197A">
        <w:rPr>
          <w:rFonts w:ascii="Tahoma" w:eastAsia="Tahoma" w:hAnsi="Tahoma" w:cs="Tahoma"/>
          <w:color w:val="000000"/>
          <w:sz w:val="20"/>
          <w:szCs w:val="20"/>
        </w:rPr>
        <w:t>Rozlišení normálové síly zařízení</w:t>
      </w:r>
      <w:r w:rsidR="006926A0">
        <w:rPr>
          <w:rFonts w:ascii="Tahoma" w:eastAsia="Tahoma" w:hAnsi="Tahoma" w:cs="Tahoma"/>
          <w:sz w:val="20"/>
          <w:szCs w:val="20"/>
        </w:rPr>
        <w:t xml:space="preserve">: </w:t>
      </w:r>
      <w:r w:rsidRPr="00BD255D">
        <w:rPr>
          <w:rFonts w:ascii="Tahoma" w:eastAsia="Tahoma" w:hAnsi="Tahoma" w:cs="Tahoma"/>
          <w:color w:val="000000"/>
          <w:sz w:val="20"/>
          <w:szCs w:val="20"/>
        </w:rPr>
        <w:t xml:space="preserve">minimálně </w:t>
      </w:r>
      <w:r w:rsidRPr="00B5197A">
        <w:rPr>
          <w:rFonts w:ascii="Tahoma" w:eastAsia="Tahoma" w:hAnsi="Tahoma" w:cs="Tahoma"/>
          <w:color w:val="000000"/>
          <w:sz w:val="20"/>
          <w:szCs w:val="20"/>
        </w:rPr>
        <w:t>0,5</w:t>
      </w:r>
      <w:r>
        <w:rPr>
          <w:rFonts w:ascii="Tahoma" w:eastAsia="Tahoma" w:hAnsi="Tahoma" w:cs="Tahoma"/>
          <w:color w:val="000000"/>
          <w:sz w:val="20"/>
          <w:szCs w:val="20"/>
        </w:rPr>
        <w:t xml:space="preserve"> </w:t>
      </w:r>
      <w:proofErr w:type="spellStart"/>
      <w:r w:rsidRPr="00B5197A">
        <w:rPr>
          <w:rFonts w:ascii="Tahoma" w:eastAsia="Tahoma" w:hAnsi="Tahoma" w:cs="Tahoma"/>
          <w:color w:val="000000"/>
          <w:sz w:val="20"/>
          <w:szCs w:val="20"/>
        </w:rPr>
        <w:t>mN</w:t>
      </w:r>
      <w:proofErr w:type="spellEnd"/>
    </w:p>
    <w:p w14:paraId="579394DD" w14:textId="77777777"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 xml:space="preserve">Dynamicko-mechanická analýza (DMA) pro teplotní rozsah -20 °C až </w:t>
      </w:r>
      <w:proofErr w:type="gramStart"/>
      <w:r w:rsidRPr="00664BF7">
        <w:rPr>
          <w:rFonts w:ascii="Tahoma" w:eastAsia="Tahoma" w:hAnsi="Tahoma" w:cs="Tahoma"/>
          <w:sz w:val="20"/>
          <w:szCs w:val="20"/>
        </w:rPr>
        <w:t>400°C</w:t>
      </w:r>
      <w:proofErr w:type="gramEnd"/>
    </w:p>
    <w:p w14:paraId="5C62A3C3" w14:textId="53C2BC0C" w:rsidR="00DB7693" w:rsidRPr="00DB7693"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Zařízení a měřící systémy musí umožňovat automatické nastavení počáteční pozice měření bez nutnosti ručního nastavení</w:t>
      </w:r>
    </w:p>
    <w:p w14:paraId="32F0CF2B" w14:textId="7A3097A6" w:rsidR="00664BF7" w:rsidRDefault="00664BF7" w:rsidP="00DB7693">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bCs/>
          <w:sz w:val="20"/>
          <w:szCs w:val="20"/>
        </w:rPr>
        <w:t xml:space="preserve">Přístroj </w:t>
      </w:r>
      <w:r w:rsidRPr="00E54826">
        <w:rPr>
          <w:rFonts w:ascii="Tahoma" w:eastAsia="Tahoma" w:hAnsi="Tahoma" w:cs="Tahoma"/>
          <w:bCs/>
          <w:sz w:val="20"/>
          <w:szCs w:val="20"/>
        </w:rPr>
        <w:t xml:space="preserve">DMA musí umožňovat práci v režimu ohybu či komprese za použití měřících systémů </w:t>
      </w:r>
      <w:r w:rsidRPr="00E54826">
        <w:rPr>
          <w:rFonts w:ascii="Tahoma" w:eastAsia="Tahoma" w:hAnsi="Tahoma" w:cs="Tahoma"/>
          <w:bCs/>
          <w:i/>
          <w:sz w:val="20"/>
          <w:szCs w:val="20"/>
        </w:rPr>
        <w:t>jednoduchého a dvojitého vetknutého nosníku, systému paralelních desek (deska/deska).</w:t>
      </w:r>
      <w:r w:rsidRPr="00E54826">
        <w:rPr>
          <w:rFonts w:ascii="Tahoma" w:eastAsia="Tahoma" w:hAnsi="Tahoma" w:cs="Tahoma"/>
          <w:bCs/>
          <w:sz w:val="20"/>
          <w:szCs w:val="20"/>
        </w:rPr>
        <w:t xml:space="preserve"> Dále v kombinaci s geometrií pro filmy (se zřetelem na tenké filmy), vlákna, obdélníkové a kruhové vzorky bude možné použít</w:t>
      </w:r>
      <w:r w:rsidRPr="00664BF7">
        <w:rPr>
          <w:rFonts w:ascii="Tahoma" w:eastAsia="Tahoma" w:hAnsi="Tahoma" w:cs="Tahoma"/>
          <w:bCs/>
          <w:sz w:val="20"/>
          <w:szCs w:val="20"/>
        </w:rPr>
        <w:t xml:space="preserve"> lineární pohon, k realizaci DMA v tenzi, torzi, testy tečení a elasticity nebo testy relaxace napětí.</w:t>
      </w:r>
    </w:p>
    <w:p w14:paraId="3A76B112" w14:textId="086FF092"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 xml:space="preserve">Sestava pro měření </w:t>
      </w:r>
      <w:r w:rsidRPr="00E54826">
        <w:rPr>
          <w:rFonts w:ascii="Tahoma" w:eastAsia="Tahoma" w:hAnsi="Tahoma" w:cs="Tahoma"/>
          <w:sz w:val="20"/>
          <w:szCs w:val="20"/>
        </w:rPr>
        <w:t>DMA – prodloužení - primárně určená pro analýzu tenkých polymerních filmů, sady bubnů: hladký povrch - sady bubnů: potažené nitridem boru (CBN) vč. upínací páky - teplotní čidlo - sada nářadí.</w:t>
      </w:r>
    </w:p>
    <w:p w14:paraId="7673E37E" w14:textId="5F436324" w:rsidR="00664BF7" w:rsidRPr="00E54826"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Sestava pro měření reologie gelů/</w:t>
      </w:r>
      <w:proofErr w:type="spellStart"/>
      <w:r w:rsidRPr="00664BF7">
        <w:rPr>
          <w:rFonts w:ascii="Tahoma" w:eastAsia="Tahoma" w:hAnsi="Tahoma" w:cs="Tahoma"/>
          <w:sz w:val="20"/>
          <w:szCs w:val="20"/>
        </w:rPr>
        <w:t>hydrogelů</w:t>
      </w:r>
      <w:proofErr w:type="spellEnd"/>
      <w:r w:rsidRPr="00664BF7">
        <w:rPr>
          <w:rFonts w:ascii="Tahoma" w:eastAsia="Tahoma" w:hAnsi="Tahoma" w:cs="Tahoma"/>
          <w:sz w:val="20"/>
          <w:szCs w:val="20"/>
        </w:rPr>
        <w:t xml:space="preserve"> a reologie práškových vzorků. Součástí dodávky budou dvě cely. </w:t>
      </w:r>
      <w:r w:rsidRPr="00E54826">
        <w:rPr>
          <w:rFonts w:ascii="Tahoma" w:eastAsia="Tahoma" w:hAnsi="Tahoma" w:cs="Tahoma"/>
          <w:sz w:val="20"/>
          <w:szCs w:val="20"/>
        </w:rPr>
        <w:t xml:space="preserve">Pro </w:t>
      </w:r>
      <w:r w:rsidR="00E54826" w:rsidRPr="00E54826">
        <w:rPr>
          <w:rFonts w:ascii="Tahoma" w:eastAsia="Tahoma" w:hAnsi="Tahoma" w:cs="Tahoma"/>
          <w:sz w:val="20"/>
          <w:szCs w:val="20"/>
        </w:rPr>
        <w:t>možnost/variantu</w:t>
      </w:r>
      <w:r w:rsidRPr="00E54826">
        <w:rPr>
          <w:rFonts w:ascii="Tahoma" w:eastAsia="Tahoma" w:hAnsi="Tahoma" w:cs="Tahoma"/>
          <w:sz w:val="20"/>
          <w:szCs w:val="20"/>
        </w:rPr>
        <w:t xml:space="preserve"> měření práškových vzorků rovněž zařízení pro přípravu vzorků (hutnění).</w:t>
      </w:r>
    </w:p>
    <w:p w14:paraId="56EB3E73" w14:textId="22048A34" w:rsidR="00664BF7" w:rsidRPr="00E54826"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proofErr w:type="spellStart"/>
      <w:r w:rsidRPr="00E54826">
        <w:rPr>
          <w:rFonts w:ascii="Tahoma" w:eastAsia="Tahoma" w:hAnsi="Tahoma" w:cs="Tahoma"/>
          <w:sz w:val="20"/>
          <w:szCs w:val="20"/>
        </w:rPr>
        <w:t>Tribologie</w:t>
      </w:r>
      <w:proofErr w:type="spellEnd"/>
      <w:r w:rsidRPr="00E54826">
        <w:rPr>
          <w:rFonts w:ascii="Tahoma" w:eastAsia="Tahoma" w:hAnsi="Tahoma" w:cs="Tahoma"/>
          <w:sz w:val="20"/>
          <w:szCs w:val="20"/>
        </w:rPr>
        <w:t xml:space="preserve"> polymerních tenkých filmů – </w:t>
      </w:r>
      <w:proofErr w:type="spellStart"/>
      <w:r w:rsidRPr="00E54826">
        <w:rPr>
          <w:rFonts w:ascii="Tahoma" w:eastAsia="Tahoma" w:hAnsi="Tahoma" w:cs="Tahoma"/>
          <w:sz w:val="20"/>
          <w:szCs w:val="20"/>
        </w:rPr>
        <w:t>ball</w:t>
      </w:r>
      <w:proofErr w:type="spellEnd"/>
      <w:r w:rsidRPr="00E54826">
        <w:rPr>
          <w:rFonts w:ascii="Tahoma" w:eastAsia="Tahoma" w:hAnsi="Tahoma" w:cs="Tahoma"/>
          <w:sz w:val="20"/>
          <w:szCs w:val="20"/>
        </w:rPr>
        <w:t xml:space="preserve"> in plate. Software pro vyhodnocení </w:t>
      </w:r>
      <w:proofErr w:type="spellStart"/>
      <w:r w:rsidRPr="00E54826">
        <w:rPr>
          <w:rFonts w:ascii="Tahoma" w:eastAsia="Tahoma" w:hAnsi="Tahoma" w:cs="Tahoma"/>
          <w:sz w:val="20"/>
          <w:szCs w:val="20"/>
        </w:rPr>
        <w:t>tribologických</w:t>
      </w:r>
      <w:proofErr w:type="spellEnd"/>
      <w:r w:rsidRPr="00E54826">
        <w:rPr>
          <w:rFonts w:ascii="Tahoma" w:eastAsia="Tahoma" w:hAnsi="Tahoma" w:cs="Tahoma"/>
          <w:sz w:val="20"/>
          <w:szCs w:val="20"/>
        </w:rPr>
        <w:t xml:space="preserve"> charakteristik.</w:t>
      </w:r>
    </w:p>
    <w:p w14:paraId="19C7AE5A" w14:textId="612DD38E" w:rsidR="00664BF7" w:rsidRPr="00664BF7" w:rsidRDefault="00FF69A4"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EF2730">
        <w:rPr>
          <w:rFonts w:ascii="Tahoma" w:eastAsia="Tahoma" w:hAnsi="Tahoma" w:cs="Tahoma"/>
          <w:sz w:val="20"/>
          <w:szCs w:val="20"/>
        </w:rPr>
        <w:t>Spotřební materiál</w:t>
      </w:r>
      <w:r>
        <w:rPr>
          <w:rFonts w:ascii="Tahoma" w:eastAsia="Tahoma" w:hAnsi="Tahoma" w:cs="Tahoma"/>
          <w:sz w:val="20"/>
          <w:szCs w:val="20"/>
        </w:rPr>
        <w:t xml:space="preserve"> </w:t>
      </w:r>
      <w:r w:rsidRPr="00F6625F">
        <w:rPr>
          <w:rFonts w:ascii="Tahoma" w:eastAsia="Tahoma" w:hAnsi="Tahoma" w:cs="Tahoma"/>
          <w:sz w:val="20"/>
          <w:szCs w:val="20"/>
        </w:rPr>
        <w:t>(náhradní díly, těsnící kroužky, oboustranná izolepa k upevňování vzorků apod.) zajišťující alespoň 300 měření</w:t>
      </w:r>
      <w:r>
        <w:rPr>
          <w:rFonts w:ascii="Tahoma" w:eastAsia="Tahoma" w:hAnsi="Tahoma" w:cs="Tahoma"/>
          <w:sz w:val="20"/>
          <w:szCs w:val="20"/>
        </w:rPr>
        <w:t>.</w:t>
      </w:r>
    </w:p>
    <w:p w14:paraId="0678EE6F" w14:textId="1C786DBE" w:rsid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Upínací a manipulační příslušenství nutné pro instalaci, funkčnost a nezbytnou manipulaci se zařízením.</w:t>
      </w:r>
    </w:p>
    <w:p w14:paraId="4E1B377C" w14:textId="6247B96B"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 xml:space="preserve">Součástí plnění musí být </w:t>
      </w:r>
      <w:r w:rsidRPr="00E54826">
        <w:rPr>
          <w:rFonts w:ascii="Tahoma" w:eastAsia="Tahoma" w:hAnsi="Tahoma" w:cs="Tahoma"/>
          <w:sz w:val="20"/>
          <w:szCs w:val="20"/>
        </w:rPr>
        <w:t>měřící systémy umožňující</w:t>
      </w:r>
      <w:r w:rsidRPr="00664BF7">
        <w:rPr>
          <w:rFonts w:ascii="Tahoma" w:eastAsia="Tahoma" w:hAnsi="Tahoma" w:cs="Tahoma"/>
          <w:sz w:val="20"/>
          <w:szCs w:val="20"/>
        </w:rPr>
        <w:t xml:space="preserve"> realizaci a vyhodnocení všech uvedených měření a pro všechny typy vzorků (filmy, vlákna a prášky).</w:t>
      </w:r>
    </w:p>
    <w:p w14:paraId="052C5E47" w14:textId="77777777"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proofErr w:type="spellStart"/>
      <w:r w:rsidRPr="00664BF7">
        <w:rPr>
          <w:rFonts w:ascii="Tahoma" w:eastAsia="Tahoma" w:hAnsi="Tahoma" w:cs="Tahoma"/>
          <w:sz w:val="20"/>
          <w:szCs w:val="20"/>
        </w:rPr>
        <w:t>Temperační</w:t>
      </w:r>
      <w:proofErr w:type="spellEnd"/>
      <w:r w:rsidRPr="00664BF7">
        <w:rPr>
          <w:rFonts w:ascii="Tahoma" w:eastAsia="Tahoma" w:hAnsi="Tahoma" w:cs="Tahoma"/>
          <w:sz w:val="20"/>
          <w:szCs w:val="20"/>
        </w:rPr>
        <w:t xml:space="preserve"> jednotka pro měření vzorků pracující do 600°C.</w:t>
      </w:r>
    </w:p>
    <w:p w14:paraId="12296F2F" w14:textId="77777777"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proofErr w:type="spellStart"/>
      <w:r w:rsidRPr="00664BF7">
        <w:rPr>
          <w:rFonts w:ascii="Tahoma" w:eastAsia="Tahoma" w:hAnsi="Tahoma" w:cs="Tahoma"/>
          <w:sz w:val="20"/>
          <w:szCs w:val="20"/>
        </w:rPr>
        <w:lastRenderedPageBreak/>
        <w:t>Temperační</w:t>
      </w:r>
      <w:proofErr w:type="spellEnd"/>
      <w:r w:rsidRPr="00664BF7">
        <w:rPr>
          <w:rFonts w:ascii="Tahoma" w:eastAsia="Tahoma" w:hAnsi="Tahoma" w:cs="Tahoma"/>
          <w:sz w:val="20"/>
          <w:szCs w:val="20"/>
        </w:rPr>
        <w:t xml:space="preserve"> jednotka musí umožňovat měření v systému deska/deska, měření dynamicko-mechanických charakteristik. </w:t>
      </w:r>
      <w:proofErr w:type="spellStart"/>
      <w:r w:rsidRPr="00664BF7">
        <w:rPr>
          <w:rFonts w:ascii="Tahoma" w:eastAsia="Tahoma" w:hAnsi="Tahoma" w:cs="Tahoma"/>
          <w:sz w:val="20"/>
          <w:szCs w:val="20"/>
        </w:rPr>
        <w:t>Temperační</w:t>
      </w:r>
      <w:proofErr w:type="spellEnd"/>
      <w:r w:rsidRPr="00664BF7">
        <w:rPr>
          <w:rFonts w:ascii="Tahoma" w:eastAsia="Tahoma" w:hAnsi="Tahoma" w:cs="Tahoma"/>
          <w:sz w:val="20"/>
          <w:szCs w:val="20"/>
        </w:rPr>
        <w:t xml:space="preserve"> jednotka a měřící </w:t>
      </w:r>
      <w:r w:rsidRPr="00E54826">
        <w:rPr>
          <w:rFonts w:ascii="Tahoma" w:eastAsia="Tahoma" w:hAnsi="Tahoma" w:cs="Tahoma"/>
          <w:sz w:val="20"/>
          <w:szCs w:val="20"/>
        </w:rPr>
        <w:t>systémy musí být po připojení</w:t>
      </w:r>
      <w:r w:rsidRPr="00664BF7">
        <w:rPr>
          <w:rFonts w:ascii="Tahoma" w:eastAsia="Tahoma" w:hAnsi="Tahoma" w:cs="Tahoma"/>
          <w:sz w:val="20"/>
          <w:szCs w:val="20"/>
        </w:rPr>
        <w:t xml:space="preserve"> k přístroji automaticky rozpoznány, podpora </w:t>
      </w:r>
      <w:proofErr w:type="spellStart"/>
      <w:r w:rsidRPr="00664BF7">
        <w:rPr>
          <w:rFonts w:ascii="Tahoma" w:eastAsia="Tahoma" w:hAnsi="Tahoma" w:cs="Tahoma"/>
          <w:sz w:val="20"/>
          <w:szCs w:val="20"/>
        </w:rPr>
        <w:t>plug</w:t>
      </w:r>
      <w:proofErr w:type="spellEnd"/>
      <w:r w:rsidRPr="00664BF7">
        <w:rPr>
          <w:rFonts w:ascii="Tahoma" w:eastAsia="Tahoma" w:hAnsi="Tahoma" w:cs="Tahoma"/>
          <w:sz w:val="20"/>
          <w:szCs w:val="20"/>
        </w:rPr>
        <w:t>-and-play instalace.</w:t>
      </w:r>
    </w:p>
    <w:p w14:paraId="5A9B2A0D" w14:textId="77777777" w:rsidR="00664BF7" w:rsidRP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Plně funkční generátor vlhkosti, komora a čidlo vlhkosti – sada vlhkosti se všemi potřebnými přípojkami a hadicemi, s příslušenstvím (včetně stanice pro přípravu suchého vzduchu a generátoru stlačeného vzduchu). Rozsah relativní vlhkosti 5 – 95 %, teplotní rozsah 5 – 120 °C. Generátor vlhkosti a komora pro analýzu práškových vzorků a vzorků pro DMA.</w:t>
      </w:r>
    </w:p>
    <w:p w14:paraId="00D4D628" w14:textId="0DA9159C" w:rsid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664BF7">
        <w:rPr>
          <w:rFonts w:ascii="Tahoma" w:eastAsia="Tahoma" w:hAnsi="Tahoma" w:cs="Tahoma"/>
          <w:sz w:val="20"/>
          <w:szCs w:val="20"/>
        </w:rPr>
        <w:t>Kamera schopna snímat dynamicko-mechanické charakteristiky do 600 °C včetně pracovního stolu. Software pro ovládání a optimalizaci měření s kamerou.</w:t>
      </w:r>
    </w:p>
    <w:p w14:paraId="17DB5E93" w14:textId="7B333CE6" w:rsidR="006958E6" w:rsidRPr="006940E4" w:rsidRDefault="006958E6" w:rsidP="006958E6">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u w:val="single"/>
        </w:rPr>
      </w:pPr>
      <w:r w:rsidRPr="00441A07">
        <w:rPr>
          <w:rFonts w:ascii="Tahoma" w:eastAsia="Tahoma" w:hAnsi="Tahoma" w:cs="Tahoma"/>
          <w:sz w:val="20"/>
          <w:szCs w:val="20"/>
          <w:u w:val="single"/>
        </w:rPr>
        <w:t xml:space="preserve">Ovládací </w:t>
      </w:r>
      <w:r w:rsidR="00664BF7">
        <w:rPr>
          <w:rFonts w:ascii="Tahoma" w:eastAsia="Tahoma" w:hAnsi="Tahoma" w:cs="Tahoma"/>
          <w:sz w:val="20"/>
          <w:szCs w:val="20"/>
          <w:u w:val="single"/>
        </w:rPr>
        <w:t>zařízení</w:t>
      </w:r>
      <w:r w:rsidRPr="006940E4">
        <w:rPr>
          <w:rFonts w:ascii="Tahoma" w:eastAsia="Tahoma" w:hAnsi="Tahoma" w:cs="Tahoma"/>
          <w:sz w:val="20"/>
          <w:szCs w:val="20"/>
          <w:u w:val="single"/>
        </w:rPr>
        <w:t>:</w:t>
      </w:r>
    </w:p>
    <w:p w14:paraId="0E80FDEC" w14:textId="6FA844E0" w:rsidR="00664BF7" w:rsidRPr="00664BF7"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664BF7">
        <w:rPr>
          <w:rFonts w:ascii="Tahoma" w:eastAsia="Tahoma" w:hAnsi="Tahoma" w:cs="Tahoma"/>
          <w:sz w:val="20"/>
          <w:szCs w:val="20"/>
        </w:rPr>
        <w:t xml:space="preserve">Přenosné ovládací zařízení (notebook) s operačním systémem Microsoft Windows 11, SSD disk min. 512 GB, </w:t>
      </w:r>
    </w:p>
    <w:p w14:paraId="6DC9BAD7" w14:textId="058354EA"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 xml:space="preserve">Tiskárna </w:t>
      </w:r>
    </w:p>
    <w:p w14:paraId="39E52B21" w14:textId="515C252D" w:rsidR="0018740B" w:rsidRPr="00E54826" w:rsidRDefault="0018740B"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u w:val="single"/>
        </w:rPr>
      </w:pPr>
      <w:r w:rsidRPr="00E54826">
        <w:rPr>
          <w:rFonts w:ascii="Tahoma" w:eastAsia="Tahoma" w:hAnsi="Tahoma" w:cs="Tahoma"/>
          <w:sz w:val="20"/>
          <w:szCs w:val="20"/>
          <w:u w:val="single"/>
        </w:rPr>
        <w:t xml:space="preserve">Ovládací </w:t>
      </w:r>
      <w:r w:rsidR="00441A07" w:rsidRPr="00E54826">
        <w:rPr>
          <w:rFonts w:ascii="Tahoma" w:eastAsia="Tahoma" w:hAnsi="Tahoma" w:cs="Tahoma"/>
          <w:sz w:val="20"/>
          <w:szCs w:val="20"/>
          <w:u w:val="single"/>
        </w:rPr>
        <w:t>software</w:t>
      </w:r>
      <w:r w:rsidR="00664BF7" w:rsidRPr="00E54826">
        <w:rPr>
          <w:rFonts w:ascii="Tahoma" w:eastAsia="Tahoma" w:hAnsi="Tahoma" w:cs="Tahoma"/>
          <w:sz w:val="20"/>
          <w:szCs w:val="20"/>
          <w:u w:val="single"/>
        </w:rPr>
        <w:t xml:space="preserve"> analyzátoru</w:t>
      </w:r>
      <w:r w:rsidRPr="00E54826">
        <w:rPr>
          <w:rFonts w:ascii="Tahoma" w:eastAsia="Tahoma" w:hAnsi="Tahoma" w:cs="Tahoma"/>
          <w:sz w:val="20"/>
          <w:szCs w:val="20"/>
          <w:u w:val="single"/>
        </w:rPr>
        <w:t>:</w:t>
      </w:r>
    </w:p>
    <w:p w14:paraId="15DAADD1"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 xml:space="preserve">předdefinované a přizpůsobitelné šablony měření jednotlivých aplikací (typů měření) </w:t>
      </w:r>
    </w:p>
    <w:p w14:paraId="014ADD0F"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 xml:space="preserve">anglický nebo český jazyk </w:t>
      </w:r>
    </w:p>
    <w:p w14:paraId="300F296B"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centrální databáze zpracovává všechna relevantní data</w:t>
      </w:r>
    </w:p>
    <w:p w14:paraId="50B4C4B7"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možná plná automatizace (od přípravy až po tisk výsledků)</w:t>
      </w:r>
    </w:p>
    <w:p w14:paraId="41EB7377"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ovládací software s neomezenou licencí pro použití s přístrojem, pokud je software licencovaný, tak jsou součástí dodávky neomezené licence</w:t>
      </w:r>
    </w:p>
    <w:p w14:paraId="00B96943"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program pro ovládání systémů DMA a vyhodnocení dat musí být možné nainstalovat alespoň na dva počítače</w:t>
      </w:r>
    </w:p>
    <w:p w14:paraId="4F015782" w14:textId="77777777" w:rsidR="00664BF7" w:rsidRPr="00E54826" w:rsidRDefault="00664BF7" w:rsidP="00664BF7">
      <w:pPr>
        <w:pStyle w:val="Odstavecseseznamem"/>
        <w:keepLines/>
        <w:numPr>
          <w:ilvl w:val="1"/>
          <w:numId w:val="13"/>
        </w:numPr>
        <w:tabs>
          <w:tab w:val="left" w:pos="421"/>
        </w:tabs>
        <w:spacing w:before="120" w:after="0" w:line="240" w:lineRule="auto"/>
        <w:ind w:left="709" w:hanging="283"/>
        <w:contextualSpacing w:val="0"/>
        <w:jc w:val="both"/>
        <w:rPr>
          <w:rFonts w:ascii="Tahoma" w:eastAsia="Tahoma" w:hAnsi="Tahoma" w:cs="Tahoma"/>
          <w:sz w:val="20"/>
          <w:szCs w:val="20"/>
        </w:rPr>
      </w:pPr>
      <w:r w:rsidRPr="00E54826">
        <w:rPr>
          <w:rFonts w:ascii="Tahoma" w:eastAsia="Tahoma" w:hAnsi="Tahoma" w:cs="Tahoma"/>
          <w:sz w:val="20"/>
          <w:szCs w:val="20"/>
        </w:rPr>
        <w:t>export dat v otevřeném formátu (</w:t>
      </w:r>
      <w:proofErr w:type="spellStart"/>
      <w:r w:rsidRPr="00E54826">
        <w:rPr>
          <w:rFonts w:ascii="Tahoma" w:eastAsia="Tahoma" w:hAnsi="Tahoma" w:cs="Tahoma"/>
          <w:sz w:val="20"/>
          <w:szCs w:val="20"/>
        </w:rPr>
        <w:t>csv</w:t>
      </w:r>
      <w:proofErr w:type="spellEnd"/>
      <w:r w:rsidRPr="00E54826">
        <w:rPr>
          <w:rFonts w:ascii="Tahoma" w:eastAsia="Tahoma" w:hAnsi="Tahoma" w:cs="Tahoma"/>
          <w:sz w:val="20"/>
          <w:szCs w:val="20"/>
        </w:rPr>
        <w:t xml:space="preserve">, textový </w:t>
      </w:r>
      <w:proofErr w:type="gramStart"/>
      <w:r w:rsidRPr="00E54826">
        <w:rPr>
          <w:rFonts w:ascii="Tahoma" w:eastAsia="Tahoma" w:hAnsi="Tahoma" w:cs="Tahoma"/>
          <w:sz w:val="20"/>
          <w:szCs w:val="20"/>
        </w:rPr>
        <w:t>formát,..</w:t>
      </w:r>
      <w:proofErr w:type="gramEnd"/>
      <w:r w:rsidRPr="00E54826">
        <w:rPr>
          <w:rFonts w:ascii="Tahoma" w:eastAsia="Tahoma" w:hAnsi="Tahoma" w:cs="Tahoma"/>
          <w:sz w:val="20"/>
          <w:szCs w:val="20"/>
        </w:rPr>
        <w:t>)</w:t>
      </w:r>
    </w:p>
    <w:p w14:paraId="28C5A0DC" w14:textId="77777777" w:rsidR="00664BF7" w:rsidRPr="00E54826"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E54826">
        <w:rPr>
          <w:rFonts w:ascii="Tahoma" w:eastAsia="Tahoma" w:hAnsi="Tahoma" w:cs="Tahoma"/>
          <w:sz w:val="20"/>
          <w:szCs w:val="20"/>
        </w:rPr>
        <w:t>Software pro polymerní analýzy, pro výpočet relaxace spektra, retardace spektra, distribuce molekulové hmotnosti (MMD).</w:t>
      </w:r>
    </w:p>
    <w:p w14:paraId="6ED4D24A" w14:textId="40B8DA4F" w:rsidR="00664BF7" w:rsidRDefault="00664BF7" w:rsidP="00664BF7">
      <w:pPr>
        <w:pStyle w:val="Odstavecseseznamem"/>
        <w:keepLines/>
        <w:numPr>
          <w:ilvl w:val="0"/>
          <w:numId w:val="13"/>
        </w:numPr>
        <w:tabs>
          <w:tab w:val="left" w:pos="421"/>
        </w:tabs>
        <w:spacing w:before="120" w:after="0" w:line="240" w:lineRule="auto"/>
        <w:ind w:left="360"/>
        <w:contextualSpacing w:val="0"/>
        <w:jc w:val="both"/>
        <w:rPr>
          <w:rFonts w:ascii="Tahoma" w:eastAsia="Tahoma" w:hAnsi="Tahoma" w:cs="Tahoma"/>
          <w:sz w:val="20"/>
          <w:szCs w:val="20"/>
        </w:rPr>
      </w:pPr>
      <w:r w:rsidRPr="00E54826">
        <w:rPr>
          <w:rFonts w:ascii="Tahoma" w:eastAsia="Tahoma" w:hAnsi="Tahoma" w:cs="Tahoma"/>
          <w:sz w:val="20"/>
          <w:szCs w:val="20"/>
        </w:rPr>
        <w:t>Software pro ovládání přístroje, teplotní jednotky a vlhkostní jednotky musí být součástí plnění. Software musí umožňovat tvorbu měřících programů, samotná měření, vyhodnocování naměřených dat, jejich zprávu</w:t>
      </w:r>
      <w:r w:rsidRPr="00664BF7">
        <w:rPr>
          <w:rFonts w:ascii="Tahoma" w:eastAsia="Tahoma" w:hAnsi="Tahoma" w:cs="Tahoma"/>
          <w:sz w:val="20"/>
          <w:szCs w:val="20"/>
        </w:rPr>
        <w:t xml:space="preserve"> a tisk.</w:t>
      </w:r>
    </w:p>
    <w:p w14:paraId="1FE3A072" w14:textId="77777777" w:rsidR="00664BF7" w:rsidRDefault="00664BF7" w:rsidP="00664BF7">
      <w:pPr>
        <w:keepLines/>
        <w:tabs>
          <w:tab w:val="left" w:pos="421"/>
        </w:tabs>
        <w:spacing w:before="120" w:after="0" w:line="240" w:lineRule="auto"/>
        <w:jc w:val="both"/>
        <w:rPr>
          <w:rFonts w:ascii="Tahoma" w:hAnsi="Tahoma" w:cs="Tahoma"/>
          <w:b/>
          <w:bCs/>
          <w:sz w:val="20"/>
          <w:szCs w:val="20"/>
        </w:rPr>
      </w:pPr>
    </w:p>
    <w:p w14:paraId="5A2CC61B" w14:textId="77777777" w:rsidR="00664BF7" w:rsidRDefault="00664BF7" w:rsidP="00664BF7">
      <w:pPr>
        <w:keepLines/>
        <w:tabs>
          <w:tab w:val="left" w:pos="421"/>
        </w:tabs>
        <w:spacing w:before="120" w:after="0" w:line="240" w:lineRule="auto"/>
        <w:jc w:val="both"/>
        <w:rPr>
          <w:rFonts w:ascii="Tahoma" w:hAnsi="Tahoma" w:cs="Tahoma"/>
          <w:b/>
          <w:bCs/>
          <w:sz w:val="20"/>
          <w:szCs w:val="20"/>
        </w:rPr>
      </w:pPr>
    </w:p>
    <w:p w14:paraId="0BEB26D1" w14:textId="77777777" w:rsidR="00E87A57" w:rsidRPr="008A3DDF" w:rsidRDefault="00E87A57" w:rsidP="008A3DDF">
      <w:pPr>
        <w:keepLines/>
        <w:tabs>
          <w:tab w:val="left" w:pos="421"/>
        </w:tabs>
        <w:spacing w:before="120" w:after="0" w:line="240" w:lineRule="auto"/>
        <w:jc w:val="both"/>
        <w:rPr>
          <w:rFonts w:ascii="Tahoma" w:eastAsia="Tahoma" w:hAnsi="Tahoma" w:cs="Tahoma"/>
          <w:sz w:val="20"/>
          <w:szCs w:val="20"/>
        </w:rPr>
      </w:pPr>
    </w:p>
    <w:sectPr w:rsidR="00E87A57" w:rsidRPr="008A3DDF" w:rsidSect="0068711E">
      <w:headerReference w:type="default" r:id="rId8"/>
      <w:footerReference w:type="default" r:id="rId9"/>
      <w:headerReference w:type="first" r:id="rId10"/>
      <w:pgSz w:w="11907" w:h="16840"/>
      <w:pgMar w:top="1134" w:right="1418" w:bottom="851" w:left="1418" w:header="142" w:footer="467"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50C2E" w14:textId="77777777" w:rsidR="0059017E" w:rsidRDefault="0059017E" w:rsidP="008A5E9A">
      <w:pPr>
        <w:spacing w:after="0" w:line="240" w:lineRule="auto"/>
      </w:pPr>
      <w:r>
        <w:separator/>
      </w:r>
    </w:p>
  </w:endnote>
  <w:endnote w:type="continuationSeparator" w:id="0">
    <w:p w14:paraId="0D9FC346" w14:textId="77777777" w:rsidR="0059017E" w:rsidRDefault="0059017E"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0B2A2DE1"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3B3F26">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3B3F26">
              <w:rPr>
                <w:rFonts w:ascii="Tahoma" w:hAnsi="Tahoma" w:cs="Tahoma"/>
                <w:b/>
                <w:bCs/>
                <w:noProof/>
                <w:sz w:val="16"/>
                <w:szCs w:val="16"/>
              </w:rPr>
              <w:t>11</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47510" w14:textId="77777777" w:rsidR="0059017E" w:rsidRDefault="0059017E" w:rsidP="008A5E9A">
      <w:pPr>
        <w:spacing w:after="0" w:line="240" w:lineRule="auto"/>
      </w:pPr>
      <w:r>
        <w:separator/>
      </w:r>
    </w:p>
  </w:footnote>
  <w:footnote w:type="continuationSeparator" w:id="0">
    <w:p w14:paraId="2A2F4B9E" w14:textId="77777777" w:rsidR="0059017E" w:rsidRDefault="0059017E"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A99F" w14:textId="32B0AA7B" w:rsidR="00310E3E" w:rsidRDefault="00E8775E" w:rsidP="000B709F">
    <w:pPr>
      <w:pStyle w:val="Zhlav"/>
      <w:tabs>
        <w:tab w:val="clear" w:pos="9072"/>
      </w:tabs>
      <w:ind w:left="-426" w:right="-142"/>
      <w:jc w:val="center"/>
    </w:pPr>
    <w:r w:rsidRPr="003014FE">
      <w:rPr>
        <w:noProof/>
      </w:rPr>
      <w:drawing>
        <wp:anchor distT="0" distB="0" distL="114300" distR="114300" simplePos="0" relativeHeight="251659264" behindDoc="0" locked="0" layoutInCell="1" allowOverlap="1" wp14:anchorId="3E88F6AB" wp14:editId="2FB5D6DA">
          <wp:simplePos x="0" y="0"/>
          <wp:positionH relativeFrom="margin">
            <wp:align>center</wp:align>
          </wp:positionH>
          <wp:positionV relativeFrom="paragraph">
            <wp:posOffset>99060</wp:posOffset>
          </wp:positionV>
          <wp:extent cx="4772025" cy="638175"/>
          <wp:effectExtent l="0" t="0" r="9525" b="9525"/>
          <wp:wrapTopAndBottom/>
          <wp:docPr id="1586905927" name="Obrázek 1586905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0F3791"/>
    <w:multiLevelType w:val="multilevel"/>
    <w:tmpl w:val="E15E6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F2467"/>
    <w:multiLevelType w:val="multilevel"/>
    <w:tmpl w:val="8EC80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0AE6D99"/>
    <w:multiLevelType w:val="hybridMultilevel"/>
    <w:tmpl w:val="BE22B7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C70509"/>
    <w:multiLevelType w:val="hybridMultilevel"/>
    <w:tmpl w:val="05700A1C"/>
    <w:lvl w:ilvl="0" w:tplc="23FA723C">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913E40"/>
    <w:multiLevelType w:val="multilevel"/>
    <w:tmpl w:val="D1D0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6" w15:restartNumberingAfterBreak="0">
    <w:nsid w:val="44EB3A38"/>
    <w:multiLevelType w:val="multilevel"/>
    <w:tmpl w:val="7F988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6B07DA"/>
    <w:multiLevelType w:val="hybridMultilevel"/>
    <w:tmpl w:val="047EA92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1"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4"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35"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18336E"/>
    <w:multiLevelType w:val="hybridMultilevel"/>
    <w:tmpl w:val="509603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8941D1"/>
    <w:multiLevelType w:val="multilevel"/>
    <w:tmpl w:val="651C4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562255494">
    <w:abstractNumId w:val="22"/>
  </w:num>
  <w:num w:numId="2" w16cid:durableId="563758831">
    <w:abstractNumId w:val="8"/>
  </w:num>
  <w:num w:numId="3" w16cid:durableId="2058124374">
    <w:abstractNumId w:val="23"/>
  </w:num>
  <w:num w:numId="4" w16cid:durableId="840006330">
    <w:abstractNumId w:val="31"/>
  </w:num>
  <w:num w:numId="5" w16cid:durableId="1308240584">
    <w:abstractNumId w:val="34"/>
  </w:num>
  <w:num w:numId="6" w16cid:durableId="896088238">
    <w:abstractNumId w:val="20"/>
  </w:num>
  <w:num w:numId="7" w16cid:durableId="725495883">
    <w:abstractNumId w:val="15"/>
  </w:num>
  <w:num w:numId="8" w16cid:durableId="327755856">
    <w:abstractNumId w:val="6"/>
  </w:num>
  <w:num w:numId="9" w16cid:durableId="2146241617">
    <w:abstractNumId w:val="19"/>
  </w:num>
  <w:num w:numId="10" w16cid:durableId="1719167108">
    <w:abstractNumId w:val="32"/>
  </w:num>
  <w:num w:numId="11" w16cid:durableId="670303432">
    <w:abstractNumId w:val="37"/>
  </w:num>
  <w:num w:numId="12" w16cid:durableId="376974517">
    <w:abstractNumId w:val="9"/>
  </w:num>
  <w:num w:numId="13" w16cid:durableId="1324241228">
    <w:abstractNumId w:val="5"/>
  </w:num>
  <w:num w:numId="14" w16cid:durableId="1800953646">
    <w:abstractNumId w:val="36"/>
  </w:num>
  <w:num w:numId="15" w16cid:durableId="392626568">
    <w:abstractNumId w:val="25"/>
  </w:num>
  <w:num w:numId="16" w16cid:durableId="969091404">
    <w:abstractNumId w:val="1"/>
  </w:num>
  <w:num w:numId="17" w16cid:durableId="1698308155">
    <w:abstractNumId w:val="12"/>
  </w:num>
  <w:num w:numId="18" w16cid:durableId="1161890982">
    <w:abstractNumId w:val="24"/>
  </w:num>
  <w:num w:numId="19" w16cid:durableId="949969678">
    <w:abstractNumId w:val="16"/>
  </w:num>
  <w:num w:numId="20" w16cid:durableId="1636135249">
    <w:abstractNumId w:val="4"/>
  </w:num>
  <w:num w:numId="21" w16cid:durableId="341662523">
    <w:abstractNumId w:val="30"/>
  </w:num>
  <w:num w:numId="22" w16cid:durableId="321859667">
    <w:abstractNumId w:val="38"/>
  </w:num>
  <w:num w:numId="23" w16cid:durableId="2120485818">
    <w:abstractNumId w:val="0"/>
  </w:num>
  <w:num w:numId="24" w16cid:durableId="885606641">
    <w:abstractNumId w:val="35"/>
  </w:num>
  <w:num w:numId="25" w16cid:durableId="2125803766">
    <w:abstractNumId w:val="17"/>
  </w:num>
  <w:num w:numId="26" w16cid:durableId="469443229">
    <w:abstractNumId w:val="29"/>
  </w:num>
  <w:num w:numId="27" w16cid:durableId="2101095003">
    <w:abstractNumId w:val="40"/>
  </w:num>
  <w:num w:numId="28" w16cid:durableId="547228497">
    <w:abstractNumId w:val="2"/>
  </w:num>
  <w:num w:numId="29" w16cid:durableId="823815119">
    <w:abstractNumId w:val="33"/>
  </w:num>
  <w:num w:numId="30" w16cid:durableId="119619711">
    <w:abstractNumId w:val="27"/>
  </w:num>
  <w:num w:numId="31" w16cid:durableId="676735119">
    <w:abstractNumId w:val="42"/>
  </w:num>
  <w:num w:numId="32" w16cid:durableId="583101725">
    <w:abstractNumId w:val="13"/>
  </w:num>
  <w:num w:numId="33" w16cid:durableId="1905528340">
    <w:abstractNumId w:val="21"/>
  </w:num>
  <w:num w:numId="34" w16cid:durableId="1839036729">
    <w:abstractNumId w:val="14"/>
  </w:num>
  <w:num w:numId="35" w16cid:durableId="445270194">
    <w:abstractNumId w:val="10"/>
  </w:num>
  <w:num w:numId="36" w16cid:durableId="1767966015">
    <w:abstractNumId w:val="7"/>
  </w:num>
  <w:num w:numId="37" w16cid:durableId="2011367387">
    <w:abstractNumId w:val="28"/>
  </w:num>
  <w:num w:numId="38" w16cid:durableId="1673685165">
    <w:abstractNumId w:val="39"/>
  </w:num>
  <w:num w:numId="39" w16cid:durableId="1874876629">
    <w:abstractNumId w:val="3"/>
  </w:num>
  <w:num w:numId="40" w16cid:durableId="1013343482">
    <w:abstractNumId w:val="41"/>
  </w:num>
  <w:num w:numId="41" w16cid:durableId="2070417153">
    <w:abstractNumId w:val="26"/>
  </w:num>
  <w:num w:numId="42" w16cid:durableId="107699217">
    <w:abstractNumId w:val="18"/>
  </w:num>
  <w:num w:numId="43" w16cid:durableId="193871488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7BF"/>
    <w:rsid w:val="00007EDD"/>
    <w:rsid w:val="00014F25"/>
    <w:rsid w:val="00022C9C"/>
    <w:rsid w:val="00040C97"/>
    <w:rsid w:val="00042A55"/>
    <w:rsid w:val="0004771C"/>
    <w:rsid w:val="00062D65"/>
    <w:rsid w:val="00067E5F"/>
    <w:rsid w:val="00070A4C"/>
    <w:rsid w:val="00083DB8"/>
    <w:rsid w:val="00084F55"/>
    <w:rsid w:val="00085C3C"/>
    <w:rsid w:val="00093AE5"/>
    <w:rsid w:val="00093AF5"/>
    <w:rsid w:val="00095053"/>
    <w:rsid w:val="000A4357"/>
    <w:rsid w:val="000A777B"/>
    <w:rsid w:val="000B709F"/>
    <w:rsid w:val="000C0160"/>
    <w:rsid w:val="000C4894"/>
    <w:rsid w:val="000C506E"/>
    <w:rsid w:val="000C5704"/>
    <w:rsid w:val="0010255F"/>
    <w:rsid w:val="00103D7C"/>
    <w:rsid w:val="001106CC"/>
    <w:rsid w:val="00147430"/>
    <w:rsid w:val="00147A44"/>
    <w:rsid w:val="0016088C"/>
    <w:rsid w:val="001676CD"/>
    <w:rsid w:val="00172572"/>
    <w:rsid w:val="00185482"/>
    <w:rsid w:val="0018740B"/>
    <w:rsid w:val="0019229A"/>
    <w:rsid w:val="00197D0B"/>
    <w:rsid w:val="001B0A6E"/>
    <w:rsid w:val="001C062F"/>
    <w:rsid w:val="001C658A"/>
    <w:rsid w:val="001D5B66"/>
    <w:rsid w:val="001E06A8"/>
    <w:rsid w:val="001E0DA9"/>
    <w:rsid w:val="001E0EDF"/>
    <w:rsid w:val="001E74C8"/>
    <w:rsid w:val="00200311"/>
    <w:rsid w:val="002105E2"/>
    <w:rsid w:val="00213A91"/>
    <w:rsid w:val="00213C64"/>
    <w:rsid w:val="002213BB"/>
    <w:rsid w:val="00232EBE"/>
    <w:rsid w:val="0023353C"/>
    <w:rsid w:val="002370E2"/>
    <w:rsid w:val="002420FF"/>
    <w:rsid w:val="00242E75"/>
    <w:rsid w:val="0024307C"/>
    <w:rsid w:val="00247095"/>
    <w:rsid w:val="002523BA"/>
    <w:rsid w:val="00252E63"/>
    <w:rsid w:val="00253AAF"/>
    <w:rsid w:val="002571DC"/>
    <w:rsid w:val="002641FF"/>
    <w:rsid w:val="002676CF"/>
    <w:rsid w:val="002728F9"/>
    <w:rsid w:val="00280A27"/>
    <w:rsid w:val="0028652B"/>
    <w:rsid w:val="00293965"/>
    <w:rsid w:val="0029470C"/>
    <w:rsid w:val="002A261F"/>
    <w:rsid w:val="002A5CD0"/>
    <w:rsid w:val="002A775E"/>
    <w:rsid w:val="002B0ACD"/>
    <w:rsid w:val="002B22EB"/>
    <w:rsid w:val="002B67E7"/>
    <w:rsid w:val="002D2904"/>
    <w:rsid w:val="002D4D54"/>
    <w:rsid w:val="002E09BE"/>
    <w:rsid w:val="002E4900"/>
    <w:rsid w:val="002F264B"/>
    <w:rsid w:val="002F56BD"/>
    <w:rsid w:val="00303F48"/>
    <w:rsid w:val="00310E3E"/>
    <w:rsid w:val="003130A8"/>
    <w:rsid w:val="003139E9"/>
    <w:rsid w:val="00315E64"/>
    <w:rsid w:val="00320290"/>
    <w:rsid w:val="003203BE"/>
    <w:rsid w:val="00326003"/>
    <w:rsid w:val="00331149"/>
    <w:rsid w:val="00341136"/>
    <w:rsid w:val="003446FE"/>
    <w:rsid w:val="00350B15"/>
    <w:rsid w:val="00372888"/>
    <w:rsid w:val="003751ED"/>
    <w:rsid w:val="003756B1"/>
    <w:rsid w:val="00395EF6"/>
    <w:rsid w:val="003A29E8"/>
    <w:rsid w:val="003A51AB"/>
    <w:rsid w:val="003B219B"/>
    <w:rsid w:val="003B3F26"/>
    <w:rsid w:val="003B5148"/>
    <w:rsid w:val="00400C7D"/>
    <w:rsid w:val="00411081"/>
    <w:rsid w:val="00411403"/>
    <w:rsid w:val="00420401"/>
    <w:rsid w:val="0043200F"/>
    <w:rsid w:val="004321A0"/>
    <w:rsid w:val="00433FCE"/>
    <w:rsid w:val="004401EA"/>
    <w:rsid w:val="00441A07"/>
    <w:rsid w:val="00441B8F"/>
    <w:rsid w:val="00442A51"/>
    <w:rsid w:val="00451558"/>
    <w:rsid w:val="00455579"/>
    <w:rsid w:val="00464C79"/>
    <w:rsid w:val="004758EE"/>
    <w:rsid w:val="00476081"/>
    <w:rsid w:val="004848E7"/>
    <w:rsid w:val="004957B7"/>
    <w:rsid w:val="004A718F"/>
    <w:rsid w:val="004C07BB"/>
    <w:rsid w:val="004D12FB"/>
    <w:rsid w:val="004D3A93"/>
    <w:rsid w:val="004E0C22"/>
    <w:rsid w:val="004E4B14"/>
    <w:rsid w:val="004E5C65"/>
    <w:rsid w:val="004F439E"/>
    <w:rsid w:val="004F62B2"/>
    <w:rsid w:val="00512E81"/>
    <w:rsid w:val="0053231B"/>
    <w:rsid w:val="00540C89"/>
    <w:rsid w:val="005531A1"/>
    <w:rsid w:val="00555C82"/>
    <w:rsid w:val="00557E51"/>
    <w:rsid w:val="00567DDC"/>
    <w:rsid w:val="005710C4"/>
    <w:rsid w:val="00580394"/>
    <w:rsid w:val="0059017E"/>
    <w:rsid w:val="00591E4E"/>
    <w:rsid w:val="005A34B3"/>
    <w:rsid w:val="005B4D4D"/>
    <w:rsid w:val="005B73CA"/>
    <w:rsid w:val="005C7FA3"/>
    <w:rsid w:val="005D339A"/>
    <w:rsid w:val="005E7D9B"/>
    <w:rsid w:val="005F0853"/>
    <w:rsid w:val="005F14C8"/>
    <w:rsid w:val="005F1CAD"/>
    <w:rsid w:val="005F3A8D"/>
    <w:rsid w:val="005F56D3"/>
    <w:rsid w:val="00616967"/>
    <w:rsid w:val="00626CE8"/>
    <w:rsid w:val="00641C5F"/>
    <w:rsid w:val="00645E59"/>
    <w:rsid w:val="006510A1"/>
    <w:rsid w:val="0065144B"/>
    <w:rsid w:val="00654EE2"/>
    <w:rsid w:val="0065763C"/>
    <w:rsid w:val="00664BF7"/>
    <w:rsid w:val="00671534"/>
    <w:rsid w:val="00671C5A"/>
    <w:rsid w:val="00676D86"/>
    <w:rsid w:val="00677630"/>
    <w:rsid w:val="00682750"/>
    <w:rsid w:val="00685125"/>
    <w:rsid w:val="0068711E"/>
    <w:rsid w:val="006926A0"/>
    <w:rsid w:val="006940E4"/>
    <w:rsid w:val="006958E6"/>
    <w:rsid w:val="006A3ED9"/>
    <w:rsid w:val="006A4103"/>
    <w:rsid w:val="006C679F"/>
    <w:rsid w:val="006C7CB6"/>
    <w:rsid w:val="006E3AB8"/>
    <w:rsid w:val="006E79ED"/>
    <w:rsid w:val="006F1600"/>
    <w:rsid w:val="006F548D"/>
    <w:rsid w:val="006F6C4D"/>
    <w:rsid w:val="0070150B"/>
    <w:rsid w:val="007043BD"/>
    <w:rsid w:val="00705111"/>
    <w:rsid w:val="00707C41"/>
    <w:rsid w:val="007155C7"/>
    <w:rsid w:val="007211FE"/>
    <w:rsid w:val="007243A3"/>
    <w:rsid w:val="007358BC"/>
    <w:rsid w:val="007448B9"/>
    <w:rsid w:val="0074580B"/>
    <w:rsid w:val="00763F8A"/>
    <w:rsid w:val="00765124"/>
    <w:rsid w:val="0076665B"/>
    <w:rsid w:val="00767574"/>
    <w:rsid w:val="00771E6E"/>
    <w:rsid w:val="00772B56"/>
    <w:rsid w:val="007A10FC"/>
    <w:rsid w:val="007A2D53"/>
    <w:rsid w:val="007B01E5"/>
    <w:rsid w:val="007B4705"/>
    <w:rsid w:val="007C2928"/>
    <w:rsid w:val="007D21BA"/>
    <w:rsid w:val="007D3D02"/>
    <w:rsid w:val="007D5639"/>
    <w:rsid w:val="007E335E"/>
    <w:rsid w:val="007E5399"/>
    <w:rsid w:val="007F2FB2"/>
    <w:rsid w:val="00814982"/>
    <w:rsid w:val="00821D04"/>
    <w:rsid w:val="008255A1"/>
    <w:rsid w:val="00830CE8"/>
    <w:rsid w:val="008346FD"/>
    <w:rsid w:val="0084248E"/>
    <w:rsid w:val="0084784E"/>
    <w:rsid w:val="0085015F"/>
    <w:rsid w:val="0088763F"/>
    <w:rsid w:val="008911C4"/>
    <w:rsid w:val="00897133"/>
    <w:rsid w:val="008979B7"/>
    <w:rsid w:val="008A37AC"/>
    <w:rsid w:val="008A3DDF"/>
    <w:rsid w:val="008A442A"/>
    <w:rsid w:val="008A5E9A"/>
    <w:rsid w:val="008A6393"/>
    <w:rsid w:val="008B5029"/>
    <w:rsid w:val="008B7547"/>
    <w:rsid w:val="008C7E6B"/>
    <w:rsid w:val="008D1905"/>
    <w:rsid w:val="008E2772"/>
    <w:rsid w:val="008F4BAB"/>
    <w:rsid w:val="009048AB"/>
    <w:rsid w:val="00915AA6"/>
    <w:rsid w:val="00933731"/>
    <w:rsid w:val="0094035D"/>
    <w:rsid w:val="00946721"/>
    <w:rsid w:val="00946F0D"/>
    <w:rsid w:val="009507CD"/>
    <w:rsid w:val="00953A33"/>
    <w:rsid w:val="009540A7"/>
    <w:rsid w:val="00957B26"/>
    <w:rsid w:val="009653BA"/>
    <w:rsid w:val="00971E50"/>
    <w:rsid w:val="00976568"/>
    <w:rsid w:val="00976E59"/>
    <w:rsid w:val="00982C5C"/>
    <w:rsid w:val="00983467"/>
    <w:rsid w:val="00985BE5"/>
    <w:rsid w:val="00987DEF"/>
    <w:rsid w:val="009A3572"/>
    <w:rsid w:val="009B2095"/>
    <w:rsid w:val="009B3DE8"/>
    <w:rsid w:val="009B4CA9"/>
    <w:rsid w:val="009B68E9"/>
    <w:rsid w:val="009B7B7B"/>
    <w:rsid w:val="009C7D00"/>
    <w:rsid w:val="009D3571"/>
    <w:rsid w:val="009F7A8E"/>
    <w:rsid w:val="00A0285E"/>
    <w:rsid w:val="00A02DB2"/>
    <w:rsid w:val="00A05D9D"/>
    <w:rsid w:val="00A07CB7"/>
    <w:rsid w:val="00A132AB"/>
    <w:rsid w:val="00A13FB4"/>
    <w:rsid w:val="00A25E53"/>
    <w:rsid w:val="00A313F9"/>
    <w:rsid w:val="00A36E9A"/>
    <w:rsid w:val="00A4011F"/>
    <w:rsid w:val="00A41512"/>
    <w:rsid w:val="00A438E2"/>
    <w:rsid w:val="00A518C3"/>
    <w:rsid w:val="00A568AC"/>
    <w:rsid w:val="00A57A22"/>
    <w:rsid w:val="00A616FD"/>
    <w:rsid w:val="00A673F9"/>
    <w:rsid w:val="00A75CAD"/>
    <w:rsid w:val="00A83FC1"/>
    <w:rsid w:val="00A95A31"/>
    <w:rsid w:val="00AA32B8"/>
    <w:rsid w:val="00AA6B71"/>
    <w:rsid w:val="00AB309C"/>
    <w:rsid w:val="00AB62C4"/>
    <w:rsid w:val="00AD00BA"/>
    <w:rsid w:val="00AD0265"/>
    <w:rsid w:val="00AD7ECD"/>
    <w:rsid w:val="00AF5764"/>
    <w:rsid w:val="00B237C8"/>
    <w:rsid w:val="00B24AAA"/>
    <w:rsid w:val="00B32F00"/>
    <w:rsid w:val="00B523D2"/>
    <w:rsid w:val="00B52F36"/>
    <w:rsid w:val="00B746FE"/>
    <w:rsid w:val="00B763E8"/>
    <w:rsid w:val="00B9559D"/>
    <w:rsid w:val="00BA0E83"/>
    <w:rsid w:val="00BA1ECB"/>
    <w:rsid w:val="00BA4587"/>
    <w:rsid w:val="00BD2F29"/>
    <w:rsid w:val="00BD7DC6"/>
    <w:rsid w:val="00BF52F2"/>
    <w:rsid w:val="00C12CE7"/>
    <w:rsid w:val="00C1528E"/>
    <w:rsid w:val="00C17199"/>
    <w:rsid w:val="00C24572"/>
    <w:rsid w:val="00C356F2"/>
    <w:rsid w:val="00C4302B"/>
    <w:rsid w:val="00C438A6"/>
    <w:rsid w:val="00C44CC1"/>
    <w:rsid w:val="00C508E0"/>
    <w:rsid w:val="00C5617E"/>
    <w:rsid w:val="00C62202"/>
    <w:rsid w:val="00C67494"/>
    <w:rsid w:val="00C73980"/>
    <w:rsid w:val="00C80F47"/>
    <w:rsid w:val="00C82140"/>
    <w:rsid w:val="00C85FCA"/>
    <w:rsid w:val="00C87BE5"/>
    <w:rsid w:val="00CA427D"/>
    <w:rsid w:val="00CD1902"/>
    <w:rsid w:val="00CD44B3"/>
    <w:rsid w:val="00CD6A3E"/>
    <w:rsid w:val="00CD6B91"/>
    <w:rsid w:val="00CD6C24"/>
    <w:rsid w:val="00CE419D"/>
    <w:rsid w:val="00CF1E75"/>
    <w:rsid w:val="00CF65C0"/>
    <w:rsid w:val="00D02F2B"/>
    <w:rsid w:val="00D06C6E"/>
    <w:rsid w:val="00D108E7"/>
    <w:rsid w:val="00D14184"/>
    <w:rsid w:val="00D2043D"/>
    <w:rsid w:val="00D244BF"/>
    <w:rsid w:val="00D35DF6"/>
    <w:rsid w:val="00D36627"/>
    <w:rsid w:val="00D41FCE"/>
    <w:rsid w:val="00D51852"/>
    <w:rsid w:val="00D54408"/>
    <w:rsid w:val="00D5613C"/>
    <w:rsid w:val="00D571C4"/>
    <w:rsid w:val="00D629DD"/>
    <w:rsid w:val="00D7291A"/>
    <w:rsid w:val="00D74979"/>
    <w:rsid w:val="00DA264C"/>
    <w:rsid w:val="00DA2846"/>
    <w:rsid w:val="00DA2894"/>
    <w:rsid w:val="00DA3D64"/>
    <w:rsid w:val="00DA5663"/>
    <w:rsid w:val="00DA682A"/>
    <w:rsid w:val="00DB0750"/>
    <w:rsid w:val="00DB5765"/>
    <w:rsid w:val="00DB7693"/>
    <w:rsid w:val="00DC6BBC"/>
    <w:rsid w:val="00DD0F96"/>
    <w:rsid w:val="00DD1B2C"/>
    <w:rsid w:val="00DD6B6F"/>
    <w:rsid w:val="00E021D2"/>
    <w:rsid w:val="00E04D96"/>
    <w:rsid w:val="00E17264"/>
    <w:rsid w:val="00E20388"/>
    <w:rsid w:val="00E228E7"/>
    <w:rsid w:val="00E273EF"/>
    <w:rsid w:val="00E33BF9"/>
    <w:rsid w:val="00E36585"/>
    <w:rsid w:val="00E3666D"/>
    <w:rsid w:val="00E54826"/>
    <w:rsid w:val="00E70448"/>
    <w:rsid w:val="00E75D0C"/>
    <w:rsid w:val="00E8258F"/>
    <w:rsid w:val="00E8319F"/>
    <w:rsid w:val="00E85B81"/>
    <w:rsid w:val="00E86326"/>
    <w:rsid w:val="00E8775E"/>
    <w:rsid w:val="00E87A57"/>
    <w:rsid w:val="00EA2065"/>
    <w:rsid w:val="00EB70D7"/>
    <w:rsid w:val="00EC59F1"/>
    <w:rsid w:val="00EC6EB0"/>
    <w:rsid w:val="00ED13C3"/>
    <w:rsid w:val="00ED4149"/>
    <w:rsid w:val="00ED6FD9"/>
    <w:rsid w:val="00EF1063"/>
    <w:rsid w:val="00EF12E4"/>
    <w:rsid w:val="00F07F67"/>
    <w:rsid w:val="00F07F99"/>
    <w:rsid w:val="00F12F05"/>
    <w:rsid w:val="00F158AA"/>
    <w:rsid w:val="00F175E8"/>
    <w:rsid w:val="00F17735"/>
    <w:rsid w:val="00F349D8"/>
    <w:rsid w:val="00F4062F"/>
    <w:rsid w:val="00F40D7A"/>
    <w:rsid w:val="00F423F5"/>
    <w:rsid w:val="00F42AF7"/>
    <w:rsid w:val="00F441B8"/>
    <w:rsid w:val="00F5227F"/>
    <w:rsid w:val="00F65A99"/>
    <w:rsid w:val="00F83462"/>
    <w:rsid w:val="00F845CB"/>
    <w:rsid w:val="00F852ED"/>
    <w:rsid w:val="00F85F56"/>
    <w:rsid w:val="00F901E2"/>
    <w:rsid w:val="00F947E0"/>
    <w:rsid w:val="00FA55AD"/>
    <w:rsid w:val="00FB5F13"/>
    <w:rsid w:val="00FC0139"/>
    <w:rsid w:val="00FC5535"/>
    <w:rsid w:val="00FD10B2"/>
    <w:rsid w:val="00FE4D4C"/>
    <w:rsid w:val="00FE73CA"/>
    <w:rsid w:val="00FF69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1">
    <w:name w:val="heading 1"/>
    <w:basedOn w:val="Normln"/>
    <w:next w:val="Normln"/>
    <w:link w:val="Nadpis1Char"/>
    <w:uiPriority w:val="9"/>
    <w:qFormat/>
    <w:rsid w:val="00FE4D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aliases w:val="nad 1,Název grafu"/>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character" w:customStyle="1" w:styleId="OdstavecseseznamemChar">
    <w:name w:val="Odstavec se seznamem Char"/>
    <w:aliases w:val="nad 1 Char,Název grafu Char"/>
    <w:link w:val="Odstavecseseznamem"/>
    <w:uiPriority w:val="34"/>
    <w:rsid w:val="002A5CD0"/>
    <w:rPr>
      <w:rFonts w:eastAsiaTheme="minorEastAsia"/>
      <w:lang w:eastAsia="cs-CZ"/>
    </w:rPr>
  </w:style>
  <w:style w:type="character" w:customStyle="1" w:styleId="Nadpis1Char">
    <w:name w:val="Nadpis 1 Char"/>
    <w:basedOn w:val="Standardnpsmoodstavce"/>
    <w:link w:val="Nadpis1"/>
    <w:uiPriority w:val="9"/>
    <w:rsid w:val="00FE4D4C"/>
    <w:rPr>
      <w:rFonts w:asciiTheme="majorHAnsi" w:eastAsiaTheme="majorEastAsia" w:hAnsiTheme="majorHAnsi" w:cstheme="majorBidi"/>
      <w:color w:val="365F91"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26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1222B-3D6C-4BB3-B034-F26A7C6A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2777</TotalTime>
  <Pages>11</Pages>
  <Words>5358</Words>
  <Characters>31613</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163</cp:revision>
  <cp:lastPrinted>2018-04-24T09:49:00Z</cp:lastPrinted>
  <dcterms:created xsi:type="dcterms:W3CDTF">2017-11-14T09:58:00Z</dcterms:created>
  <dcterms:modified xsi:type="dcterms:W3CDTF">2024-02-25T08:36:00Z</dcterms:modified>
</cp:coreProperties>
</file>