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E0" w:rsidRDefault="007F6BE0" w:rsidP="002A0804">
      <w:pPr>
        <w:spacing w:after="60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7F7A" w:rsidRPr="004B497E" w:rsidRDefault="001763A3" w:rsidP="004B497E">
      <w:pPr>
        <w:spacing w:after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K ZÁKLADNÍ ZPŮSOBILOSTI DODAVTELEL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40130A" w:rsidRDefault="004B497E" w:rsidP="0040130A">
      <w:pPr>
        <w:rPr>
          <w:rFonts w:ascii="Times New Roman" w:eastAsia="Times New Roman" w:hAnsi="Times New Roman" w:cs="Times New Roman"/>
          <w:lang w:eastAsia="cs-CZ"/>
        </w:rPr>
      </w:pPr>
      <w:r w:rsidRPr="00655C3D">
        <w:rPr>
          <w:rFonts w:ascii="Times New Roman" w:hAnsi="Times New Roman"/>
        </w:rPr>
        <w:t>jako</w:t>
      </w:r>
      <w:r w:rsidR="00F26CFA">
        <w:rPr>
          <w:rFonts w:ascii="Times New Roman" w:hAnsi="Times New Roman"/>
        </w:rPr>
        <w:t xml:space="preserve"> dodavatel</w:t>
      </w:r>
      <w:r w:rsidR="007F6517">
        <w:rPr>
          <w:rFonts w:ascii="Times New Roman" w:hAnsi="Times New Roman"/>
        </w:rPr>
        <w:t>,</w:t>
      </w:r>
      <w:r w:rsidR="00F26CFA">
        <w:rPr>
          <w:rFonts w:ascii="Times New Roman" w:hAnsi="Times New Roman"/>
        </w:rPr>
        <w:t xml:space="preserve"> ve</w:t>
      </w:r>
      <w:r w:rsidRPr="00655C3D">
        <w:rPr>
          <w:rFonts w:ascii="Times New Roman" w:hAnsi="Times New Roman"/>
        </w:rPr>
        <w:t xml:space="preserve"> veřejn</w:t>
      </w:r>
      <w:r>
        <w:rPr>
          <w:rFonts w:ascii="Times New Roman" w:hAnsi="Times New Roman"/>
        </w:rPr>
        <w:t>é</w:t>
      </w:r>
      <w:r w:rsidRPr="00655C3D">
        <w:rPr>
          <w:rFonts w:ascii="Times New Roman" w:hAnsi="Times New Roman"/>
        </w:rPr>
        <w:t xml:space="preserve"> zakáz</w:t>
      </w:r>
      <w:r w:rsidR="00F26CFA">
        <w:rPr>
          <w:rFonts w:ascii="Times New Roman" w:hAnsi="Times New Roman"/>
        </w:rPr>
        <w:t>ce</w:t>
      </w:r>
      <w:r w:rsidRPr="00655C3D">
        <w:rPr>
          <w:rFonts w:ascii="Times New Roman" w:hAnsi="Times New Roman"/>
        </w:rPr>
        <w:t xml:space="preserve"> s názvem</w:t>
      </w:r>
      <w:r w:rsidRPr="0096731E">
        <w:rPr>
          <w:rFonts w:ascii="Times New Roman" w:hAnsi="Times New Roman"/>
        </w:rPr>
        <w:t>:</w:t>
      </w:r>
      <w:r w:rsidR="002E1630">
        <w:rPr>
          <w:rFonts w:ascii="Times New Roman" w:hAnsi="Times New Roman"/>
        </w:rPr>
        <w:t xml:space="preserve"> </w:t>
      </w:r>
      <w:r w:rsidR="004F55C7" w:rsidRPr="004F55C7">
        <w:rPr>
          <w:rFonts w:ascii="Times New Roman" w:hAnsi="Times New Roman"/>
          <w:b/>
        </w:rPr>
        <w:t xml:space="preserve">3D tiskárna pro laserové tavení kovového prášku včetně příslušenství </w:t>
      </w:r>
      <w:r w:rsidR="00571DB2">
        <w:rPr>
          <w:rFonts w:ascii="Times New Roman" w:hAnsi="Times New Roman"/>
        </w:rPr>
        <w:t>p</w:t>
      </w:r>
      <w:r w:rsidRPr="000263B1">
        <w:rPr>
          <w:rFonts w:ascii="Times New Roman" w:hAnsi="Times New Roman"/>
        </w:rPr>
        <w:t>okazuj</w:t>
      </w:r>
      <w:r w:rsidR="00F26CF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splnění</w:t>
      </w:r>
      <w:r w:rsidR="00F26CFA">
        <w:rPr>
          <w:rFonts w:ascii="Times New Roman" w:hAnsi="Times New Roman"/>
        </w:rPr>
        <w:t xml:space="preserve"> základní způsobilosti</w:t>
      </w:r>
      <w:r w:rsidR="007F6517">
        <w:rPr>
          <w:rFonts w:ascii="Times New Roman" w:hAnsi="Times New Roman"/>
        </w:rPr>
        <w:t xml:space="preserve"> následujícím čestným prohlášením:</w:t>
      </w:r>
    </w:p>
    <w:p w:rsidR="0040130A" w:rsidRPr="002C4A58" w:rsidRDefault="0040130A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</w:t>
      </w:r>
      <w:r w:rsidR="0067765C">
        <w:rPr>
          <w:rFonts w:ascii="Times New Roman" w:hAnsi="Times New Roman" w:cs="Times New Roman"/>
        </w:rPr>
        <w:t>b</w:t>
      </w:r>
      <w:r w:rsidR="004B497E" w:rsidRPr="004B497E">
        <w:rPr>
          <w:rFonts w:ascii="Times New Roman" w:hAnsi="Times New Roman" w:cs="Times New Roman"/>
        </w:rPr>
        <w:t xml:space="preserve">) a </w:t>
      </w:r>
      <w:r w:rsidR="0067765C">
        <w:rPr>
          <w:rFonts w:ascii="Times New Roman" w:hAnsi="Times New Roman" w:cs="Times New Roman"/>
        </w:rPr>
        <w:t>c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v evidenci daní zachycen splatný daňový nedoplatek,</w:t>
      </w:r>
      <w:r w:rsidR="0067765C" w:rsidRPr="0067765C">
        <w:t xml:space="preserve"> ve vztahu ke spotřební dani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splatný nedoplatek na pojistném nebo na</w:t>
      </w:r>
      <w:r w:rsidR="00BF1F2F" w:rsidRPr="0067765C">
        <w:t> </w:t>
      </w:r>
      <w:r w:rsidRPr="0067765C">
        <w:t>penále na veřejné zdravotní pojištění,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67765C" w:rsidRPr="004B497E" w:rsidRDefault="0067765C" w:rsidP="004B497E">
      <w:pPr>
        <w:spacing w:line="360" w:lineRule="auto"/>
        <w:rPr>
          <w:rFonts w:ascii="Times New Roman" w:hAnsi="Times New Roman" w:cs="Times New Roman"/>
        </w:rPr>
      </w:pP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Default="004B497E" w:rsidP="004B497E">
      <w:pPr>
        <w:jc w:val="both"/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p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:rsidR="007F6BE0" w:rsidRDefault="007F6BE0" w:rsidP="004B497E">
      <w:pPr>
        <w:jc w:val="both"/>
        <w:rPr>
          <w:rFonts w:ascii="Times New Roman" w:hAnsi="Times New Roman" w:cs="Times New Roman"/>
          <w:i/>
        </w:rPr>
      </w:pPr>
    </w:p>
    <w:p w:rsidR="007F6BE0" w:rsidRPr="004B497E" w:rsidRDefault="007F6BE0" w:rsidP="004B497E">
      <w:pPr>
        <w:jc w:val="both"/>
        <w:rPr>
          <w:rFonts w:ascii="Times New Roman" w:hAnsi="Times New Roman" w:cs="Times New Roman"/>
        </w:rPr>
      </w:pPr>
    </w:p>
    <w:sectPr w:rsidR="007F6BE0" w:rsidRPr="004B49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FC" w:rsidRDefault="002527FC" w:rsidP="000C038B">
      <w:pPr>
        <w:spacing w:after="0" w:line="240" w:lineRule="auto"/>
      </w:pPr>
      <w:r>
        <w:separator/>
      </w:r>
    </w:p>
  </w:endnote>
  <w:endnote w:type="continuationSeparator" w:id="0">
    <w:p w:rsidR="002527FC" w:rsidRDefault="002527FC" w:rsidP="000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E0" w:rsidRPr="007F6BE0" w:rsidRDefault="007F6BE0">
    <w:pPr>
      <w:pStyle w:val="Zpat"/>
      <w:rPr>
        <w:i/>
      </w:rPr>
    </w:pPr>
    <w:r w:rsidRPr="007F6BE0">
      <w:rPr>
        <w:i/>
      </w:rPr>
      <w:t>Příloha 5</w:t>
    </w:r>
    <w:r w:rsidR="00D4533B">
      <w:rPr>
        <w:i/>
      </w:rPr>
      <w:t xml:space="preserve"> – Česné prohlášení</w:t>
    </w:r>
  </w:p>
  <w:p w:rsidR="007F6BE0" w:rsidRDefault="007F6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FC" w:rsidRDefault="002527FC" w:rsidP="000C038B">
      <w:pPr>
        <w:spacing w:after="0" w:line="240" w:lineRule="auto"/>
      </w:pPr>
      <w:r>
        <w:separator/>
      </w:r>
    </w:p>
  </w:footnote>
  <w:footnote w:type="continuationSeparator" w:id="0">
    <w:p w:rsidR="002527FC" w:rsidRDefault="002527FC" w:rsidP="000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E0" w:rsidRDefault="00945FCB" w:rsidP="007F6BE0">
    <w:pPr>
      <w:pStyle w:val="Zhlav"/>
      <w:jc w:val="center"/>
      <w:rPr>
        <w:rFonts w:ascii="Tahoma" w:hAnsi="Tahoma" w:cs="Tahoma"/>
        <w:sz w:val="16"/>
        <w:szCs w:val="16"/>
      </w:rPr>
    </w:pPr>
    <w:r w:rsidRPr="00945FCB">
      <w:t xml:space="preserve"> </w:t>
    </w:r>
    <w:r>
      <w:tab/>
    </w:r>
    <w:r w:rsidR="004C5604" w:rsidRPr="00D45A3C">
      <w:rPr>
        <w:rFonts w:ascii="Calibri" w:hAnsi="Calibri" w:cs="Tahoma"/>
        <w:noProof/>
        <w:sz w:val="16"/>
        <w:szCs w:val="16"/>
        <w:lang w:eastAsia="cs-CZ"/>
      </w:rPr>
      <w:drawing>
        <wp:inline distT="0" distB="0" distL="0" distR="0" wp14:anchorId="6D669D81" wp14:editId="14B54797">
          <wp:extent cx="5494655" cy="121666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38B" w:rsidRDefault="007F6BE0" w:rsidP="007F6BE0">
    <w:pPr>
      <w:pStyle w:val="Zhlav"/>
      <w:tabs>
        <w:tab w:val="left" w:pos="2700"/>
      </w:tabs>
    </w:pPr>
    <w:r>
      <w:tab/>
    </w:r>
    <w:r w:rsidR="00945F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42A"/>
    <w:multiLevelType w:val="hybridMultilevel"/>
    <w:tmpl w:val="C102256A"/>
    <w:lvl w:ilvl="0" w:tplc="36828786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3399B"/>
    <w:rsid w:val="00060AD7"/>
    <w:rsid w:val="0006105F"/>
    <w:rsid w:val="0007011D"/>
    <w:rsid w:val="000C038B"/>
    <w:rsid w:val="000E3988"/>
    <w:rsid w:val="001763A3"/>
    <w:rsid w:val="001B0A83"/>
    <w:rsid w:val="001C0A22"/>
    <w:rsid w:val="001C543F"/>
    <w:rsid w:val="00205070"/>
    <w:rsid w:val="002527FC"/>
    <w:rsid w:val="00274B2F"/>
    <w:rsid w:val="002751F2"/>
    <w:rsid w:val="002A0804"/>
    <w:rsid w:val="002E1594"/>
    <w:rsid w:val="002E1630"/>
    <w:rsid w:val="00357BE9"/>
    <w:rsid w:val="00361117"/>
    <w:rsid w:val="00373D20"/>
    <w:rsid w:val="00385172"/>
    <w:rsid w:val="003D604E"/>
    <w:rsid w:val="0040130A"/>
    <w:rsid w:val="004160BA"/>
    <w:rsid w:val="004B497E"/>
    <w:rsid w:val="004C5604"/>
    <w:rsid w:val="004F55C7"/>
    <w:rsid w:val="0050790A"/>
    <w:rsid w:val="0051250F"/>
    <w:rsid w:val="00571DB2"/>
    <w:rsid w:val="0058783E"/>
    <w:rsid w:val="00587A4C"/>
    <w:rsid w:val="005D6758"/>
    <w:rsid w:val="0067765C"/>
    <w:rsid w:val="00686A89"/>
    <w:rsid w:val="006C66CF"/>
    <w:rsid w:val="0075595C"/>
    <w:rsid w:val="007F6517"/>
    <w:rsid w:val="007F6BE0"/>
    <w:rsid w:val="00812D89"/>
    <w:rsid w:val="00872EC9"/>
    <w:rsid w:val="00896C39"/>
    <w:rsid w:val="008D7447"/>
    <w:rsid w:val="00925890"/>
    <w:rsid w:val="00945FCB"/>
    <w:rsid w:val="009D1211"/>
    <w:rsid w:val="00A17EFE"/>
    <w:rsid w:val="00A46D30"/>
    <w:rsid w:val="00AE29B0"/>
    <w:rsid w:val="00B4013E"/>
    <w:rsid w:val="00B8104E"/>
    <w:rsid w:val="00B830F6"/>
    <w:rsid w:val="00BF1F2F"/>
    <w:rsid w:val="00C23A1E"/>
    <w:rsid w:val="00C7182A"/>
    <w:rsid w:val="00CC7558"/>
    <w:rsid w:val="00D4533B"/>
    <w:rsid w:val="00D66610"/>
    <w:rsid w:val="00D82849"/>
    <w:rsid w:val="00DE0066"/>
    <w:rsid w:val="00DE0D4A"/>
    <w:rsid w:val="00E00025"/>
    <w:rsid w:val="00F26CFA"/>
    <w:rsid w:val="00F31609"/>
    <w:rsid w:val="00F55CE0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7DEBD-B123-4B67-A302-9A951E7A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8B"/>
  </w:style>
  <w:style w:type="paragraph" w:styleId="Zpat">
    <w:name w:val="footer"/>
    <w:basedOn w:val="Normln"/>
    <w:link w:val="ZpatChar"/>
    <w:uiPriority w:val="99"/>
    <w:unhideWhenUsed/>
    <w:rsid w:val="000C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8B"/>
  </w:style>
  <w:style w:type="paragraph" w:styleId="Textbubliny">
    <w:name w:val="Balloon Text"/>
    <w:basedOn w:val="Normln"/>
    <w:link w:val="TextbublinyChar"/>
    <w:uiPriority w:val="99"/>
    <w:semiHidden/>
    <w:unhideWhenUsed/>
    <w:rsid w:val="0094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85E2-9C0F-4872-B923-325695C4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zus50</dc:creator>
  <cp:lastModifiedBy>JUDr. Ludmila Tatranská</cp:lastModifiedBy>
  <cp:revision>2</cp:revision>
  <dcterms:created xsi:type="dcterms:W3CDTF">2019-05-20T08:57:00Z</dcterms:created>
  <dcterms:modified xsi:type="dcterms:W3CDTF">2019-05-20T08:57:00Z</dcterms:modified>
</cp:coreProperties>
</file>