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53FEF10B" w:rsidR="008A5E9A"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r w:rsidR="00A0285E">
        <w:rPr>
          <w:rFonts w:ascii="Tahoma" w:hAnsi="Tahoma" w:cs="Tahoma"/>
          <w:bCs/>
          <w:sz w:val="20"/>
          <w:szCs w:val="20"/>
        </w:rPr>
        <w:t xml:space="preserve"> </w:t>
      </w:r>
    </w:p>
    <w:p w14:paraId="40637076" w14:textId="77777777" w:rsidR="004401EA" w:rsidRPr="00E8258F" w:rsidRDefault="004401EA" w:rsidP="00E8258F">
      <w:pPr>
        <w:keepLines/>
        <w:widowControl w:val="0"/>
        <w:autoSpaceDE w:val="0"/>
        <w:autoSpaceDN w:val="0"/>
        <w:adjustRightInd w:val="0"/>
        <w:spacing w:before="120" w:after="0" w:line="240" w:lineRule="auto"/>
        <w:rPr>
          <w:rFonts w:ascii="Tahoma" w:hAnsi="Tahoma" w:cs="Tahoma"/>
          <w:bCs/>
          <w:sz w:val="20"/>
          <w:szCs w:val="20"/>
        </w:rPr>
      </w:pP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E8258F" w:rsidRDefault="00A132AB" w:rsidP="00645E59">
      <w:pPr>
        <w:keepLines/>
        <w:widowControl w:val="0"/>
        <w:autoSpaceDE w:val="0"/>
        <w:autoSpaceDN w:val="0"/>
        <w:adjustRightInd w:val="0"/>
        <w:spacing w:after="0" w:line="240" w:lineRule="auto"/>
        <w:rPr>
          <w:rFonts w:ascii="Tahoma" w:hAnsi="Tahoma" w:cs="Tahoma"/>
          <w:b/>
          <w:bCs/>
          <w:sz w:val="20"/>
          <w:szCs w:val="20"/>
        </w:rPr>
      </w:pPr>
    </w:p>
    <w:p w14:paraId="0C7A5A7F" w14:textId="6553EE93" w:rsidR="008A5E9A" w:rsidRPr="00E8258F" w:rsidRDefault="008A5E9A" w:rsidP="00E8258F">
      <w:pPr>
        <w:keepLines/>
        <w:widowControl w:val="0"/>
        <w:tabs>
          <w:tab w:val="left" w:pos="3119"/>
        </w:tabs>
        <w:spacing w:before="120" w:after="0" w:line="240" w:lineRule="auto"/>
        <w:ind w:left="2160" w:hanging="2160"/>
        <w:jc w:val="both"/>
        <w:rPr>
          <w:rFonts w:ascii="Tahoma" w:hAnsi="Tahoma" w:cs="Tahoma"/>
          <w:sz w:val="20"/>
          <w:szCs w:val="20"/>
        </w:rPr>
      </w:pPr>
      <w:r w:rsidRPr="00E8258F">
        <w:rPr>
          <w:rFonts w:ascii="Tahoma" w:hAnsi="Tahoma" w:cs="Tahoma"/>
          <w:b/>
          <w:sz w:val="20"/>
          <w:szCs w:val="20"/>
        </w:rPr>
        <w:t>Vysoká škola báňská – Technická univerzita Ostrava</w:t>
      </w:r>
    </w:p>
    <w:p w14:paraId="4CEE8238" w14:textId="1D14238A"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17. listopadu 2172/15, 708 33 Ostrava - Poruba</w:t>
      </w:r>
    </w:p>
    <w:p w14:paraId="75066E24" w14:textId="3C36961C" w:rsidR="003751ED" w:rsidRPr="00E8258F"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093AF5" w:rsidRPr="000205DD">
        <w:rPr>
          <w:rFonts w:ascii="Tahoma" w:hAnsi="Tahoma" w:cs="Tahoma"/>
          <w:sz w:val="20"/>
          <w:szCs w:val="20"/>
        </w:rPr>
        <w:t xml:space="preserve">prof. </w:t>
      </w:r>
      <w:r w:rsidR="00093AF5">
        <w:rPr>
          <w:rFonts w:ascii="Tahoma" w:hAnsi="Tahoma" w:cs="Tahoma"/>
          <w:sz w:val="20"/>
          <w:szCs w:val="20"/>
        </w:rPr>
        <w:t>RNDr. Václavem Snášelem</w:t>
      </w:r>
      <w:r w:rsidR="00093AF5" w:rsidRPr="000205DD">
        <w:rPr>
          <w:rFonts w:ascii="Tahoma" w:hAnsi="Tahoma" w:cs="Tahoma"/>
          <w:sz w:val="20"/>
          <w:szCs w:val="20"/>
        </w:rPr>
        <w:t>, CSc.</w:t>
      </w:r>
      <w:r w:rsidR="00CD6C24" w:rsidRPr="00CD6C24">
        <w:rPr>
          <w:rFonts w:ascii="Tahoma" w:hAnsi="Tahoma" w:cs="Tahoma"/>
          <w:sz w:val="20"/>
          <w:szCs w:val="20"/>
        </w:rPr>
        <w:t xml:space="preserve">, </w:t>
      </w:r>
      <w:r w:rsidR="00093AF5">
        <w:rPr>
          <w:rFonts w:ascii="Tahoma" w:hAnsi="Tahoma" w:cs="Tahoma"/>
          <w:sz w:val="20"/>
          <w:szCs w:val="20"/>
        </w:rPr>
        <w:t>rektorem</w:t>
      </w:r>
    </w:p>
    <w:p w14:paraId="12BC4614" w14:textId="77777777" w:rsidR="003751ED" w:rsidRPr="005F14C8" w:rsidRDefault="003751ED" w:rsidP="00E8258F">
      <w:pPr>
        <w:keepLines/>
        <w:spacing w:before="120" w:after="0" w:line="240" w:lineRule="auto"/>
        <w:jc w:val="both"/>
        <w:rPr>
          <w:rFonts w:ascii="Tahoma" w:hAnsi="Tahoma" w:cs="Tahoma"/>
          <w:sz w:val="20"/>
          <w:szCs w:val="20"/>
        </w:rPr>
      </w:pPr>
      <w:r w:rsidRPr="005F14C8">
        <w:rPr>
          <w:rFonts w:ascii="Tahoma" w:hAnsi="Tahoma" w:cs="Tahoma"/>
          <w:sz w:val="20"/>
          <w:szCs w:val="20"/>
        </w:rPr>
        <w:t>pověřené osoby pro styk s prodávajícím:</w:t>
      </w:r>
    </w:p>
    <w:p w14:paraId="716AC086" w14:textId="7B98FD7B" w:rsidR="00C508E0" w:rsidRPr="00E8258F" w:rsidRDefault="00A0285E" w:rsidP="00F07F67">
      <w:pPr>
        <w:keepLines/>
        <w:spacing w:before="120" w:after="0" w:line="240" w:lineRule="auto"/>
        <w:ind w:left="284"/>
        <w:jc w:val="both"/>
        <w:rPr>
          <w:rFonts w:ascii="Tahoma" w:hAnsi="Tahoma" w:cs="Tahoma"/>
          <w:sz w:val="20"/>
          <w:szCs w:val="20"/>
        </w:rPr>
      </w:pPr>
      <w:r>
        <w:rPr>
          <w:rFonts w:ascii="Tahoma" w:hAnsi="Tahoma" w:cs="Tahoma"/>
          <w:sz w:val="20"/>
          <w:szCs w:val="20"/>
        </w:rPr>
        <w:t xml:space="preserve">doc. </w:t>
      </w:r>
      <w:r w:rsidR="00310E3E">
        <w:rPr>
          <w:rFonts w:ascii="Tahoma" w:hAnsi="Tahoma" w:cs="Tahoma"/>
          <w:sz w:val="20"/>
          <w:szCs w:val="20"/>
        </w:rPr>
        <w:t xml:space="preserve">Ing. </w:t>
      </w:r>
      <w:r w:rsidR="00D41FCE">
        <w:rPr>
          <w:rFonts w:ascii="Tahoma" w:hAnsi="Tahoma" w:cs="Tahoma"/>
          <w:sz w:val="20"/>
          <w:szCs w:val="20"/>
        </w:rPr>
        <w:t>Jozef Vlček</w:t>
      </w:r>
      <w:r w:rsidR="00310E3E">
        <w:rPr>
          <w:rFonts w:ascii="Tahoma" w:hAnsi="Tahoma" w:cs="Tahoma"/>
          <w:sz w:val="20"/>
          <w:szCs w:val="20"/>
        </w:rPr>
        <w:t>, Ph.D.</w:t>
      </w:r>
      <w:r w:rsidR="003751ED" w:rsidRPr="005F14C8">
        <w:rPr>
          <w:rFonts w:ascii="Tahoma" w:hAnsi="Tahoma" w:cs="Tahoma"/>
          <w:sz w:val="20"/>
          <w:szCs w:val="20"/>
        </w:rPr>
        <w:t xml:space="preserve">, e-mail: </w:t>
      </w:r>
      <w:r w:rsidR="00D41FCE">
        <w:rPr>
          <w:rFonts w:ascii="Tahoma" w:hAnsi="Tahoma" w:cs="Tahoma"/>
          <w:sz w:val="20"/>
          <w:szCs w:val="20"/>
        </w:rPr>
        <w:t>jozef.vlcek</w:t>
      </w:r>
      <w:r w:rsidR="00946721" w:rsidRPr="005F14C8">
        <w:rPr>
          <w:rFonts w:ascii="Tahoma" w:hAnsi="Tahoma" w:cs="Tahoma"/>
          <w:sz w:val="20"/>
          <w:szCs w:val="20"/>
        </w:rPr>
        <w:t>@vsb.cz</w:t>
      </w:r>
      <w:r w:rsidR="003751ED" w:rsidRPr="005F14C8">
        <w:rPr>
          <w:rFonts w:ascii="Tahoma" w:hAnsi="Tahoma" w:cs="Tahoma"/>
          <w:sz w:val="20"/>
          <w:szCs w:val="20"/>
        </w:rPr>
        <w:t xml:space="preserve">, tel.: </w:t>
      </w:r>
      <w:r w:rsidR="00F07F67" w:rsidRPr="005F14C8">
        <w:rPr>
          <w:rFonts w:ascii="Tahoma" w:hAnsi="Tahoma" w:cs="Tahoma"/>
          <w:sz w:val="20"/>
          <w:szCs w:val="20"/>
        </w:rPr>
        <w:t>597</w:t>
      </w:r>
      <w:r w:rsidR="00D41FCE">
        <w:rPr>
          <w:rFonts w:ascii="Tahoma" w:hAnsi="Tahoma" w:cs="Tahoma"/>
          <w:sz w:val="20"/>
          <w:szCs w:val="20"/>
        </w:rPr>
        <w:t> 325 164</w:t>
      </w:r>
      <w:r>
        <w:rPr>
          <w:rFonts w:ascii="Tahoma" w:hAnsi="Tahoma" w:cs="Tahoma"/>
          <w:sz w:val="20"/>
          <w:szCs w:val="20"/>
        </w:rPr>
        <w:tab/>
      </w:r>
    </w:p>
    <w:p w14:paraId="52269A9F"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F59A94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00D28D5B" w14:textId="1839AE26" w:rsidR="004401EA" w:rsidRPr="004401EA" w:rsidRDefault="004401EA" w:rsidP="004401EA">
      <w:pPr>
        <w:pStyle w:val="Odstavecseseznamem"/>
        <w:widowControl w:val="0"/>
        <w:numPr>
          <w:ilvl w:val="0"/>
          <w:numId w:val="1"/>
        </w:numPr>
        <w:autoSpaceDE w:val="0"/>
        <w:autoSpaceDN w:val="0"/>
        <w:adjustRightInd w:val="0"/>
        <w:ind w:left="426" w:hanging="426"/>
        <w:rPr>
          <w:rFonts w:ascii="Tahoma" w:hAnsi="Tahoma" w:cs="Tahoma"/>
          <w:sz w:val="20"/>
          <w:szCs w:val="20"/>
        </w:rPr>
      </w:pPr>
      <w:r>
        <w:rPr>
          <w:rFonts w:ascii="Tahoma" w:hAnsi="Tahoma" w:cs="Tahoma"/>
          <w:sz w:val="20"/>
          <w:szCs w:val="20"/>
        </w:rPr>
        <w:t xml:space="preserve">Kupující </w:t>
      </w:r>
      <w:r w:rsidRPr="004401EA">
        <w:rPr>
          <w:rFonts w:ascii="Tahoma" w:hAnsi="Tahoma" w:cs="Tahoma"/>
          <w:sz w:val="20"/>
          <w:szCs w:val="20"/>
        </w:rPr>
        <w:t>prohlašuje, že:</w:t>
      </w:r>
    </w:p>
    <w:p w14:paraId="28858EB6" w14:textId="77777777" w:rsidR="004401EA" w:rsidRPr="004401EA" w:rsidRDefault="004401EA" w:rsidP="004401EA">
      <w:pPr>
        <w:pStyle w:val="Odstavecseseznamem"/>
        <w:widowControl w:val="0"/>
        <w:numPr>
          <w:ilvl w:val="1"/>
          <w:numId w:val="1"/>
        </w:numPr>
        <w:autoSpaceDE w:val="0"/>
        <w:autoSpaceDN w:val="0"/>
        <w:adjustRightInd w:val="0"/>
        <w:jc w:val="both"/>
        <w:rPr>
          <w:rFonts w:ascii="Tahoma" w:hAnsi="Tahoma" w:cs="Tahoma"/>
          <w:sz w:val="20"/>
          <w:szCs w:val="20"/>
        </w:rPr>
      </w:pPr>
      <w:r w:rsidRPr="004401EA">
        <w:rPr>
          <w:rFonts w:ascii="Tahoma" w:hAnsi="Tahoma" w:cs="Tahoma"/>
          <w:sz w:val="20"/>
          <w:szCs w:val="20"/>
        </w:rPr>
        <w:t>je právnickou osobou, veřejnou vysokou školou univerzitního typu založenou podle zákona č. 111/1998 Sb., o vysokých školách a o změně a doplnění dalších zákonů (zákon o vysokých školách), ve znění pozdějších předpisů, a</w:t>
      </w:r>
    </w:p>
    <w:p w14:paraId="26C0ADDE" w14:textId="6F41BC99" w:rsidR="004401EA" w:rsidRDefault="004401EA" w:rsidP="004401EA">
      <w:pPr>
        <w:pStyle w:val="Odstavecseseznamem"/>
        <w:widowControl w:val="0"/>
        <w:numPr>
          <w:ilvl w:val="1"/>
          <w:numId w:val="1"/>
        </w:numPr>
        <w:autoSpaceDE w:val="0"/>
        <w:autoSpaceDN w:val="0"/>
        <w:adjustRightInd w:val="0"/>
        <w:spacing w:after="120"/>
        <w:ind w:left="1077" w:hanging="357"/>
        <w:jc w:val="both"/>
        <w:rPr>
          <w:rFonts w:ascii="Tahoma" w:hAnsi="Tahoma" w:cs="Tahoma"/>
          <w:sz w:val="20"/>
          <w:szCs w:val="20"/>
        </w:rPr>
      </w:pPr>
      <w:r w:rsidRPr="004401EA">
        <w:rPr>
          <w:rFonts w:ascii="Tahoma" w:hAnsi="Tahoma" w:cs="Tahoma"/>
          <w:sz w:val="20"/>
          <w:szCs w:val="20"/>
        </w:rPr>
        <w:t>splňuje veškeré podmínky a požadavky v této Smlouvě stanovené a je oprávněn tuto Smlouvu uzavřít a řádně plnit závazky v ní obsažené.</w:t>
      </w:r>
    </w:p>
    <w:p w14:paraId="47ED32E4" w14:textId="77777777" w:rsidR="004401EA" w:rsidRDefault="004401EA" w:rsidP="004401EA">
      <w:pPr>
        <w:pStyle w:val="Odstavecseseznamem"/>
        <w:widowControl w:val="0"/>
        <w:autoSpaceDE w:val="0"/>
        <w:autoSpaceDN w:val="0"/>
        <w:adjustRightInd w:val="0"/>
        <w:spacing w:after="120"/>
        <w:ind w:left="1077"/>
        <w:jc w:val="both"/>
        <w:rPr>
          <w:rFonts w:ascii="Tahoma" w:hAnsi="Tahoma" w:cs="Tahoma"/>
          <w:sz w:val="20"/>
          <w:szCs w:val="20"/>
        </w:rPr>
      </w:pPr>
    </w:p>
    <w:p w14:paraId="48DAE325" w14:textId="75852FB6" w:rsidR="004401EA" w:rsidRPr="004401EA" w:rsidRDefault="004401EA" w:rsidP="004401EA">
      <w:pPr>
        <w:pStyle w:val="Odstavecseseznamem"/>
        <w:widowControl w:val="0"/>
        <w:numPr>
          <w:ilvl w:val="0"/>
          <w:numId w:val="1"/>
        </w:numPr>
        <w:autoSpaceDE w:val="0"/>
        <w:autoSpaceDN w:val="0"/>
        <w:adjustRightInd w:val="0"/>
        <w:spacing w:before="120"/>
        <w:ind w:left="425" w:hanging="425"/>
        <w:rPr>
          <w:rFonts w:ascii="Tahoma" w:hAnsi="Tahoma" w:cs="Tahoma"/>
          <w:sz w:val="20"/>
          <w:szCs w:val="20"/>
        </w:rPr>
      </w:pPr>
      <w:r>
        <w:rPr>
          <w:rFonts w:ascii="Tahoma" w:hAnsi="Tahoma" w:cs="Tahoma"/>
          <w:sz w:val="20"/>
          <w:szCs w:val="20"/>
        </w:rPr>
        <w:lastRenderedPageBreak/>
        <w:t>Prodávající</w:t>
      </w:r>
      <w:r w:rsidRPr="004401EA">
        <w:rPr>
          <w:rFonts w:ascii="Tahoma" w:hAnsi="Tahoma" w:cs="Tahoma"/>
          <w:sz w:val="20"/>
          <w:szCs w:val="20"/>
        </w:rPr>
        <w:t xml:space="preserve"> prohlašuje, že:</w:t>
      </w:r>
    </w:p>
    <w:p w14:paraId="0FBC95CB" w14:textId="1048DB32" w:rsidR="004401EA" w:rsidRDefault="004401EA" w:rsidP="004401EA">
      <w:pPr>
        <w:pStyle w:val="Odstavecseseznamem"/>
        <w:widowControl w:val="0"/>
        <w:numPr>
          <w:ilvl w:val="1"/>
          <w:numId w:val="1"/>
        </w:numPr>
        <w:autoSpaceDE w:val="0"/>
        <w:autoSpaceDN w:val="0"/>
        <w:adjustRightInd w:val="0"/>
        <w:spacing w:before="120" w:after="0" w:line="240" w:lineRule="auto"/>
        <w:contextualSpacing w:val="0"/>
        <w:jc w:val="both"/>
        <w:rPr>
          <w:rFonts w:ascii="Tahoma" w:hAnsi="Tahoma" w:cs="Tahoma"/>
          <w:sz w:val="20"/>
          <w:szCs w:val="20"/>
        </w:rPr>
      </w:pPr>
      <w:r w:rsidRPr="004401EA">
        <w:rPr>
          <w:rFonts w:ascii="Tahoma" w:hAnsi="Tahoma" w:cs="Tahoma"/>
          <w:sz w:val="20"/>
          <w:szCs w:val="20"/>
        </w:rPr>
        <w:t>splňuje veškeré podmínky a požadavky v této Smlouvě stanovené a je oprávněn tuto Smlouvu uzavřít a řádně plnit závazky v ní obsažené.</w:t>
      </w:r>
    </w:p>
    <w:p w14:paraId="3A3F6673" w14:textId="58508DA7"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310E3E" w:rsidRPr="00310E3E">
        <w:rPr>
          <w:rFonts w:ascii="Tahoma" w:hAnsi="Tahoma" w:cs="Tahoma"/>
          <w:sz w:val="20"/>
          <w:szCs w:val="20"/>
        </w:rPr>
        <w:t xml:space="preserve"> </w:t>
      </w:r>
      <w:r w:rsidR="00310E3E">
        <w:rPr>
          <w:rFonts w:ascii="Tahoma" w:hAnsi="Tahoma" w:cs="Tahoma"/>
          <w:sz w:val="20"/>
          <w:szCs w:val="20"/>
        </w:rPr>
        <w:t>Infrastrukturní podpora doktorských studijních programů FMMI VŠB-TUO</w:t>
      </w:r>
      <w:r w:rsidRPr="000B709F">
        <w:rPr>
          <w:rFonts w:ascii="Tahoma" w:hAnsi="Tahoma" w:cs="Tahoma"/>
          <w:sz w:val="20"/>
          <w:szCs w:val="20"/>
        </w:rPr>
        <w:t>"</w:t>
      </w:r>
      <w:r w:rsidR="00F852ED">
        <w:rPr>
          <w:rFonts w:ascii="Tahoma" w:hAnsi="Tahoma" w:cs="Tahoma"/>
          <w:sz w:val="20"/>
          <w:szCs w:val="20"/>
        </w:rPr>
        <w:t xml:space="preserve">, reg. č. projektu </w:t>
      </w:r>
      <w:r w:rsidR="00310E3E" w:rsidRPr="00E411B5">
        <w:rPr>
          <w:rFonts w:ascii="Tahoma" w:hAnsi="Tahoma" w:cs="Tahoma"/>
          <w:sz w:val="20"/>
          <w:szCs w:val="20"/>
        </w:rPr>
        <w:t>CZ.02.</w:t>
      </w:r>
      <w:r w:rsidR="00310E3E">
        <w:rPr>
          <w:rFonts w:ascii="Tahoma" w:hAnsi="Tahoma" w:cs="Tahoma"/>
          <w:sz w:val="20"/>
          <w:szCs w:val="20"/>
        </w:rPr>
        <w:t>1.01/0.0/0.0/16_017/0002668</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 Dotace je</w:t>
      </w:r>
      <w:r w:rsidRPr="000B709F">
        <w:rPr>
          <w:rFonts w:ascii="Tahoma" w:hAnsi="Tahoma" w:cs="Tahoma"/>
          <w:sz w:val="20"/>
          <w:szCs w:val="20"/>
        </w:rPr>
        <w:t xml:space="preserve"> poskytován</w:t>
      </w:r>
      <w:r w:rsidR="00A83FC1">
        <w:rPr>
          <w:rFonts w:ascii="Tahoma" w:hAnsi="Tahoma" w:cs="Tahoma"/>
          <w:sz w:val="20"/>
          <w:szCs w:val="20"/>
        </w:rPr>
        <w:t>a</w:t>
      </w:r>
      <w:r w:rsidRPr="000B709F">
        <w:rPr>
          <w:rFonts w:ascii="Tahoma" w:hAnsi="Tahoma" w:cs="Tahoma"/>
          <w:sz w:val="20"/>
          <w:szCs w:val="20"/>
        </w:rPr>
        <w:t xml:space="preserve"> prostřednictvím Ministerstva školství, mládeže a tělovýchovy (dále jen "Ř</w:t>
      </w:r>
      <w:r w:rsidR="00A83FC1">
        <w:rPr>
          <w:rFonts w:ascii="Tahoma" w:hAnsi="Tahoma" w:cs="Tahoma"/>
          <w:sz w:val="20"/>
          <w:szCs w:val="20"/>
        </w:rPr>
        <w:t>ídící orgán OP VVV"). Kupující</w:t>
      </w:r>
      <w:r w:rsidRPr="000B709F">
        <w:rPr>
          <w:rFonts w:ascii="Tahoma" w:hAnsi="Tahoma" w:cs="Tahoma"/>
          <w:sz w:val="20"/>
          <w:szCs w:val="20"/>
        </w:rPr>
        <w:t xml:space="preserve"> za tímto účelem zadal veřejnou zakázku s názvem </w:t>
      </w:r>
      <w:r w:rsidRPr="00310E3E">
        <w:rPr>
          <w:rFonts w:ascii="Tahoma" w:hAnsi="Tahoma" w:cs="Tahoma"/>
          <w:sz w:val="20"/>
          <w:szCs w:val="20"/>
        </w:rPr>
        <w:t>"</w:t>
      </w:r>
      <w:r w:rsidR="00310E3E" w:rsidRPr="00310E3E">
        <w:rPr>
          <w:rFonts w:ascii="Tahoma" w:hAnsi="Tahoma" w:cs="Tahoma"/>
          <w:bCs/>
          <w:sz w:val="20"/>
          <w:szCs w:val="20"/>
        </w:rPr>
        <w:t>Zařízení pro měření teplotní vodivosti za vysokých teplot</w:t>
      </w:r>
      <w:r w:rsidRPr="00310E3E">
        <w:rPr>
          <w:rFonts w:ascii="Tahoma" w:hAnsi="Tahoma" w:cs="Tahoma"/>
          <w:sz w:val="20"/>
          <w:szCs w:val="20"/>
        </w:rPr>
        <w:t>"</w:t>
      </w:r>
      <w:r w:rsidRPr="000B709F">
        <w:rPr>
          <w:rFonts w:ascii="Tahoma" w:hAnsi="Tahoma" w:cs="Tahoma"/>
          <w:sz w:val="20"/>
          <w:szCs w:val="20"/>
        </w:rPr>
        <w:t xml:space="preserve"> (dále jen "Veřejná zakázka") dle zákona 134/2016 Sb., o zadávání veřejných zakázek, ve znění pozdějších předpisů (dále jen "ZZVZ"). Na základě tohoto zadávacího řízení pak byla pro realizaci</w:t>
      </w:r>
      <w:r w:rsidR="0019229A">
        <w:rPr>
          <w:rFonts w:ascii="Tahoma" w:hAnsi="Tahoma" w:cs="Tahoma"/>
          <w:sz w:val="20"/>
          <w:szCs w:val="20"/>
        </w:rPr>
        <w:t xml:space="preserve"> </w:t>
      </w:r>
      <w:r w:rsidR="00310E3E">
        <w:rPr>
          <w:rFonts w:ascii="Tahoma" w:hAnsi="Tahoma" w:cs="Tahoma"/>
          <w:sz w:val="20"/>
          <w:szCs w:val="20"/>
        </w:rPr>
        <w:t>Veřejné zakázky</w:t>
      </w:r>
      <w:r w:rsidRPr="000B709F">
        <w:rPr>
          <w:rFonts w:ascii="Tahoma" w:hAnsi="Tahoma" w:cs="Tahoma"/>
          <w:sz w:val="20"/>
          <w:szCs w:val="20"/>
        </w:rPr>
        <w:t xml:space="preserve"> vybrána jako nejvhodnější nabídka </w:t>
      </w:r>
      <w:r>
        <w:rPr>
          <w:rFonts w:ascii="Tahoma" w:hAnsi="Tahoma" w:cs="Tahoma"/>
          <w:sz w:val="20"/>
          <w:szCs w:val="20"/>
        </w:rPr>
        <w:t>prodávajícího</w:t>
      </w:r>
      <w:r w:rsidR="00F852ED">
        <w:rPr>
          <w:rFonts w:ascii="Tahoma" w:hAnsi="Tahoma" w:cs="Tahoma"/>
          <w:sz w:val="20"/>
          <w:szCs w:val="20"/>
        </w:rPr>
        <w:t xml:space="preserve"> v souladu s</w:t>
      </w:r>
      <w:r w:rsidR="00310E3E">
        <w:rPr>
          <w:rFonts w:ascii="Tahoma" w:hAnsi="Tahoma" w:cs="Tahoma"/>
          <w:sz w:val="20"/>
          <w:szCs w:val="20"/>
        </w:rPr>
        <w:t>e</w:t>
      </w:r>
      <w:r w:rsidR="00F852ED">
        <w:rPr>
          <w:rFonts w:ascii="Tahoma" w:hAnsi="Tahoma" w:cs="Tahoma"/>
          <w:sz w:val="20"/>
          <w:szCs w:val="20"/>
        </w:rPr>
        <w:t xml:space="preserve"> </w:t>
      </w:r>
      <w:r w:rsidRPr="000B709F">
        <w:rPr>
          <w:rFonts w:ascii="Tahoma" w:hAnsi="Tahoma" w:cs="Tahoma"/>
          <w:sz w:val="20"/>
          <w:szCs w:val="20"/>
        </w:rPr>
        <w:t xml:space="preserve">ZZVZ. </w:t>
      </w:r>
    </w:p>
    <w:p w14:paraId="2D4A269D" w14:textId="1E84F401"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00310E3E">
        <w:rPr>
          <w:rFonts w:ascii="Tahoma" w:hAnsi="Tahoma" w:cs="Tahoma"/>
          <w:sz w:val="20"/>
          <w:szCs w:val="20"/>
        </w:rPr>
        <w:t>Veřejné</w:t>
      </w:r>
      <w:r w:rsidRPr="000B709F">
        <w:rPr>
          <w:rFonts w:ascii="Tahoma" w:hAnsi="Tahoma" w:cs="Tahoma"/>
          <w:sz w:val="20"/>
          <w:szCs w:val="20"/>
        </w:rPr>
        <w:t xml:space="preserve">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zadávacího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3861F77E"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 předloženou </w:t>
      </w:r>
      <w:r w:rsidR="000B709F">
        <w:rPr>
          <w:rFonts w:ascii="Tahoma" w:hAnsi="Tahoma" w:cs="Tahoma"/>
          <w:sz w:val="20"/>
          <w:szCs w:val="20"/>
        </w:rPr>
        <w:t>kupujícímu</w:t>
      </w:r>
      <w:r w:rsidR="000B709F" w:rsidRPr="000B709F">
        <w:rPr>
          <w:rFonts w:ascii="Tahoma" w:hAnsi="Tahoma" w:cs="Tahoma"/>
          <w:sz w:val="20"/>
          <w:szCs w:val="20"/>
        </w:rPr>
        <w:t xml:space="preserve"> v rámci zadávacího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455579"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455579">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455579">
        <w:rPr>
          <w:rFonts w:ascii="Tahoma" w:hAnsi="Tahoma" w:cs="Tahoma"/>
          <w:b/>
          <w:bCs/>
          <w:sz w:val="20"/>
          <w:szCs w:val="20"/>
        </w:rPr>
        <w:t>Předmět smlouvy</w:t>
      </w:r>
      <w:r w:rsidRPr="00E8258F">
        <w:rPr>
          <w:rFonts w:ascii="Tahoma" w:hAnsi="Tahoma" w:cs="Tahoma"/>
          <w:b/>
          <w:bCs/>
          <w:sz w:val="20"/>
          <w:szCs w:val="20"/>
        </w:rPr>
        <w:t xml:space="preserve"> </w:t>
      </w:r>
    </w:p>
    <w:p w14:paraId="19BB8773" w14:textId="77777777" w:rsidR="001C658A" w:rsidRPr="00D41FCE" w:rsidRDefault="001C658A" w:rsidP="00F5227F">
      <w:pPr>
        <w:pStyle w:val="Zkladntextodsazen"/>
        <w:keepLines/>
        <w:numPr>
          <w:ilvl w:val="0"/>
          <w:numId w:val="2"/>
        </w:numPr>
        <w:spacing w:before="120" w:after="0"/>
        <w:ind w:left="426" w:hanging="426"/>
        <w:rPr>
          <w:rFonts w:ascii="Tahoma" w:hAnsi="Tahoma" w:cs="Tahoma"/>
          <w:sz w:val="20"/>
          <w:szCs w:val="20"/>
        </w:rPr>
      </w:pPr>
      <w:r w:rsidRPr="00E8258F">
        <w:rPr>
          <w:rFonts w:ascii="Tahoma" w:hAnsi="Tahoma" w:cs="Tahoma"/>
          <w:sz w:val="20"/>
          <w:szCs w:val="20"/>
        </w:rPr>
        <w:t>Prodávající se touto smlouvou zavazuje odevzdat kupujícímu zboží</w:t>
      </w:r>
      <w:r w:rsidRPr="00E8258F">
        <w:rPr>
          <w:rFonts w:ascii="Tahoma" w:hAnsi="Tahoma" w:cs="Tahoma"/>
          <w:sz w:val="20"/>
          <w:szCs w:val="20"/>
          <w:lang w:val="cs-CZ"/>
        </w:rPr>
        <w:t xml:space="preserve"> a umožnit kupujícímu nabýt vlastnické právo ke zboží a </w:t>
      </w:r>
      <w:r w:rsidRPr="00D41FCE">
        <w:rPr>
          <w:rFonts w:ascii="Tahoma" w:hAnsi="Tahoma" w:cs="Tahoma"/>
          <w:sz w:val="20"/>
          <w:szCs w:val="20"/>
        </w:rPr>
        <w:t xml:space="preserve">kupující se zavazuje </w:t>
      </w:r>
      <w:r w:rsidRPr="00D41FCE">
        <w:rPr>
          <w:rFonts w:ascii="Tahoma" w:hAnsi="Tahoma" w:cs="Tahoma"/>
          <w:sz w:val="20"/>
          <w:szCs w:val="20"/>
          <w:lang w:val="cs-CZ"/>
        </w:rPr>
        <w:t xml:space="preserve">zboží převzít a </w:t>
      </w:r>
      <w:r w:rsidRPr="00D41FCE">
        <w:rPr>
          <w:rFonts w:ascii="Tahoma" w:hAnsi="Tahoma" w:cs="Tahoma"/>
          <w:sz w:val="20"/>
          <w:szCs w:val="20"/>
        </w:rPr>
        <w:t>zaplatit prodávajícímu</w:t>
      </w:r>
      <w:r w:rsidRPr="00D41FCE">
        <w:rPr>
          <w:rFonts w:ascii="Tahoma" w:hAnsi="Tahoma" w:cs="Tahoma"/>
          <w:sz w:val="20"/>
          <w:szCs w:val="20"/>
          <w:lang w:val="cs-CZ"/>
        </w:rPr>
        <w:t xml:space="preserve"> sjednanou</w:t>
      </w:r>
      <w:r w:rsidRPr="00D41FCE">
        <w:rPr>
          <w:rFonts w:ascii="Tahoma" w:hAnsi="Tahoma" w:cs="Tahoma"/>
          <w:sz w:val="20"/>
          <w:szCs w:val="20"/>
        </w:rPr>
        <w:t xml:space="preserve"> kupní cenu. </w:t>
      </w:r>
    </w:p>
    <w:p w14:paraId="4A480BDC" w14:textId="10627187" w:rsidR="00A132AB" w:rsidRPr="00D41FCE"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41FCE">
        <w:rPr>
          <w:rFonts w:ascii="Tahoma" w:hAnsi="Tahoma" w:cs="Tahoma"/>
          <w:bCs/>
          <w:sz w:val="20"/>
          <w:szCs w:val="20"/>
        </w:rPr>
        <w:t xml:space="preserve">Prodávající </w:t>
      </w:r>
      <w:r w:rsidRPr="00D41FCE">
        <w:rPr>
          <w:rFonts w:ascii="Tahoma" w:hAnsi="Tahoma" w:cs="Tahoma"/>
          <w:sz w:val="20"/>
          <w:szCs w:val="20"/>
        </w:rPr>
        <w:t>se</w:t>
      </w:r>
      <w:r w:rsidRPr="00D41FCE">
        <w:rPr>
          <w:rFonts w:ascii="Tahoma" w:hAnsi="Tahoma" w:cs="Tahoma"/>
          <w:bCs/>
          <w:sz w:val="20"/>
          <w:szCs w:val="20"/>
        </w:rPr>
        <w:t xml:space="preserve"> na </w:t>
      </w:r>
      <w:r w:rsidRPr="00D41FCE">
        <w:rPr>
          <w:rFonts w:ascii="Tahoma" w:hAnsi="Tahoma" w:cs="Tahoma"/>
          <w:sz w:val="20"/>
          <w:szCs w:val="20"/>
        </w:rPr>
        <w:t>základě</w:t>
      </w:r>
      <w:r w:rsidRPr="00D41FCE">
        <w:rPr>
          <w:rFonts w:ascii="Tahoma" w:hAnsi="Tahoma" w:cs="Tahoma"/>
          <w:bCs/>
          <w:sz w:val="20"/>
          <w:szCs w:val="20"/>
        </w:rPr>
        <w:t xml:space="preserve"> této smlouvy zavazuje dodat kupujícímu toto zboží </w:t>
      </w:r>
      <w:r w:rsidR="003751ED" w:rsidRPr="00D41FCE">
        <w:rPr>
          <w:rFonts w:ascii="Tahoma" w:hAnsi="Tahoma" w:cs="Tahoma"/>
          <w:bCs/>
          <w:sz w:val="20"/>
          <w:szCs w:val="20"/>
        </w:rPr>
        <w:t>–</w:t>
      </w:r>
      <w:r w:rsidR="005A34B3" w:rsidRPr="00D41FCE">
        <w:rPr>
          <w:rFonts w:ascii="Tahoma" w:hAnsi="Tahoma" w:cs="Tahoma"/>
          <w:bCs/>
          <w:sz w:val="20"/>
          <w:szCs w:val="20"/>
        </w:rPr>
        <w:t xml:space="preserve"> </w:t>
      </w:r>
      <w:r w:rsidR="00310E3E" w:rsidRPr="00D41FCE">
        <w:rPr>
          <w:rFonts w:ascii="Tahoma" w:hAnsi="Tahoma" w:cs="Tahoma"/>
          <w:b/>
          <w:bCs/>
          <w:sz w:val="20"/>
          <w:szCs w:val="20"/>
        </w:rPr>
        <w:t>Zařízení pro měření teplotní vodivosti za vysokých teplot</w:t>
      </w:r>
      <w:r w:rsidR="00705111" w:rsidRPr="00D41FCE">
        <w:rPr>
          <w:rFonts w:ascii="Tahoma" w:hAnsi="Tahoma" w:cs="Tahoma"/>
          <w:bCs/>
          <w:sz w:val="20"/>
          <w:szCs w:val="20"/>
        </w:rPr>
        <w:t xml:space="preserve"> -</w:t>
      </w:r>
      <w:r w:rsidR="00455579" w:rsidRPr="00D41FCE">
        <w:rPr>
          <w:rFonts w:ascii="Tahoma" w:hAnsi="Tahoma" w:cs="Tahoma"/>
          <w:bCs/>
          <w:sz w:val="20"/>
          <w:szCs w:val="20"/>
        </w:rPr>
        <w:t xml:space="preserve"> </w:t>
      </w:r>
      <w:r w:rsidR="00705111" w:rsidRPr="00D41FCE">
        <w:rPr>
          <w:rFonts w:ascii="Tahoma" w:hAnsi="Tahoma" w:cs="Tahoma"/>
          <w:bCs/>
          <w:sz w:val="20"/>
          <w:szCs w:val="20"/>
        </w:rPr>
        <w:t>sestava zařízení umožňující stanovit tepelnou vodivost materiálů v závislosti na teplotě v rozsahu 0,005 až 2000 Wm</w:t>
      </w:r>
      <w:r w:rsidR="00705111" w:rsidRPr="00D41FCE">
        <w:rPr>
          <w:rFonts w:ascii="Tahoma" w:hAnsi="Tahoma" w:cs="Tahoma"/>
          <w:bCs/>
          <w:sz w:val="20"/>
          <w:szCs w:val="20"/>
          <w:vertAlign w:val="superscript"/>
        </w:rPr>
        <w:t>-1</w:t>
      </w:r>
      <w:r w:rsidR="00705111" w:rsidRPr="00D41FCE">
        <w:rPr>
          <w:rFonts w:ascii="Tahoma" w:hAnsi="Tahoma" w:cs="Tahoma"/>
          <w:bCs/>
          <w:sz w:val="20"/>
          <w:szCs w:val="20"/>
        </w:rPr>
        <w:t>K</w:t>
      </w:r>
      <w:r w:rsidR="00705111" w:rsidRPr="00D41FCE">
        <w:rPr>
          <w:rFonts w:ascii="Tahoma" w:hAnsi="Tahoma" w:cs="Tahoma"/>
          <w:bCs/>
          <w:sz w:val="20"/>
          <w:szCs w:val="20"/>
          <w:vertAlign w:val="superscript"/>
        </w:rPr>
        <w:t>-1</w:t>
      </w:r>
      <w:r w:rsidR="00705111" w:rsidRPr="00D41FCE">
        <w:rPr>
          <w:rFonts w:ascii="Tahoma" w:hAnsi="Tahoma" w:cs="Tahoma"/>
          <w:bCs/>
          <w:sz w:val="20"/>
          <w:szCs w:val="20"/>
        </w:rPr>
        <w:t xml:space="preserve"> nebo širším včetně stanovení tepelné kapacity a teplotní roztažnosti materiálů v rozsahu, jakosti a dle </w:t>
      </w:r>
      <w:r w:rsidR="00705111" w:rsidRPr="00D41FCE">
        <w:rPr>
          <w:rFonts w:ascii="Tahoma" w:hAnsi="Tahoma" w:cs="Tahoma"/>
          <w:color w:val="000000" w:themeColor="text1"/>
          <w:sz w:val="20"/>
          <w:szCs w:val="20"/>
        </w:rPr>
        <w:t>přesné</w:t>
      </w:r>
      <w:r w:rsidR="00705111" w:rsidRPr="00D41FCE">
        <w:rPr>
          <w:rFonts w:ascii="Tahoma" w:hAnsi="Tahoma" w:cs="Tahoma"/>
          <w:bCs/>
          <w:sz w:val="20"/>
          <w:szCs w:val="20"/>
        </w:rPr>
        <w:t xml:space="preserve"> technické specifikace, která je uvedena v příloze č. 1 této smlouvy – Technická specifikace. Sestava zařízení se bude skládat ze zařízení pro stanovení tepelné vodivosti </w:t>
      </w:r>
      <w:r w:rsidR="0028652B">
        <w:rPr>
          <w:rFonts w:ascii="Tahoma" w:hAnsi="Tahoma" w:cs="Tahoma"/>
          <w:bCs/>
          <w:sz w:val="20"/>
          <w:szCs w:val="20"/>
        </w:rPr>
        <w:t xml:space="preserve">minimálně </w:t>
      </w:r>
      <w:r w:rsidR="00705111" w:rsidRPr="00D41FCE">
        <w:rPr>
          <w:rFonts w:ascii="Tahoma" w:hAnsi="Tahoma" w:cs="Tahoma"/>
          <w:bCs/>
          <w:sz w:val="20"/>
          <w:szCs w:val="20"/>
        </w:rPr>
        <w:t>v rozsahu 0,1 – 2000 Wm</w:t>
      </w:r>
      <w:r w:rsidR="00705111" w:rsidRPr="00D41FCE">
        <w:rPr>
          <w:rFonts w:ascii="Tahoma" w:hAnsi="Tahoma" w:cs="Tahoma"/>
          <w:bCs/>
          <w:sz w:val="20"/>
          <w:szCs w:val="20"/>
          <w:vertAlign w:val="superscript"/>
        </w:rPr>
        <w:t>-1</w:t>
      </w:r>
      <w:r w:rsidR="00705111" w:rsidRPr="00D41FCE">
        <w:rPr>
          <w:rFonts w:ascii="Tahoma" w:hAnsi="Tahoma" w:cs="Tahoma"/>
          <w:bCs/>
          <w:sz w:val="20"/>
          <w:szCs w:val="20"/>
        </w:rPr>
        <w:t>K</w:t>
      </w:r>
      <w:r w:rsidR="00705111" w:rsidRPr="00D41FCE">
        <w:rPr>
          <w:rFonts w:ascii="Tahoma" w:hAnsi="Tahoma" w:cs="Tahoma"/>
          <w:bCs/>
          <w:sz w:val="20"/>
          <w:szCs w:val="20"/>
          <w:vertAlign w:val="superscript"/>
        </w:rPr>
        <w:t xml:space="preserve">-1 </w:t>
      </w:r>
      <w:r w:rsidR="00705111" w:rsidRPr="00D41FCE">
        <w:rPr>
          <w:rFonts w:ascii="Tahoma" w:hAnsi="Tahoma" w:cs="Tahoma"/>
          <w:bCs/>
          <w:sz w:val="20"/>
          <w:szCs w:val="20"/>
        </w:rPr>
        <w:t xml:space="preserve">pomocí metody laser flash, zařízení pro stanovení tepelné vodivosti </w:t>
      </w:r>
      <w:r w:rsidR="0028652B">
        <w:rPr>
          <w:rFonts w:ascii="Tahoma" w:hAnsi="Tahoma" w:cs="Tahoma"/>
          <w:bCs/>
          <w:sz w:val="20"/>
          <w:szCs w:val="20"/>
        </w:rPr>
        <w:t xml:space="preserve">minimálně </w:t>
      </w:r>
      <w:r w:rsidR="00705111" w:rsidRPr="00D41FCE">
        <w:rPr>
          <w:rFonts w:ascii="Tahoma" w:hAnsi="Tahoma" w:cs="Tahoma"/>
          <w:bCs/>
          <w:sz w:val="20"/>
          <w:szCs w:val="20"/>
        </w:rPr>
        <w:t>v rozsahu 0,005 – 0,1 Wm</w:t>
      </w:r>
      <w:r w:rsidR="00705111" w:rsidRPr="00D41FCE">
        <w:rPr>
          <w:rFonts w:ascii="Tahoma" w:hAnsi="Tahoma" w:cs="Tahoma"/>
          <w:bCs/>
          <w:sz w:val="20"/>
          <w:szCs w:val="20"/>
          <w:vertAlign w:val="superscript"/>
        </w:rPr>
        <w:t>-1</w:t>
      </w:r>
      <w:r w:rsidR="00705111" w:rsidRPr="00D41FCE">
        <w:rPr>
          <w:rFonts w:ascii="Tahoma" w:hAnsi="Tahoma" w:cs="Tahoma"/>
          <w:bCs/>
          <w:sz w:val="20"/>
          <w:szCs w:val="20"/>
        </w:rPr>
        <w:t>K</w:t>
      </w:r>
      <w:r w:rsidR="00705111" w:rsidRPr="00D41FCE">
        <w:rPr>
          <w:rFonts w:ascii="Tahoma" w:hAnsi="Tahoma" w:cs="Tahoma"/>
          <w:bCs/>
          <w:sz w:val="20"/>
          <w:szCs w:val="20"/>
          <w:vertAlign w:val="superscript"/>
        </w:rPr>
        <w:t xml:space="preserve">-1 </w:t>
      </w:r>
      <w:r w:rsidR="00705111" w:rsidRPr="00D41FCE">
        <w:rPr>
          <w:rFonts w:ascii="Tahoma" w:hAnsi="Tahoma" w:cs="Tahoma"/>
          <w:bCs/>
          <w:sz w:val="20"/>
          <w:szCs w:val="20"/>
        </w:rPr>
        <w:t>pomocí metody chráněné teplé desky nebo měřidlem tepelného toku a zařízení pro stanovení teplotní roztažnosti materiálů v závislosti na teplotě pro potřeby stanovení hustoty vzorků</w:t>
      </w:r>
      <w:r w:rsidR="00F852ED" w:rsidRPr="00D41FCE">
        <w:rPr>
          <w:rFonts w:ascii="Tahoma" w:hAnsi="Tahoma" w:cs="Tahoma"/>
          <w:bCs/>
          <w:sz w:val="20"/>
          <w:szCs w:val="20"/>
        </w:rPr>
        <w:t xml:space="preserve"> </w:t>
      </w:r>
      <w:r w:rsidR="00247095" w:rsidRPr="00D41FCE">
        <w:rPr>
          <w:rFonts w:ascii="Tahoma" w:hAnsi="Tahoma" w:cs="Tahoma"/>
          <w:bCs/>
          <w:sz w:val="20"/>
          <w:szCs w:val="20"/>
        </w:rPr>
        <w:t>– (</w:t>
      </w:r>
      <w:r w:rsidR="004758EE" w:rsidRPr="00D41FCE">
        <w:rPr>
          <w:rFonts w:ascii="Tahoma" w:hAnsi="Tahoma" w:cs="Tahoma"/>
          <w:bCs/>
          <w:sz w:val="20"/>
          <w:szCs w:val="20"/>
        </w:rPr>
        <w:t>dále</w:t>
      </w:r>
      <w:r w:rsidR="00705111" w:rsidRPr="00D41FCE">
        <w:rPr>
          <w:rFonts w:ascii="Tahoma" w:hAnsi="Tahoma" w:cs="Tahoma"/>
          <w:bCs/>
          <w:sz w:val="20"/>
          <w:szCs w:val="20"/>
        </w:rPr>
        <w:t xml:space="preserve"> souhrnně</w:t>
      </w:r>
      <w:r w:rsidR="004758EE" w:rsidRPr="00D41FCE">
        <w:rPr>
          <w:rFonts w:ascii="Tahoma" w:hAnsi="Tahoma" w:cs="Tahoma"/>
          <w:bCs/>
          <w:sz w:val="20"/>
          <w:szCs w:val="20"/>
        </w:rPr>
        <w:t xml:space="preserve"> jen „zboží“</w:t>
      </w:r>
      <w:r w:rsidR="00247095" w:rsidRPr="00D41FCE">
        <w:rPr>
          <w:rFonts w:ascii="Tahoma" w:hAnsi="Tahoma" w:cs="Tahoma"/>
          <w:bCs/>
          <w:sz w:val="20"/>
          <w:szCs w:val="20"/>
        </w:rPr>
        <w:t>)</w:t>
      </w:r>
      <w:r w:rsidR="00705111" w:rsidRPr="00D41FCE">
        <w:rPr>
          <w:rFonts w:ascii="Tahoma" w:hAnsi="Tahoma" w:cs="Tahoma"/>
          <w:bCs/>
          <w:sz w:val="20"/>
          <w:szCs w:val="20"/>
        </w:rPr>
        <w:t>.</w:t>
      </w:r>
      <w:r w:rsidR="00247095" w:rsidRPr="00D41FCE">
        <w:t xml:space="preserve"> </w:t>
      </w:r>
    </w:p>
    <w:p w14:paraId="25B0A842" w14:textId="3076E95B" w:rsidR="00F423F5" w:rsidRPr="00AB62C4" w:rsidRDefault="00093AE5"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41FCE">
        <w:rPr>
          <w:rFonts w:ascii="Tahoma" w:hAnsi="Tahoma" w:cs="Tahoma"/>
          <w:bCs/>
          <w:sz w:val="20"/>
          <w:szCs w:val="20"/>
        </w:rPr>
        <w:t>Součástí</w:t>
      </w:r>
      <w:r w:rsidR="00F423F5" w:rsidRPr="00D41FCE">
        <w:rPr>
          <w:rFonts w:ascii="Tahoma" w:hAnsi="Tahoma" w:cs="Tahoma"/>
          <w:bCs/>
          <w:sz w:val="20"/>
          <w:szCs w:val="20"/>
        </w:rPr>
        <w:t xml:space="preserve"> dodávky zboží je rovněž doprava</w:t>
      </w:r>
      <w:r w:rsidR="00F423F5" w:rsidRPr="00F423F5">
        <w:rPr>
          <w:rFonts w:ascii="Tahoma" w:hAnsi="Tahoma" w:cs="Tahoma"/>
          <w:bCs/>
          <w:sz w:val="20"/>
          <w:szCs w:val="20"/>
        </w:rPr>
        <w:t xml:space="preserve"> na místo plnění včetně vykládky a likvidace obalů,</w:t>
      </w:r>
      <w:r>
        <w:rPr>
          <w:rFonts w:ascii="Tahoma" w:hAnsi="Tahoma" w:cs="Tahoma"/>
          <w:bCs/>
          <w:sz w:val="20"/>
          <w:szCs w:val="20"/>
        </w:rPr>
        <w:t xml:space="preserve"> provedení </w:t>
      </w:r>
      <w:r w:rsidR="00705111" w:rsidRPr="00705111">
        <w:rPr>
          <w:rFonts w:ascii="Tahoma" w:hAnsi="Tahoma" w:cs="Tahoma"/>
          <w:bCs/>
          <w:sz w:val="20"/>
          <w:szCs w:val="20"/>
        </w:rPr>
        <w:t xml:space="preserve">instalace zařízení a jeho zprovoznění, ověření funkčnosti zařízení </w:t>
      </w:r>
      <w:r w:rsidR="00705111">
        <w:rPr>
          <w:rFonts w:ascii="Tahoma" w:hAnsi="Tahoma" w:cs="Tahoma"/>
          <w:bCs/>
          <w:sz w:val="20"/>
          <w:szCs w:val="20"/>
        </w:rPr>
        <w:t>a</w:t>
      </w:r>
      <w:r w:rsidR="00F423F5" w:rsidRPr="00F423F5">
        <w:rPr>
          <w:rFonts w:ascii="Tahoma" w:hAnsi="Tahoma" w:cs="Tahoma"/>
          <w:bCs/>
          <w:sz w:val="20"/>
          <w:szCs w:val="20"/>
        </w:rPr>
        <w:t xml:space="preserve"> provedení veškerých dalších činností podmiňujících uvedení zboží do provozu</w:t>
      </w:r>
      <w:r w:rsidR="00F423F5" w:rsidRPr="00AB62C4">
        <w:rPr>
          <w:rFonts w:ascii="Tahoma" w:hAnsi="Tahoma" w:cs="Tahoma"/>
          <w:bCs/>
          <w:sz w:val="20"/>
          <w:szCs w:val="20"/>
        </w:rPr>
        <w:t xml:space="preserve"> a dále:</w:t>
      </w:r>
    </w:p>
    <w:p w14:paraId="058398E1" w14:textId="1B9451F2" w:rsidR="000B709F" w:rsidRPr="00AB62C4" w:rsidRDefault="00455579" w:rsidP="00F5227F">
      <w:pPr>
        <w:pStyle w:val="Zkladntextodsazen"/>
        <w:keepLines/>
        <w:numPr>
          <w:ilvl w:val="0"/>
          <w:numId w:val="12"/>
        </w:numPr>
        <w:spacing w:before="60" w:after="0"/>
        <w:ind w:left="782" w:hanging="357"/>
        <w:rPr>
          <w:rFonts w:ascii="Tahoma" w:hAnsi="Tahoma" w:cs="Tahoma"/>
          <w:sz w:val="20"/>
          <w:szCs w:val="20"/>
        </w:rPr>
      </w:pPr>
      <w:r w:rsidRPr="00AB62C4">
        <w:rPr>
          <w:rFonts w:ascii="Tahoma" w:hAnsi="Tahoma" w:cs="Tahoma"/>
          <w:sz w:val="20"/>
          <w:szCs w:val="20"/>
        </w:rPr>
        <w:t xml:space="preserve">zaškolení obsluhy </w:t>
      </w:r>
      <w:r w:rsidR="00705111">
        <w:rPr>
          <w:rFonts w:ascii="Tahoma" w:hAnsi="Tahoma" w:cs="Tahoma"/>
          <w:sz w:val="20"/>
          <w:szCs w:val="20"/>
          <w:lang w:val="cs-CZ"/>
        </w:rPr>
        <w:t>zařízení</w:t>
      </w:r>
      <w:r w:rsidRPr="00AB62C4">
        <w:rPr>
          <w:rFonts w:ascii="Tahoma" w:hAnsi="Tahoma" w:cs="Tahoma"/>
          <w:sz w:val="20"/>
          <w:szCs w:val="20"/>
          <w:lang w:val="cs-CZ"/>
        </w:rPr>
        <w:t xml:space="preserve"> v rozsahu min. </w:t>
      </w:r>
      <w:r w:rsidR="00705111">
        <w:rPr>
          <w:rFonts w:ascii="Tahoma" w:hAnsi="Tahoma" w:cs="Tahoma"/>
          <w:sz w:val="20"/>
          <w:szCs w:val="20"/>
          <w:lang w:val="cs-CZ"/>
        </w:rPr>
        <w:t>40</w:t>
      </w:r>
      <w:r w:rsidRPr="00AB62C4">
        <w:rPr>
          <w:rFonts w:ascii="Tahoma" w:hAnsi="Tahoma" w:cs="Tahoma"/>
          <w:sz w:val="20"/>
          <w:szCs w:val="20"/>
          <w:lang w:val="cs-CZ"/>
        </w:rPr>
        <w:t xml:space="preserve"> hodin</w:t>
      </w:r>
      <w:r w:rsidR="000B709F" w:rsidRPr="00AB62C4">
        <w:rPr>
          <w:rFonts w:ascii="Tahoma" w:hAnsi="Tahoma" w:cs="Tahoma"/>
          <w:sz w:val="20"/>
          <w:szCs w:val="20"/>
          <w:lang w:val="cs-CZ"/>
        </w:rPr>
        <w:t>,</w:t>
      </w:r>
    </w:p>
    <w:p w14:paraId="28E631E6" w14:textId="6079839A" w:rsidR="00F423F5" w:rsidRPr="00F423F5" w:rsidRDefault="00F423F5"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dodání uživatelské dokumentace a manuálů</w:t>
      </w:r>
      <w:r w:rsidR="00252E63">
        <w:rPr>
          <w:rFonts w:ascii="Tahoma" w:hAnsi="Tahoma" w:cs="Tahoma"/>
          <w:sz w:val="20"/>
          <w:szCs w:val="20"/>
          <w:lang w:val="cs-CZ"/>
        </w:rPr>
        <w:t xml:space="preserve"> k jednotlivým součástem sestavy</w:t>
      </w:r>
      <w:r w:rsidRPr="00F423F5">
        <w:rPr>
          <w:rFonts w:ascii="Tahoma" w:hAnsi="Tahoma" w:cs="Tahoma"/>
          <w:sz w:val="20"/>
          <w:szCs w:val="20"/>
        </w:rPr>
        <w:t xml:space="preserve">, a to v tištěné </w:t>
      </w:r>
      <w:r>
        <w:rPr>
          <w:rFonts w:ascii="Tahoma" w:hAnsi="Tahoma" w:cs="Tahoma"/>
          <w:sz w:val="20"/>
          <w:szCs w:val="20"/>
          <w:lang w:val="cs-CZ"/>
        </w:rPr>
        <w:t>č</w:t>
      </w:r>
      <w:r w:rsidRPr="00F423F5">
        <w:rPr>
          <w:rFonts w:ascii="Tahoma" w:hAnsi="Tahoma" w:cs="Tahoma"/>
          <w:sz w:val="20"/>
          <w:szCs w:val="20"/>
        </w:rPr>
        <w:t xml:space="preserve">i elektronické podobě na hmotném nosiči dat, </w:t>
      </w:r>
      <w:r w:rsidR="00455579">
        <w:rPr>
          <w:rFonts w:ascii="Tahoma" w:hAnsi="Tahoma" w:cs="Tahoma"/>
          <w:sz w:val="20"/>
          <w:szCs w:val="20"/>
          <w:lang w:val="cs-CZ"/>
        </w:rPr>
        <w:t>a to v českém či</w:t>
      </w:r>
      <w:r w:rsidR="004321A0">
        <w:rPr>
          <w:rFonts w:ascii="Tahoma" w:hAnsi="Tahoma" w:cs="Tahoma"/>
          <w:sz w:val="20"/>
          <w:szCs w:val="20"/>
          <w:lang w:val="cs-CZ"/>
        </w:rPr>
        <w:t xml:space="preserve"> anglickém jazyce,</w:t>
      </w:r>
    </w:p>
    <w:p w14:paraId="4749011E" w14:textId="26348812" w:rsidR="00007EDD" w:rsidRPr="00007EDD" w:rsidRDefault="005710C4"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 xml:space="preserve">poskytnutí </w:t>
      </w:r>
      <w:r w:rsidRPr="00252E63">
        <w:rPr>
          <w:rFonts w:ascii="Tahoma" w:hAnsi="Tahoma" w:cs="Tahoma"/>
          <w:sz w:val="20"/>
          <w:szCs w:val="20"/>
        </w:rPr>
        <w:t xml:space="preserve">potřebných oprávnění k užití zboží, </w:t>
      </w:r>
      <w:r w:rsidR="00252E63" w:rsidRPr="00252E63">
        <w:rPr>
          <w:rFonts w:ascii="Tahoma" w:hAnsi="Tahoma" w:cs="Tahoma"/>
          <w:sz w:val="20"/>
          <w:szCs w:val="20"/>
        </w:rPr>
        <w:t>tj. licencí,</w:t>
      </w:r>
      <w:r w:rsidR="00455579">
        <w:rPr>
          <w:rFonts w:ascii="Tahoma" w:hAnsi="Tahoma" w:cs="Tahoma"/>
          <w:sz w:val="20"/>
          <w:szCs w:val="20"/>
          <w:lang w:val="cs-CZ"/>
        </w:rPr>
        <w:t xml:space="preserve"> např. k SW, který bude instalován na zboží či určený pro obsluhu zboží</w:t>
      </w:r>
      <w:r w:rsidRPr="00252E63">
        <w:rPr>
          <w:rFonts w:ascii="Tahoma" w:hAnsi="Tahoma" w:cs="Tahoma"/>
          <w:sz w:val="20"/>
          <w:szCs w:val="20"/>
        </w:rPr>
        <w:t xml:space="preserve"> v rozsahu uvedeném v příloze č. 1 Smlouvy,</w:t>
      </w:r>
    </w:p>
    <w:p w14:paraId="1EB1E093" w14:textId="0F168B0B" w:rsidR="00F423F5" w:rsidRPr="00F423F5" w:rsidRDefault="00F423F5" w:rsidP="00F5227F">
      <w:pPr>
        <w:pStyle w:val="Zkladntextodsazen"/>
        <w:keepLines/>
        <w:numPr>
          <w:ilvl w:val="0"/>
          <w:numId w:val="12"/>
        </w:numPr>
        <w:spacing w:before="60" w:after="0"/>
        <w:ind w:left="782" w:hanging="357"/>
        <w:rPr>
          <w:rFonts w:ascii="Tahoma" w:hAnsi="Tahoma" w:cs="Tahoma"/>
          <w:sz w:val="20"/>
          <w:szCs w:val="20"/>
        </w:rPr>
      </w:pPr>
      <w:r w:rsidRPr="00F423F5">
        <w:rPr>
          <w:rFonts w:ascii="Tahoma" w:hAnsi="Tahoma" w:cs="Tahoma"/>
          <w:sz w:val="20"/>
          <w:szCs w:val="20"/>
        </w:rPr>
        <w:t xml:space="preserve">provedení </w:t>
      </w:r>
      <w:r w:rsidR="00455579">
        <w:rPr>
          <w:rFonts w:ascii="Tahoma" w:hAnsi="Tahoma" w:cs="Tahoma"/>
          <w:sz w:val="20"/>
          <w:szCs w:val="20"/>
          <w:lang w:val="cs-CZ"/>
        </w:rPr>
        <w:t xml:space="preserve">všech </w:t>
      </w:r>
      <w:r w:rsidRPr="00F423F5">
        <w:rPr>
          <w:rFonts w:ascii="Tahoma" w:hAnsi="Tahoma" w:cs="Tahoma"/>
          <w:sz w:val="20"/>
          <w:szCs w:val="20"/>
        </w:rPr>
        <w:t>dalších služeb souvis</w:t>
      </w:r>
      <w:r w:rsidR="00455579">
        <w:rPr>
          <w:rFonts w:ascii="Tahoma" w:hAnsi="Tahoma" w:cs="Tahoma"/>
          <w:sz w:val="20"/>
          <w:szCs w:val="20"/>
        </w:rPr>
        <w:t>ejících s instalací a</w:t>
      </w:r>
      <w:r w:rsidR="007A10FC">
        <w:rPr>
          <w:rFonts w:ascii="Tahoma" w:hAnsi="Tahoma" w:cs="Tahoma"/>
          <w:sz w:val="20"/>
          <w:szCs w:val="20"/>
        </w:rPr>
        <w:t xml:space="preserve"> nastavením</w:t>
      </w:r>
      <w:r w:rsidRPr="00F423F5">
        <w:rPr>
          <w:rFonts w:ascii="Tahoma" w:hAnsi="Tahoma" w:cs="Tahoma"/>
          <w:sz w:val="20"/>
          <w:szCs w:val="20"/>
        </w:rPr>
        <w:t xml:space="preserve"> </w:t>
      </w:r>
      <w:r>
        <w:rPr>
          <w:rFonts w:ascii="Tahoma" w:hAnsi="Tahoma" w:cs="Tahoma"/>
          <w:sz w:val="20"/>
          <w:szCs w:val="20"/>
        </w:rPr>
        <w:t>zboží.</w:t>
      </w:r>
    </w:p>
    <w:p w14:paraId="7FDF21F8" w14:textId="24203E27" w:rsidR="00007EDD" w:rsidRDefault="00F423F5"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F423F5">
        <w:rPr>
          <w:rFonts w:ascii="Tahoma" w:hAnsi="Tahoma" w:cs="Tahoma"/>
          <w:bCs/>
          <w:sz w:val="20"/>
          <w:szCs w:val="20"/>
        </w:rPr>
        <w:t>Součástí Plnění je i poskytnutí záručního servisu na dodané zboží po dobu záruční doby</w:t>
      </w:r>
      <w:r w:rsidR="00455579">
        <w:rPr>
          <w:rFonts w:ascii="Tahoma" w:hAnsi="Tahoma" w:cs="Tahoma"/>
          <w:bCs/>
          <w:sz w:val="20"/>
          <w:szCs w:val="20"/>
        </w:rPr>
        <w:t xml:space="preserve"> a pozáruční technické podpory</w:t>
      </w:r>
      <w:r w:rsidRPr="00F423F5">
        <w:rPr>
          <w:rFonts w:ascii="Tahoma" w:hAnsi="Tahoma" w:cs="Tahoma"/>
          <w:bCs/>
          <w:sz w:val="20"/>
          <w:szCs w:val="20"/>
        </w:rPr>
        <w:t>.</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lastRenderedPageBreak/>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840B83D" w:rsidR="002E09BE" w:rsidRPr="00F423F5"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7777777" w:rsidR="001C658A" w:rsidRPr="00E8258F"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9C7D00">
        <w:rPr>
          <w:rFonts w:ascii="Tahoma" w:hAnsi="Tahoma" w:cs="Tahoma"/>
          <w:b/>
          <w:bCs/>
          <w:sz w:val="20"/>
          <w:szCs w:val="20"/>
        </w:rPr>
        <w:t>III.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Termín a místo dodání</w:t>
      </w:r>
    </w:p>
    <w:p w14:paraId="0081D00F" w14:textId="40FA95EB" w:rsidR="009A3572" w:rsidRPr="006F6C4D" w:rsidRDefault="00A13FB4" w:rsidP="00310E3E">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6F6C4D">
        <w:rPr>
          <w:rFonts w:ascii="Tahoma" w:hAnsi="Tahoma" w:cs="Tahoma"/>
          <w:bCs/>
          <w:sz w:val="20"/>
          <w:szCs w:val="20"/>
        </w:rPr>
        <w:t xml:space="preserve">Prodávající je povinen dodat kupujícímu zboží včetně dodání dokumentů a provedení všech činností uvedených v čl. II. </w:t>
      </w:r>
      <w:r w:rsidRPr="00D41FCE">
        <w:rPr>
          <w:rFonts w:ascii="Tahoma" w:hAnsi="Tahoma" w:cs="Tahoma"/>
          <w:bCs/>
          <w:sz w:val="20"/>
          <w:szCs w:val="20"/>
        </w:rPr>
        <w:t>této smlouvy</w:t>
      </w:r>
      <w:r w:rsidR="002E09BE" w:rsidRPr="00D41FCE">
        <w:rPr>
          <w:rFonts w:ascii="Tahoma" w:hAnsi="Tahoma" w:cs="Tahoma"/>
          <w:bCs/>
          <w:sz w:val="20"/>
          <w:szCs w:val="20"/>
        </w:rPr>
        <w:t xml:space="preserve"> (vyjma </w:t>
      </w:r>
      <w:r w:rsidR="00555C82" w:rsidRPr="00D41FCE">
        <w:rPr>
          <w:rFonts w:ascii="Tahoma" w:hAnsi="Tahoma" w:cs="Tahoma"/>
          <w:bCs/>
          <w:sz w:val="20"/>
          <w:szCs w:val="20"/>
        </w:rPr>
        <w:t>činností uvedených v čl. II odst. 4 této Smlouvy</w:t>
      </w:r>
      <w:r w:rsidR="002E09BE" w:rsidRPr="00D41FCE">
        <w:rPr>
          <w:rFonts w:ascii="Tahoma" w:hAnsi="Tahoma" w:cs="Tahoma"/>
          <w:bCs/>
          <w:sz w:val="20"/>
          <w:szCs w:val="20"/>
        </w:rPr>
        <w:t>)</w:t>
      </w:r>
      <w:r w:rsidRPr="00D41FCE">
        <w:rPr>
          <w:rFonts w:ascii="Tahoma" w:hAnsi="Tahoma" w:cs="Tahoma"/>
          <w:sz w:val="20"/>
          <w:szCs w:val="20"/>
        </w:rPr>
        <w:t xml:space="preserve"> nejpozději do </w:t>
      </w:r>
      <w:r w:rsidR="009C7D00" w:rsidRPr="00D41FCE">
        <w:rPr>
          <w:rFonts w:ascii="Tahoma" w:hAnsi="Tahoma" w:cs="Tahoma"/>
          <w:b/>
          <w:sz w:val="20"/>
          <w:szCs w:val="20"/>
        </w:rPr>
        <w:t>90 kalendářních dnů</w:t>
      </w:r>
      <w:r w:rsidRPr="00D41FCE">
        <w:rPr>
          <w:rFonts w:ascii="Tahoma" w:hAnsi="Tahoma" w:cs="Tahoma"/>
          <w:sz w:val="20"/>
          <w:szCs w:val="20"/>
        </w:rPr>
        <w:t xml:space="preserve"> ode dne </w:t>
      </w:r>
      <w:r w:rsidR="002E09BE" w:rsidRPr="00D41FCE">
        <w:rPr>
          <w:rFonts w:ascii="Tahoma" w:hAnsi="Tahoma" w:cs="Tahoma"/>
          <w:sz w:val="20"/>
          <w:szCs w:val="20"/>
        </w:rPr>
        <w:t>nabytí účinnosti</w:t>
      </w:r>
      <w:r w:rsidRPr="00D41FCE">
        <w:rPr>
          <w:rFonts w:ascii="Tahoma" w:hAnsi="Tahoma" w:cs="Tahoma"/>
          <w:sz w:val="20"/>
          <w:szCs w:val="20"/>
        </w:rPr>
        <w:t xml:space="preserve"> smlouvy.</w:t>
      </w:r>
      <w:r w:rsidR="00C508E0" w:rsidRPr="00D41FCE">
        <w:rPr>
          <w:rFonts w:ascii="Tahoma" w:hAnsi="Tahoma" w:cs="Tahoma"/>
          <w:sz w:val="20"/>
          <w:szCs w:val="20"/>
        </w:rPr>
        <w:t xml:space="preserve"> </w:t>
      </w:r>
      <w:r w:rsidR="00197D0B" w:rsidRPr="00D41FCE">
        <w:rPr>
          <w:rFonts w:ascii="Tahoma" w:hAnsi="Tahoma" w:cs="Tahoma"/>
          <w:sz w:val="20"/>
          <w:szCs w:val="20"/>
        </w:rPr>
        <w:t>Prodávající se zavazuje oznámit termín dodání zboží nejméně</w:t>
      </w:r>
      <w:r w:rsidR="00197D0B" w:rsidRPr="003446FE">
        <w:rPr>
          <w:rFonts w:ascii="Tahoma" w:hAnsi="Tahoma" w:cs="Tahoma"/>
          <w:sz w:val="20"/>
          <w:szCs w:val="20"/>
        </w:rPr>
        <w:t xml:space="preserve"> 5 pracovních dnů přede dnem dodání kupujícímu, v opačném případě není kupující povinen k přijetí zboží v uvedeném termínu. V takovémto</w:t>
      </w:r>
      <w:r w:rsidR="00197D0B" w:rsidRPr="006F6C4D">
        <w:rPr>
          <w:rFonts w:ascii="Tahoma" w:hAnsi="Tahoma" w:cs="Tahoma"/>
          <w:sz w:val="20"/>
          <w:szCs w:val="20"/>
        </w:rPr>
        <w:t xml:space="preserve"> případě nejde o porušení povinností kupujícího převzít zboží nebo poskytnout součinnost.</w:t>
      </w:r>
    </w:p>
    <w:p w14:paraId="0E2F09A5" w14:textId="113980D5" w:rsidR="006F6C4D" w:rsidRPr="009540A7" w:rsidRDefault="004E4B14" w:rsidP="009540A7">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Mís</w:t>
      </w:r>
      <w:r w:rsidR="00EF1063">
        <w:rPr>
          <w:rFonts w:ascii="Tahoma" w:hAnsi="Tahoma" w:cs="Tahoma"/>
          <w:bCs/>
          <w:sz w:val="20"/>
          <w:szCs w:val="20"/>
        </w:rPr>
        <w:t>tem plnění, tedy místem předání</w:t>
      </w:r>
      <w:r>
        <w:rPr>
          <w:rFonts w:ascii="Tahoma" w:hAnsi="Tahoma" w:cs="Tahoma"/>
          <w:bCs/>
          <w:sz w:val="20"/>
          <w:szCs w:val="20"/>
        </w:rPr>
        <w:t xml:space="preserve"> zboží zástupcům </w:t>
      </w:r>
      <w:r w:rsidR="00EF1063">
        <w:rPr>
          <w:rFonts w:ascii="Tahoma" w:hAnsi="Tahoma" w:cs="Tahoma"/>
          <w:bCs/>
          <w:sz w:val="20"/>
          <w:szCs w:val="20"/>
        </w:rPr>
        <w:t>kupujícího a provedením instalace zboží</w:t>
      </w:r>
      <w:r>
        <w:rPr>
          <w:rFonts w:ascii="Tahoma" w:hAnsi="Tahoma" w:cs="Tahoma"/>
          <w:bCs/>
          <w:sz w:val="20"/>
          <w:szCs w:val="20"/>
        </w:rPr>
        <w:t>,</w:t>
      </w:r>
      <w:r w:rsidRPr="004E4B14">
        <w:rPr>
          <w:rFonts w:ascii="Tahoma" w:hAnsi="Tahoma" w:cs="Tahoma"/>
          <w:bCs/>
          <w:sz w:val="20"/>
          <w:szCs w:val="20"/>
        </w:rPr>
        <w:t xml:space="preserve"> je </w:t>
      </w:r>
      <w:r w:rsidR="00F852ED" w:rsidRPr="00F852ED">
        <w:rPr>
          <w:rFonts w:ascii="Tahoma" w:hAnsi="Tahoma" w:cs="Tahoma"/>
          <w:bCs/>
          <w:sz w:val="20"/>
          <w:szCs w:val="20"/>
        </w:rPr>
        <w:t>Vysoká šk</w:t>
      </w:r>
      <w:r w:rsidR="00F852ED" w:rsidRPr="005F14C8">
        <w:rPr>
          <w:rFonts w:ascii="Tahoma" w:hAnsi="Tahoma" w:cs="Tahoma"/>
          <w:bCs/>
          <w:sz w:val="20"/>
          <w:szCs w:val="20"/>
        </w:rPr>
        <w:t xml:space="preserve">ola báňská – Technická univerzita Ostrava, </w:t>
      </w:r>
      <w:r w:rsidR="00D41FCE" w:rsidRPr="00D41FCE">
        <w:rPr>
          <w:rFonts w:ascii="Tahoma" w:hAnsi="Tahoma" w:cs="Tahoma"/>
          <w:bCs/>
          <w:sz w:val="20"/>
          <w:szCs w:val="20"/>
        </w:rPr>
        <w:t xml:space="preserve">budova Centra nanotechnologií (budova N, místnost č. N401), Studentská 1767/11, 708 00 Ostrava - Poruba </w:t>
      </w:r>
      <w:r w:rsidR="00A13FB4" w:rsidRPr="00E33BF9">
        <w:rPr>
          <w:rFonts w:ascii="Tahoma" w:hAnsi="Tahoma" w:cs="Tahoma"/>
          <w:bCs/>
          <w:sz w:val="20"/>
          <w:szCs w:val="20"/>
        </w:rPr>
        <w:t>(dále jen „místo plnění“).</w:t>
      </w:r>
    </w:p>
    <w:p w14:paraId="37732530" w14:textId="30D460E5" w:rsidR="00A13FB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A438E2">
        <w:rPr>
          <w:rFonts w:ascii="Tahoma" w:hAnsi="Tahoma" w:cs="Tahoma"/>
          <w:sz w:val="20"/>
          <w:szCs w:val="20"/>
        </w:rPr>
        <w:t>Dodáním zboží se pro účely této smlouvy rozumí převzetí zboží kupujícím</w:t>
      </w:r>
      <w:r w:rsidR="00A438E2">
        <w:rPr>
          <w:rFonts w:ascii="Tahoma" w:hAnsi="Tahoma" w:cs="Tahoma"/>
          <w:sz w:val="20"/>
          <w:szCs w:val="20"/>
        </w:rPr>
        <w:t xml:space="preserve"> a provedení všech souvisejících činností dle čl. II odst. 3 této</w:t>
      </w:r>
      <w:r w:rsidR="00555C82">
        <w:rPr>
          <w:rFonts w:ascii="Tahoma" w:hAnsi="Tahoma" w:cs="Tahoma"/>
          <w:sz w:val="20"/>
          <w:szCs w:val="20"/>
        </w:rPr>
        <w:t xml:space="preserve"> Smlouvy</w:t>
      </w:r>
      <w:r w:rsidRPr="00A438E2">
        <w:rPr>
          <w:rFonts w:ascii="Tahoma" w:hAnsi="Tahoma" w:cs="Tahoma"/>
          <w:sz w:val="20"/>
          <w:szCs w:val="20"/>
        </w:rPr>
        <w:t xml:space="preserve">, </w:t>
      </w:r>
      <w:r w:rsidR="00A438E2">
        <w:rPr>
          <w:rFonts w:ascii="Tahoma" w:hAnsi="Tahoma" w:cs="Tahoma"/>
          <w:sz w:val="20"/>
          <w:szCs w:val="20"/>
        </w:rPr>
        <w:t>tzn.</w:t>
      </w:r>
      <w:r w:rsidRPr="00A438E2">
        <w:rPr>
          <w:rFonts w:ascii="Tahoma" w:hAnsi="Tahoma" w:cs="Tahoma"/>
          <w:sz w:val="20"/>
          <w:szCs w:val="20"/>
        </w:rPr>
        <w:t xml:space="preserve"> podpis</w:t>
      </w:r>
      <w:r w:rsidR="00A438E2">
        <w:rPr>
          <w:rFonts w:ascii="Tahoma" w:hAnsi="Tahoma" w:cs="Tahoma"/>
          <w:sz w:val="20"/>
          <w:szCs w:val="20"/>
        </w:rPr>
        <w:t>em</w:t>
      </w:r>
      <w:r w:rsidRPr="00A438E2">
        <w:rPr>
          <w:rFonts w:ascii="Tahoma" w:hAnsi="Tahoma" w:cs="Tahoma"/>
          <w:sz w:val="20"/>
          <w:szCs w:val="20"/>
        </w:rPr>
        <w:t xml:space="preserve"> </w:t>
      </w:r>
      <w:r w:rsidR="004E0C22">
        <w:rPr>
          <w:rFonts w:ascii="Tahoma" w:hAnsi="Tahoma" w:cs="Tahoma"/>
          <w:sz w:val="20"/>
          <w:szCs w:val="20"/>
        </w:rPr>
        <w:t>protokolu o předání a převzetí plnění (dále také jen „</w:t>
      </w:r>
      <w:r w:rsidRPr="00A438E2">
        <w:rPr>
          <w:rFonts w:ascii="Tahoma" w:hAnsi="Tahoma" w:cs="Tahoma"/>
          <w:sz w:val="20"/>
          <w:szCs w:val="20"/>
        </w:rPr>
        <w:t>předávací protokol</w:t>
      </w:r>
      <w:r w:rsidR="004E0C22">
        <w:rPr>
          <w:rFonts w:ascii="Tahoma" w:hAnsi="Tahoma" w:cs="Tahoma"/>
          <w:sz w:val="20"/>
          <w:szCs w:val="20"/>
        </w:rPr>
        <w:t>“)</w:t>
      </w:r>
      <w:r w:rsidRPr="00A438E2">
        <w:rPr>
          <w:rFonts w:ascii="Tahoma" w:hAnsi="Tahoma" w:cs="Tahoma"/>
          <w:sz w:val="20"/>
          <w:szCs w:val="20"/>
        </w:rPr>
        <w:t xml:space="preserve"> oprávněnými zástupci obou smluvních stran.</w:t>
      </w:r>
    </w:p>
    <w:p w14:paraId="5008DD88" w14:textId="0F9E8725" w:rsidR="004E0C22" w:rsidRDefault="004E0C2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Předávací protokol bude obsahovat minimálně:</w:t>
      </w:r>
    </w:p>
    <w:p w14:paraId="4FB34605" w14:textId="0AE58E1F" w:rsid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Označení kupujícího a prodávajícího,</w:t>
      </w:r>
    </w:p>
    <w:p w14:paraId="2389E227" w14:textId="0DF428AB" w:rsid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Označení zboží a této Smlouvy,</w:t>
      </w:r>
    </w:p>
    <w:p w14:paraId="6AC8DA19" w14:textId="2B02E570" w:rsid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Prohlášení kupujícího, že zboží přejímá,</w:t>
      </w:r>
    </w:p>
    <w:p w14:paraId="2928B987" w14:textId="70B9B082" w:rsid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Potvrzení o provedení všech činností uvedených v čl. II odst. 3 této Smlouvy,</w:t>
      </w:r>
    </w:p>
    <w:p w14:paraId="1EB56729" w14:textId="793B8217" w:rsid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Datum podpisu předávacího protokolu a</w:t>
      </w:r>
    </w:p>
    <w:p w14:paraId="1F9DFBE4" w14:textId="2DE776C6" w:rsidR="004E0C22" w:rsidRPr="004E0C22"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Pr>
          <w:rFonts w:ascii="Tahoma" w:hAnsi="Tahoma" w:cs="Tahoma"/>
          <w:sz w:val="20"/>
          <w:szCs w:val="20"/>
        </w:rPr>
        <w:t>Jména a podpisy zástupců kupujícího a prodávajícího.</w:t>
      </w:r>
    </w:p>
    <w:p w14:paraId="27A1F7FF" w14:textId="2E0B6351" w:rsidR="00E20388" w:rsidRPr="00E20388" w:rsidRDefault="00555C8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Zaš</w:t>
      </w:r>
      <w:r w:rsidR="00E20388" w:rsidRPr="00E20388">
        <w:rPr>
          <w:rFonts w:ascii="Tahoma" w:hAnsi="Tahoma" w:cs="Tahoma"/>
          <w:sz w:val="20"/>
          <w:szCs w:val="20"/>
        </w:rPr>
        <w:t>kolení obsluhy dle čl. II odst. 3 písm. a) této smlouvy p</w:t>
      </w:r>
      <w:r w:rsidR="00AB62C4">
        <w:rPr>
          <w:rFonts w:ascii="Tahoma" w:hAnsi="Tahoma" w:cs="Tahoma"/>
          <w:sz w:val="20"/>
          <w:szCs w:val="20"/>
        </w:rPr>
        <w:t>roběhne v místě instalace zboží</w:t>
      </w:r>
      <w:r w:rsidR="00E20388" w:rsidRPr="00E20388">
        <w:rPr>
          <w:rFonts w:ascii="Tahoma" w:hAnsi="Tahoma" w:cs="Tahoma"/>
          <w:sz w:val="20"/>
          <w:szCs w:val="20"/>
        </w:rPr>
        <w:t xml:space="preserve">. </w:t>
      </w:r>
    </w:p>
    <w:p w14:paraId="6F21493F" w14:textId="4CDFFE74"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nepřevzít zboží, pokud prodávající nedodá zboží řádně a včas, zejména pokud prodávající nedodá zboží v dohodnuté kvalitě, popř. zboží má jiné vady, je poškozené nebo rozbité, prodávající nedodá potřebnou dokumentaci ke zboží či neposkytne licence ke zboží nebo neprovede činnosti podmiňující uvedení zboží do provozu a jeho řádnou funkčnost.</w:t>
      </w:r>
    </w:p>
    <w:p w14:paraId="48317877" w14:textId="7027883F" w:rsidR="004F62B2" w:rsidRDefault="004F62B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4F62B2">
        <w:rPr>
          <w:rFonts w:ascii="Tahoma" w:hAnsi="Tahoma" w:cs="Tahoma"/>
          <w:sz w:val="20"/>
          <w:szCs w:val="20"/>
        </w:rPr>
        <w:t xml:space="preserve"> </w:t>
      </w:r>
      <w:r>
        <w:rPr>
          <w:rFonts w:ascii="Tahoma" w:hAnsi="Tahoma" w:cs="Tahoma"/>
          <w:sz w:val="20"/>
          <w:szCs w:val="20"/>
        </w:rPr>
        <w:t xml:space="preserve">je povinen předat zboží </w:t>
      </w:r>
      <w:r w:rsidRPr="004F62B2">
        <w:rPr>
          <w:rFonts w:ascii="Tahoma" w:hAnsi="Tahoma" w:cs="Tahoma"/>
          <w:sz w:val="20"/>
          <w:szCs w:val="20"/>
        </w:rPr>
        <w:t xml:space="preserve">v požadované kvalitě </w:t>
      </w:r>
      <w:r>
        <w:rPr>
          <w:rFonts w:ascii="Tahoma" w:hAnsi="Tahoma" w:cs="Tahoma"/>
          <w:sz w:val="20"/>
          <w:szCs w:val="20"/>
        </w:rPr>
        <w:t xml:space="preserve">dle ustanovení této Smlouvy, prodávající </w:t>
      </w:r>
      <w:r w:rsidRPr="004F62B2">
        <w:rPr>
          <w:rFonts w:ascii="Tahoma" w:hAnsi="Tahoma" w:cs="Tahoma"/>
          <w:sz w:val="20"/>
          <w:szCs w:val="20"/>
        </w:rPr>
        <w:t xml:space="preserve">odpovídá za to, že předané </w:t>
      </w:r>
      <w:r>
        <w:rPr>
          <w:rFonts w:ascii="Tahoma" w:hAnsi="Tahoma" w:cs="Tahoma"/>
          <w:sz w:val="20"/>
          <w:szCs w:val="20"/>
        </w:rPr>
        <w:t>zboží bude mít</w:t>
      </w:r>
      <w:r w:rsidRPr="004F62B2">
        <w:rPr>
          <w:rFonts w:ascii="Tahoma" w:hAnsi="Tahoma" w:cs="Tahoma"/>
          <w:sz w:val="20"/>
          <w:szCs w:val="20"/>
        </w:rPr>
        <w:t xml:space="preserve"> technické parametry stanovené v Příloze č. 1 této Smlouvy, přičemž </w:t>
      </w:r>
      <w:r>
        <w:rPr>
          <w:rFonts w:ascii="Tahoma" w:hAnsi="Tahoma" w:cs="Tahoma"/>
          <w:sz w:val="20"/>
          <w:szCs w:val="20"/>
        </w:rPr>
        <w:t>zboží je prosté všech právních vad</w:t>
      </w:r>
      <w:r w:rsidRPr="004957B7">
        <w:rPr>
          <w:rFonts w:ascii="Tahoma" w:hAnsi="Tahoma" w:cs="Tahoma"/>
          <w:sz w:val="20"/>
          <w:szCs w:val="20"/>
        </w:rPr>
        <w:t>.</w:t>
      </w:r>
    </w:p>
    <w:p w14:paraId="1C34214D" w14:textId="732332A5"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lastRenderedPageBreak/>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147A44">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r w:rsidR="00A13FB4" w:rsidRPr="00E8258F">
        <w:rPr>
          <w:rFonts w:ascii="Tahoma" w:hAnsi="Tahoma" w:cs="Tahoma"/>
          <w:b w:val="0"/>
          <w:sz w:val="20"/>
          <w:szCs w:val="20"/>
          <w:lang w:val="cs-CZ"/>
        </w:rPr>
        <w:t>cena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r w:rsidR="002E09BE">
        <w:rPr>
          <w:rFonts w:ascii="Tahoma" w:hAnsi="Tahoma" w:cs="Tahoma"/>
          <w:i/>
          <w:color w:val="FF0000"/>
          <w:sz w:val="20"/>
          <w:szCs w:val="20"/>
          <w:highlight w:val="yellow"/>
          <w:lang w:val="cs-CZ"/>
        </w:rPr>
        <w:t>účastník</w:t>
      </w:r>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r w:rsidRPr="002E09BE">
        <w:rPr>
          <w:rFonts w:ascii="Tahoma" w:hAnsi="Tahoma" w:cs="Tahoma"/>
          <w:b w:val="0"/>
          <w:sz w:val="20"/>
          <w:szCs w:val="20"/>
          <w:lang w:val="cs-CZ"/>
        </w:rPr>
        <w:t xml:space="preserve">cena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Pr>
          <w:rFonts w:ascii="Tahoma" w:hAnsi="Tahoma" w:cs="Tahoma"/>
          <w:b w:val="0"/>
          <w:i/>
          <w:color w:val="FF0000"/>
          <w:sz w:val="20"/>
          <w:szCs w:val="20"/>
          <w:highlight w:val="yellow"/>
          <w:lang w:val="cs-CZ"/>
        </w:rPr>
        <w:t>účastník</w:t>
      </w:r>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292FE9A8"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a činnostmi souvisejícími s dodáním zboží dle čl. II. této smlouvy</w:t>
      </w:r>
      <w:r w:rsidR="00C5617E" w:rsidRPr="00A438E2">
        <w:rPr>
          <w:rFonts w:ascii="Tahoma" w:hAnsi="Tahoma" w:cs="Tahoma"/>
          <w:sz w:val="20"/>
          <w:szCs w:val="20"/>
        </w:rPr>
        <w:t xml:space="preserve"> a to včetně rizik, zisků, dopravy, pojištění transportu, dodání zboží ve vhodném přepravním a manipulačním provedení, apod</w:t>
      </w:r>
      <w:r w:rsidRPr="00E8258F">
        <w:rPr>
          <w:rFonts w:ascii="Tahoma" w:hAnsi="Tahoma" w:cs="Tahoma"/>
          <w:sz w:val="20"/>
          <w:szCs w:val="20"/>
        </w:rPr>
        <w:t xml:space="preserve">. </w:t>
      </w:r>
    </w:p>
    <w:p w14:paraId="3D20D68D" w14:textId="439FAC20"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r w:rsidR="00147A44">
        <w:rPr>
          <w:rFonts w:ascii="Tahoma" w:hAnsi="Tahoma" w:cs="Tahoma"/>
          <w:sz w:val="20"/>
          <w:szCs w:val="20"/>
        </w:rPr>
        <w:t xml:space="preserve"> Dodavatel odpovídá za to, že sazba daně z přidané hodnoty v okamžiku fakturace bude stanovena v souladu s platnými a účinnými právními předpisy. </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494DD4D8" w:rsidR="00C5617E"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4213B74B" w:rsidR="00A13FB4" w:rsidRPr="004758EE" w:rsidRDefault="00A13FB4"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Nárok na zaplacení celkové kupní ceny vzniká prodávajícímu v okamžiku převzetí zboží kupujícím </w:t>
      </w:r>
      <w:r w:rsidR="00C5617E">
        <w:rPr>
          <w:rFonts w:ascii="Tahoma" w:hAnsi="Tahoma" w:cs="Tahoma"/>
          <w:sz w:val="20"/>
          <w:szCs w:val="20"/>
        </w:rPr>
        <w:t xml:space="preserve">dle čl. III této smlouvy </w:t>
      </w:r>
      <w:r w:rsidRPr="00E8258F">
        <w:rPr>
          <w:rFonts w:ascii="Tahoma" w:hAnsi="Tahoma" w:cs="Tahoma"/>
          <w:sz w:val="20"/>
          <w:szCs w:val="20"/>
        </w:rPr>
        <w:t xml:space="preserve">včetně </w:t>
      </w:r>
      <w:r w:rsidR="00EA2065" w:rsidRPr="004758EE">
        <w:rPr>
          <w:rFonts w:ascii="Tahoma" w:hAnsi="Tahoma" w:cs="Tahoma"/>
          <w:sz w:val="20"/>
          <w:szCs w:val="20"/>
        </w:rPr>
        <w:t xml:space="preserve">předání příslušných dokumentů </w:t>
      </w:r>
      <w:r w:rsidR="00C5617E">
        <w:rPr>
          <w:rFonts w:ascii="Tahoma" w:hAnsi="Tahoma" w:cs="Tahoma"/>
          <w:sz w:val="20"/>
          <w:szCs w:val="20"/>
        </w:rPr>
        <w:t xml:space="preserve">a poskytnutí licencí, provedení zaškolení obsluhy </w:t>
      </w:r>
      <w:r w:rsidR="00DD6B6F" w:rsidRPr="004758EE">
        <w:rPr>
          <w:rFonts w:ascii="Tahoma" w:hAnsi="Tahoma" w:cs="Tahoma"/>
          <w:sz w:val="20"/>
          <w:szCs w:val="20"/>
        </w:rPr>
        <w:t>a dalších činností uvedených v čl. II. této smlouvy</w:t>
      </w:r>
      <w:r w:rsidR="002E09BE">
        <w:rPr>
          <w:rFonts w:ascii="Tahoma" w:hAnsi="Tahoma" w:cs="Tahoma"/>
          <w:sz w:val="20"/>
          <w:szCs w:val="20"/>
        </w:rPr>
        <w:t xml:space="preserve"> (vyjma záručního</w:t>
      </w:r>
      <w:r w:rsidR="00147A44">
        <w:rPr>
          <w:rFonts w:ascii="Tahoma" w:hAnsi="Tahoma" w:cs="Tahoma"/>
          <w:sz w:val="20"/>
          <w:szCs w:val="20"/>
        </w:rPr>
        <w:t xml:space="preserve"> servisu</w:t>
      </w:r>
      <w:r w:rsidR="002E09BE" w:rsidRPr="00645E59">
        <w:rPr>
          <w:rFonts w:ascii="Tahoma" w:hAnsi="Tahoma" w:cs="Tahoma"/>
          <w:sz w:val="20"/>
          <w:szCs w:val="20"/>
        </w:rPr>
        <w:t>)</w:t>
      </w:r>
      <w:r w:rsidR="00EA2065" w:rsidRPr="004758EE">
        <w:rPr>
          <w:rFonts w:ascii="Tahoma" w:hAnsi="Tahoma" w:cs="Tahoma"/>
          <w:sz w:val="20"/>
          <w:szCs w:val="20"/>
        </w:rPr>
        <w:t xml:space="preserve"> </w:t>
      </w:r>
      <w:r w:rsidR="00C5617E">
        <w:rPr>
          <w:rFonts w:ascii="Tahoma" w:hAnsi="Tahoma" w:cs="Tahoma"/>
          <w:sz w:val="20"/>
          <w:szCs w:val="20"/>
        </w:rPr>
        <w:t>vše potvrzeno v</w:t>
      </w:r>
      <w:r w:rsidR="007043BD" w:rsidRPr="00E8258F">
        <w:rPr>
          <w:rFonts w:ascii="Tahoma" w:hAnsi="Tahoma" w:cs="Tahoma"/>
          <w:sz w:val="20"/>
          <w:szCs w:val="20"/>
        </w:rPr>
        <w:t xml:space="preserve"> předávací</w:t>
      </w:r>
      <w:r w:rsidR="00EA2065" w:rsidRPr="00E8258F">
        <w:rPr>
          <w:rFonts w:ascii="Tahoma" w:hAnsi="Tahoma" w:cs="Tahoma"/>
          <w:sz w:val="20"/>
          <w:szCs w:val="20"/>
        </w:rPr>
        <w:t>ho</w:t>
      </w:r>
      <w:r w:rsidR="007043BD" w:rsidRPr="00E8258F">
        <w:rPr>
          <w:rFonts w:ascii="Tahoma" w:hAnsi="Tahoma" w:cs="Tahoma"/>
          <w:sz w:val="20"/>
          <w:szCs w:val="20"/>
        </w:rPr>
        <w:t xml:space="preserve"> protokolu.</w:t>
      </w:r>
    </w:p>
    <w:p w14:paraId="748ECF1B" w14:textId="0474E836" w:rsidR="00A13FB4" w:rsidRPr="00987DEF" w:rsidRDefault="00326003"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E8258F">
        <w:rPr>
          <w:rFonts w:ascii="Tahoma" w:hAnsi="Tahoma" w:cs="Tahoma"/>
          <w:sz w:val="20"/>
          <w:szCs w:val="20"/>
        </w:rPr>
        <w:t>Kupní cena bude uhrazena</w:t>
      </w:r>
      <w:r w:rsidR="00A13FB4" w:rsidRPr="00E8258F">
        <w:rPr>
          <w:rFonts w:ascii="Tahoma" w:hAnsi="Tahoma" w:cs="Tahoma"/>
          <w:sz w:val="20"/>
          <w:szCs w:val="20"/>
        </w:rPr>
        <w:t xml:space="preserve"> bezhotovostním převodem</w:t>
      </w:r>
      <w:r w:rsidR="00DD1B2C">
        <w:rPr>
          <w:rFonts w:ascii="Tahoma" w:hAnsi="Tahoma" w:cs="Tahoma"/>
          <w:sz w:val="20"/>
          <w:szCs w:val="20"/>
        </w:rPr>
        <w:t xml:space="preserve"> na účet prodávajícího uvedeného v této smlouvě</w:t>
      </w:r>
      <w:r w:rsidR="00A13FB4" w:rsidRPr="00E8258F">
        <w:rPr>
          <w:rFonts w:ascii="Tahoma" w:hAnsi="Tahoma" w:cs="Tahoma"/>
          <w:sz w:val="20"/>
          <w:szCs w:val="20"/>
        </w:rPr>
        <w:t xml:space="preserve"> na základě daňového dokladu – faktury vystavené prodávajícím bez zbytečného odkladu po splnění podmínek dle předcházejícího odstavce tohoto článku této smlouvy a doručené kupujícímu.</w:t>
      </w:r>
      <w:r w:rsidR="007043BD" w:rsidRPr="00E8258F">
        <w:rPr>
          <w:rFonts w:ascii="Tahoma" w:hAnsi="Tahoma" w:cs="Tahoma"/>
          <w:sz w:val="20"/>
          <w:szCs w:val="20"/>
        </w:rPr>
        <w:t xml:space="preserve"> Prodávajícím vystavená faktura musí obsahovat </w:t>
      </w:r>
      <w:r w:rsidR="00F845CB">
        <w:rPr>
          <w:rFonts w:ascii="Tahoma" w:hAnsi="Tahoma" w:cs="Tahoma"/>
          <w:sz w:val="20"/>
          <w:szCs w:val="20"/>
        </w:rPr>
        <w:t xml:space="preserve">veškeré náležitosti daňového a účetního dokladu dle zákona č. 563/1991 Sb., o účetnictví, ve znění pozdějších předpisů, a zákona o DPH, faktura musí dále obsahovat </w:t>
      </w:r>
      <w:r w:rsidR="007043BD" w:rsidRPr="00E8258F">
        <w:rPr>
          <w:rFonts w:ascii="Tahoma" w:hAnsi="Tahoma" w:cs="Tahoma"/>
          <w:sz w:val="20"/>
          <w:szCs w:val="20"/>
        </w:rPr>
        <w:t xml:space="preserve">název </w:t>
      </w:r>
      <w:r w:rsidR="00D06C6E">
        <w:rPr>
          <w:rFonts w:ascii="Tahoma" w:hAnsi="Tahoma" w:cs="Tahoma"/>
          <w:sz w:val="20"/>
          <w:szCs w:val="20"/>
        </w:rPr>
        <w:t>projektu, reg. číslo projektu a</w:t>
      </w:r>
      <w:r w:rsidR="007043BD" w:rsidRPr="00E8258F">
        <w:rPr>
          <w:rFonts w:ascii="Tahoma" w:hAnsi="Tahoma" w:cs="Tahoma"/>
          <w:sz w:val="20"/>
          <w:szCs w:val="20"/>
        </w:rPr>
        <w:t xml:space="preserve"> identifikaci této smlouvy.</w:t>
      </w:r>
      <w:r w:rsidR="00F845CB">
        <w:rPr>
          <w:rFonts w:ascii="Tahoma" w:hAnsi="Tahoma" w:cs="Tahoma"/>
          <w:sz w:val="20"/>
          <w:szCs w:val="20"/>
        </w:rPr>
        <w:t xml:space="preserve"> </w:t>
      </w:r>
      <w:r w:rsidR="005D339A" w:rsidRPr="00F845CB">
        <w:rPr>
          <w:rFonts w:ascii="Tahoma" w:hAnsi="Tahoma" w:cs="Tahoma"/>
          <w:sz w:val="20"/>
          <w:szCs w:val="20"/>
        </w:rPr>
        <w:t xml:space="preserve">V případě, že faktura nebude splňovat uvedené náležitosti, popř. bude chybně vyúčtována </w:t>
      </w:r>
      <w:r w:rsidR="00F845CB">
        <w:rPr>
          <w:rFonts w:ascii="Tahoma" w:hAnsi="Tahoma" w:cs="Tahoma"/>
          <w:sz w:val="20"/>
          <w:szCs w:val="20"/>
        </w:rPr>
        <w:t xml:space="preserve">celková </w:t>
      </w:r>
      <w:r w:rsidR="005D339A" w:rsidRPr="00F845CB">
        <w:rPr>
          <w:rFonts w:ascii="Tahoma" w:hAnsi="Tahoma" w:cs="Tahoma"/>
          <w:sz w:val="20"/>
          <w:szCs w:val="20"/>
        </w:rPr>
        <w:t>kupní cena, bude kupujícím vrácena do 30 dnů ode dne jejího doručení k opravení bez proplacení. V takovém případě běží u předmětné faktury lhůta splatnosti znovu ode dne doručení opravené či nově vyhotovené faktury prodávajícímu.</w:t>
      </w:r>
      <w:r w:rsidR="00F845CB">
        <w:rPr>
          <w:rFonts w:ascii="Tahoma" w:hAnsi="Tahoma" w:cs="Tahoma"/>
          <w:sz w:val="20"/>
          <w:szCs w:val="20"/>
        </w:rPr>
        <w:t xml:space="preserve"> </w:t>
      </w:r>
      <w:r w:rsidR="00F845CB" w:rsidRPr="00987DEF">
        <w:rPr>
          <w:rFonts w:ascii="Tahoma" w:hAnsi="Tahoma" w:cs="Tahoma"/>
          <w:sz w:val="20"/>
          <w:szCs w:val="20"/>
        </w:rPr>
        <w:t>Fakturu prodávající doručí kupujícímu doporučenou poštou na adresu kupujícího</w:t>
      </w:r>
      <w:r w:rsidR="006F548D" w:rsidRPr="00987DEF">
        <w:rPr>
          <w:rFonts w:ascii="Tahoma" w:hAnsi="Tahoma" w:cs="Tahoma"/>
          <w:sz w:val="20"/>
          <w:szCs w:val="20"/>
        </w:rPr>
        <w:t xml:space="preserve">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147A44">
      <w:pPr>
        <w:pStyle w:val="Odstavecseseznamem"/>
        <w:widowControl w:val="0"/>
        <w:numPr>
          <w:ilvl w:val="0"/>
          <w:numId w:val="4"/>
        </w:numPr>
        <w:overflowPunct w:val="0"/>
        <w:autoSpaceDE w:val="0"/>
        <w:autoSpaceDN w:val="0"/>
        <w:adjustRightInd w:val="0"/>
        <w:spacing w:before="120" w:after="0" w:line="240" w:lineRule="auto"/>
        <w:ind w:left="425" w:hanging="425"/>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ust.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w:t>
      </w:r>
      <w:r w:rsidR="00F845CB" w:rsidRPr="00F845CB">
        <w:rPr>
          <w:rFonts w:ascii="Tahoma" w:hAnsi="Tahoma" w:cs="Tahoma"/>
          <w:sz w:val="20"/>
          <w:szCs w:val="20"/>
        </w:rPr>
        <w:lastRenderedPageBreak/>
        <w:t>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Pověřené osoby</w:t>
      </w:r>
    </w:p>
    <w:p w14:paraId="1A7D7C12" w14:textId="77777777" w:rsidR="00D54408" w:rsidRPr="005F14C8"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 xml:space="preserve">Smluvní strany se dohodly na těchto pověřených osobách určených pro styk prodávajícího s kupujícím v souvislosti s plněním této smlouvy, jakož i pro doručování veškerých písemností (dále </w:t>
      </w:r>
      <w:r w:rsidRPr="005F14C8">
        <w:rPr>
          <w:rFonts w:ascii="Tahoma" w:hAnsi="Tahoma" w:cs="Tahoma"/>
          <w:sz w:val="20"/>
          <w:szCs w:val="20"/>
        </w:rPr>
        <w:t>jen „pověřené osoby“):</w:t>
      </w:r>
    </w:p>
    <w:p w14:paraId="045F66F5" w14:textId="3D19F917" w:rsidR="00D54408" w:rsidRPr="005F14C8" w:rsidRDefault="00D54408" w:rsidP="00F5227F">
      <w:pPr>
        <w:numPr>
          <w:ilvl w:val="0"/>
          <w:numId w:val="14"/>
        </w:numPr>
        <w:spacing w:after="0" w:line="240" w:lineRule="auto"/>
        <w:jc w:val="both"/>
        <w:rPr>
          <w:rFonts w:ascii="Tahoma" w:hAnsi="Tahoma" w:cs="Tahoma"/>
          <w:sz w:val="20"/>
          <w:szCs w:val="20"/>
        </w:rPr>
      </w:pPr>
      <w:r w:rsidRPr="005F14C8">
        <w:rPr>
          <w:rFonts w:ascii="Tahoma" w:hAnsi="Tahoma" w:cs="Tahoma"/>
          <w:sz w:val="20"/>
          <w:szCs w:val="20"/>
        </w:rPr>
        <w:t>pověřené osoby za kupujícího:</w:t>
      </w:r>
    </w:p>
    <w:p w14:paraId="003F26CF" w14:textId="0467C98A" w:rsidR="009653BA" w:rsidRPr="005F14C8"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5F14C8">
        <w:rPr>
          <w:rFonts w:ascii="Tahoma" w:hAnsi="Tahoma" w:cs="Tahoma"/>
          <w:sz w:val="20"/>
          <w:szCs w:val="20"/>
          <w:u w:val="single"/>
        </w:rPr>
        <w:t>ve věcech smluvních a technických:</w:t>
      </w:r>
    </w:p>
    <w:p w14:paraId="5AFD7D0D" w14:textId="62632529" w:rsidR="00D54408" w:rsidRPr="005F14C8" w:rsidRDefault="00083DB8" w:rsidP="009653BA">
      <w:pPr>
        <w:spacing w:after="0" w:line="240" w:lineRule="auto"/>
        <w:ind w:left="1276"/>
        <w:jc w:val="both"/>
        <w:rPr>
          <w:rFonts w:ascii="Tahoma" w:hAnsi="Tahoma" w:cs="Tahoma"/>
          <w:sz w:val="20"/>
          <w:szCs w:val="20"/>
        </w:rPr>
      </w:pPr>
      <w:r>
        <w:rPr>
          <w:rFonts w:ascii="Tahoma" w:hAnsi="Tahoma" w:cs="Tahoma"/>
          <w:sz w:val="20"/>
          <w:szCs w:val="20"/>
        </w:rPr>
        <w:t>doc. Ing. Marek Velička, Ph.D.</w:t>
      </w:r>
      <w:r w:rsidRPr="005F14C8">
        <w:rPr>
          <w:rFonts w:ascii="Tahoma" w:hAnsi="Tahoma" w:cs="Tahoma"/>
          <w:sz w:val="20"/>
          <w:szCs w:val="20"/>
        </w:rPr>
        <w:t xml:space="preserve">, e-mail: </w:t>
      </w:r>
      <w:r>
        <w:rPr>
          <w:rFonts w:ascii="Tahoma" w:hAnsi="Tahoma" w:cs="Tahoma"/>
          <w:sz w:val="20"/>
          <w:szCs w:val="20"/>
        </w:rPr>
        <w:t>marek.velicka</w:t>
      </w:r>
      <w:r w:rsidRPr="005F14C8">
        <w:rPr>
          <w:rFonts w:ascii="Tahoma" w:hAnsi="Tahoma" w:cs="Tahoma"/>
          <w:sz w:val="20"/>
          <w:szCs w:val="20"/>
        </w:rPr>
        <w:t>@vsb.cz, tel.: 597</w:t>
      </w:r>
      <w:r>
        <w:rPr>
          <w:rFonts w:ascii="Tahoma" w:hAnsi="Tahoma" w:cs="Tahoma"/>
          <w:sz w:val="20"/>
          <w:szCs w:val="20"/>
        </w:rPr>
        <w:t> 321 538</w:t>
      </w:r>
    </w:p>
    <w:p w14:paraId="3A8D5BDE" w14:textId="15A6457D" w:rsidR="009653BA" w:rsidRPr="00022C9C" w:rsidRDefault="009653BA" w:rsidP="009653BA">
      <w:pPr>
        <w:pStyle w:val="Odstavecseseznamem"/>
        <w:numPr>
          <w:ilvl w:val="0"/>
          <w:numId w:val="23"/>
        </w:numPr>
        <w:spacing w:after="0" w:line="240" w:lineRule="auto"/>
        <w:ind w:left="1276" w:hanging="283"/>
        <w:jc w:val="both"/>
        <w:rPr>
          <w:rFonts w:ascii="Tahoma" w:hAnsi="Tahoma" w:cs="Tahoma"/>
          <w:sz w:val="20"/>
          <w:szCs w:val="20"/>
        </w:rPr>
      </w:pPr>
      <w:r w:rsidRPr="00022C9C">
        <w:rPr>
          <w:rFonts w:ascii="Tahoma" w:hAnsi="Tahoma" w:cs="Tahoma"/>
          <w:sz w:val="20"/>
          <w:szCs w:val="20"/>
          <w:u w:val="single"/>
        </w:rPr>
        <w:t>ve věcech fakturačních</w:t>
      </w:r>
      <w:r w:rsidRPr="00022C9C">
        <w:rPr>
          <w:rFonts w:ascii="Tahoma" w:hAnsi="Tahoma" w:cs="Tahoma"/>
          <w:sz w:val="20"/>
          <w:szCs w:val="20"/>
        </w:rPr>
        <w:t>:</w:t>
      </w:r>
    </w:p>
    <w:p w14:paraId="49B33077" w14:textId="6A2859CC" w:rsidR="00D54408" w:rsidRDefault="00083DB8" w:rsidP="009653BA">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Jiří Vatral</w:t>
      </w:r>
      <w:r w:rsidRPr="00022C9C">
        <w:rPr>
          <w:rFonts w:ascii="Tahoma" w:hAnsi="Tahoma" w:cs="Tahoma"/>
          <w:sz w:val="20"/>
          <w:szCs w:val="20"/>
        </w:rPr>
        <w:t xml:space="preserve">, e-mail: </w:t>
      </w:r>
      <w:r>
        <w:rPr>
          <w:rFonts w:ascii="Tahoma" w:hAnsi="Tahoma" w:cs="Tahoma"/>
          <w:sz w:val="20"/>
          <w:szCs w:val="20"/>
        </w:rPr>
        <w:t>jiri.vatral</w:t>
      </w:r>
      <w:r w:rsidRPr="00022C9C">
        <w:rPr>
          <w:rFonts w:ascii="Tahoma" w:hAnsi="Tahoma" w:cs="Tahoma"/>
          <w:sz w:val="20"/>
          <w:szCs w:val="20"/>
        </w:rPr>
        <w:t>@vsb.cz, tel.: 597 329</w:t>
      </w:r>
      <w:r>
        <w:rPr>
          <w:rFonts w:ascii="Tahoma" w:hAnsi="Tahoma" w:cs="Tahoma"/>
          <w:sz w:val="20"/>
          <w:szCs w:val="20"/>
        </w:rPr>
        <w:t> 088</w:t>
      </w:r>
    </w:p>
    <w:p w14:paraId="7FC4C9DF" w14:textId="77777777" w:rsidR="003446FE" w:rsidRPr="00987DEF" w:rsidRDefault="003446FE" w:rsidP="009653BA">
      <w:pPr>
        <w:spacing w:after="0" w:line="240" w:lineRule="auto"/>
        <w:ind w:left="993" w:firstLine="283"/>
        <w:jc w:val="both"/>
        <w:rPr>
          <w:rFonts w:ascii="Tahoma" w:hAnsi="Tahoma" w:cs="Tahoma"/>
          <w:sz w:val="20"/>
          <w:szCs w:val="20"/>
        </w:rPr>
      </w:pP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087085C8" w14:textId="50F45898" w:rsidR="004F62B2" w:rsidRPr="004F62B2" w:rsidRDefault="004957B7" w:rsidP="004F62B2">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30EB2815" w14:textId="18BFD3CD" w:rsidR="004F62B2" w:rsidRDefault="004F62B2" w:rsidP="004F62B2">
      <w:pPr>
        <w:widowControl w:val="0"/>
        <w:autoSpaceDE w:val="0"/>
        <w:autoSpaceDN w:val="0"/>
        <w:adjustRightInd w:val="0"/>
        <w:spacing w:after="0" w:line="240" w:lineRule="auto"/>
        <w:jc w:val="center"/>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1E969CC7" w:rsidR="00A132AB" w:rsidRPr="00E8258F"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Záruka za jakost</w:t>
      </w:r>
    </w:p>
    <w:p w14:paraId="4B370F57" w14:textId="125063C2" w:rsidR="00DC6BBC" w:rsidRPr="00E8258F"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Pr>
          <w:rFonts w:ascii="Tahoma" w:hAnsi="Tahoma" w:cs="Tahoma"/>
          <w:sz w:val="20"/>
          <w:szCs w:val="20"/>
        </w:rPr>
        <w:t>Prodávající v souladu s ustanovením</w:t>
      </w:r>
      <w:r w:rsidR="00DC6BBC" w:rsidRPr="00E8258F">
        <w:rPr>
          <w:rFonts w:ascii="Tahoma" w:hAnsi="Tahoma" w:cs="Tahoma"/>
          <w:sz w:val="20"/>
          <w:szCs w:val="20"/>
        </w:rPr>
        <w:t xml:space="preserve"> § </w:t>
      </w:r>
      <w:r w:rsidR="00DC6BBC" w:rsidRPr="00350B15">
        <w:rPr>
          <w:rFonts w:ascii="Tahoma" w:hAnsi="Tahoma" w:cs="Tahoma"/>
          <w:sz w:val="20"/>
          <w:szCs w:val="20"/>
        </w:rPr>
        <w:t xml:space="preserve">2113 občanského zákoníku poskytuje kupujícímu záruku za jakost zboží dodaného dle této smlouvy </w:t>
      </w:r>
      <w:r w:rsidR="00DC6BBC" w:rsidRPr="00350B15">
        <w:rPr>
          <w:rFonts w:ascii="Tahoma" w:hAnsi="Tahoma" w:cs="Tahoma"/>
          <w:b/>
          <w:sz w:val="20"/>
          <w:szCs w:val="20"/>
        </w:rPr>
        <w:t xml:space="preserve">v délce </w:t>
      </w:r>
      <w:r w:rsidR="00F65A99" w:rsidRPr="00350B15">
        <w:rPr>
          <w:rFonts w:ascii="Tahoma" w:hAnsi="Tahoma" w:cs="Tahoma"/>
          <w:b/>
          <w:sz w:val="20"/>
          <w:szCs w:val="20"/>
        </w:rPr>
        <w:t>24</w:t>
      </w:r>
      <w:r w:rsidR="00772B56" w:rsidRPr="00350B15">
        <w:rPr>
          <w:rFonts w:ascii="Tahoma" w:hAnsi="Tahoma" w:cs="Tahoma"/>
          <w:b/>
          <w:sz w:val="20"/>
          <w:szCs w:val="20"/>
        </w:rPr>
        <w:t xml:space="preserve"> </w:t>
      </w:r>
      <w:r w:rsidR="00DC6BBC" w:rsidRPr="00350B15">
        <w:rPr>
          <w:rFonts w:ascii="Tahoma" w:hAnsi="Tahoma" w:cs="Tahoma"/>
          <w:b/>
          <w:sz w:val="20"/>
          <w:szCs w:val="20"/>
        </w:rPr>
        <w:t>měsíců</w:t>
      </w:r>
      <w:r w:rsidR="00315E64" w:rsidRPr="00350B15">
        <w:rPr>
          <w:rFonts w:ascii="Tahoma" w:hAnsi="Tahoma" w:cs="Tahoma"/>
          <w:b/>
          <w:sz w:val="20"/>
          <w:szCs w:val="20"/>
        </w:rPr>
        <w:t xml:space="preserve"> na </w:t>
      </w:r>
      <w:r w:rsidR="00303F48" w:rsidRPr="00350B15">
        <w:rPr>
          <w:rFonts w:ascii="Tahoma" w:hAnsi="Tahoma" w:cs="Tahoma"/>
          <w:b/>
          <w:sz w:val="20"/>
          <w:szCs w:val="20"/>
        </w:rPr>
        <w:t>všechny</w:t>
      </w:r>
      <w:r w:rsidR="00315E64" w:rsidRPr="00350B15">
        <w:rPr>
          <w:rFonts w:ascii="Tahoma" w:hAnsi="Tahoma" w:cs="Tahoma"/>
          <w:b/>
          <w:sz w:val="20"/>
          <w:szCs w:val="20"/>
        </w:rPr>
        <w:t xml:space="preserve"> části zboží (sestavy)</w:t>
      </w:r>
      <w:r w:rsidRPr="00350B15">
        <w:rPr>
          <w:rFonts w:ascii="Tahoma" w:hAnsi="Tahoma" w:cs="Tahoma"/>
          <w:sz w:val="20"/>
          <w:szCs w:val="20"/>
        </w:rPr>
        <w:t>, která počíná běžet od okamžiku podpisu předávacího protokolu</w:t>
      </w:r>
      <w:r>
        <w:rPr>
          <w:rFonts w:ascii="Tahoma" w:hAnsi="Tahoma" w:cs="Tahoma"/>
          <w:sz w:val="20"/>
          <w:szCs w:val="20"/>
        </w:rPr>
        <w:t xml:space="preserve"> dle čl. III odst. 3 této smlouvy.</w:t>
      </w:r>
      <w:r w:rsidR="00DC6BBC" w:rsidRPr="00E8258F">
        <w:rPr>
          <w:rFonts w:ascii="Tahoma" w:hAnsi="Tahoma" w:cs="Tahoma"/>
          <w:sz w:val="20"/>
          <w:szCs w:val="20"/>
        </w:rPr>
        <w:t xml:space="preserve"> Prodávající se zavazuje, že zboží bude po dobu záruční doby způsobilé k použití ke smluvenému účelu a zachová si smluvené vlastnosti, a to především vlastnosti dle této smlouvy a její přílohy; prodávající odpovídá kupujícímu z</w:t>
      </w:r>
      <w:r w:rsidR="002A775E">
        <w:rPr>
          <w:rFonts w:ascii="Tahoma" w:hAnsi="Tahoma" w:cs="Tahoma"/>
          <w:sz w:val="20"/>
          <w:szCs w:val="20"/>
        </w:rPr>
        <w:t>a to, že zboží nemá právní vady</w:t>
      </w:r>
      <w:r w:rsidR="00303F48">
        <w:rPr>
          <w:rFonts w:ascii="Tahoma" w:hAnsi="Tahoma" w:cs="Tahoma"/>
          <w:sz w:val="20"/>
          <w:szCs w:val="20"/>
        </w:rPr>
        <w:t xml:space="preserve">. </w:t>
      </w:r>
    </w:p>
    <w:p w14:paraId="1A545147" w14:textId="77EC3ACB" w:rsidR="00DC6BBC" w:rsidRPr="00E8258F" w:rsidRDefault="00303F4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Vady, které kupující oznámí prodávajícímu v době běhu záruční doby, se prodávající zavazuje odstranit bezplatně a za podmínek dále stanovených v této Smlouvě. </w:t>
      </w:r>
      <w:r w:rsidR="00DC6BBC" w:rsidRPr="00E8258F">
        <w:rPr>
          <w:rFonts w:ascii="Tahoma" w:hAnsi="Tahoma" w:cs="Tahoma"/>
          <w:sz w:val="20"/>
          <w:szCs w:val="20"/>
        </w:rPr>
        <w:t xml:space="preserve">Během </w:t>
      </w:r>
      <w:r w:rsidR="00DC6BBC" w:rsidRPr="00AB62C4">
        <w:rPr>
          <w:rFonts w:ascii="Tahoma" w:hAnsi="Tahoma" w:cs="Tahoma"/>
          <w:sz w:val="20"/>
          <w:szCs w:val="20"/>
        </w:rPr>
        <w:t>trvání záruční doby se prodávající zavazuje poskytovat kupujícímu bezplatný servis na dodané zboží včetně</w:t>
      </w:r>
      <w:r w:rsidR="00DC6BBC" w:rsidRPr="00E8258F">
        <w:rPr>
          <w:rFonts w:ascii="Tahoma" w:hAnsi="Tahoma" w:cs="Tahoma"/>
          <w:sz w:val="20"/>
          <w:szCs w:val="20"/>
        </w:rPr>
        <w:t xml:space="preserve"> dodání potřebných náhradních dílů. Záruka se nevztahuje na běžné opotřebení zboží a na vady způsobené vyšší mocí.</w:t>
      </w:r>
    </w:p>
    <w:p w14:paraId="2FBECE03" w14:textId="56423835" w:rsidR="005F0853"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897133" w:rsidRPr="00897133">
        <w:rPr>
          <w:rFonts w:ascii="Calibri" w:eastAsia="Times New Roman" w:hAnsi="Calibri" w:cs="Times New Roman"/>
        </w:rPr>
        <w:t xml:space="preserve"> </w:t>
      </w:r>
      <w:r w:rsidR="00897133" w:rsidRPr="00897133">
        <w:rPr>
          <w:rFonts w:ascii="Tahoma" w:hAnsi="Tahoma" w:cs="Tahoma"/>
          <w:sz w:val="20"/>
          <w:szCs w:val="20"/>
        </w:rPr>
        <w:t>Kupující je povinen vymezit vadu a její projev. Prodávající se zavazuje</w:t>
      </w:r>
      <w:r w:rsidR="00315E64">
        <w:rPr>
          <w:rFonts w:ascii="Tahoma" w:hAnsi="Tahoma" w:cs="Tahoma"/>
          <w:sz w:val="20"/>
          <w:szCs w:val="20"/>
        </w:rPr>
        <w:t xml:space="preserve"> zahájit řešení uplatněné reklamace osobně</w:t>
      </w:r>
      <w:r w:rsidR="00FC0139">
        <w:rPr>
          <w:rFonts w:ascii="Tahoma" w:hAnsi="Tahoma" w:cs="Tahoma"/>
          <w:sz w:val="20"/>
          <w:szCs w:val="20"/>
        </w:rPr>
        <w:t>, telefonicky či e-mailem a zahájit odstraňování vady</w:t>
      </w:r>
      <w:r w:rsidR="00897133" w:rsidRPr="00897133">
        <w:rPr>
          <w:rFonts w:ascii="Tahoma" w:hAnsi="Tahoma" w:cs="Tahoma"/>
          <w:sz w:val="20"/>
          <w:szCs w:val="20"/>
        </w:rPr>
        <w:t xml:space="preserve"> nejpozději </w:t>
      </w:r>
      <w:r w:rsidR="002A775E">
        <w:rPr>
          <w:rFonts w:ascii="Tahoma" w:hAnsi="Tahoma" w:cs="Tahoma"/>
          <w:b/>
          <w:sz w:val="20"/>
          <w:szCs w:val="20"/>
        </w:rPr>
        <w:t>do 3</w:t>
      </w:r>
      <w:r w:rsidR="00897133" w:rsidRPr="00E70448">
        <w:rPr>
          <w:rFonts w:ascii="Tahoma" w:hAnsi="Tahoma" w:cs="Tahoma"/>
          <w:b/>
          <w:sz w:val="20"/>
          <w:szCs w:val="20"/>
        </w:rPr>
        <w:t xml:space="preserve"> pracovních dnů</w:t>
      </w:r>
      <w:r w:rsidR="00897133" w:rsidRPr="00897133">
        <w:rPr>
          <w:rFonts w:ascii="Tahoma" w:hAnsi="Tahoma" w:cs="Tahoma"/>
          <w:sz w:val="20"/>
          <w:szCs w:val="20"/>
        </w:rPr>
        <w:t xml:space="preserve"> od </w:t>
      </w:r>
      <w:r w:rsidR="00897133">
        <w:rPr>
          <w:rFonts w:ascii="Tahoma" w:hAnsi="Tahoma" w:cs="Tahoma"/>
          <w:sz w:val="20"/>
          <w:szCs w:val="20"/>
        </w:rPr>
        <w:t>uplatnění reklamace</w:t>
      </w:r>
      <w:r w:rsidR="00897133" w:rsidRPr="00897133">
        <w:rPr>
          <w:rFonts w:ascii="Tahoma" w:hAnsi="Tahoma" w:cs="Tahoma"/>
          <w:sz w:val="20"/>
          <w:szCs w:val="20"/>
        </w:rPr>
        <w:t>.</w:t>
      </w:r>
      <w:r w:rsidR="00FC0139">
        <w:rPr>
          <w:rFonts w:ascii="Tahoma" w:hAnsi="Tahoma" w:cs="Tahoma"/>
          <w:sz w:val="20"/>
          <w:szCs w:val="20"/>
        </w:rPr>
        <w:t xml:space="preserve"> Je-li nezbytné provést opravu </w:t>
      </w:r>
      <w:r w:rsidR="002A775E">
        <w:rPr>
          <w:rFonts w:ascii="Tahoma" w:hAnsi="Tahoma" w:cs="Tahoma"/>
          <w:sz w:val="20"/>
          <w:szCs w:val="20"/>
        </w:rPr>
        <w:t>zařízení</w:t>
      </w:r>
      <w:r w:rsidR="00FC0139">
        <w:rPr>
          <w:rFonts w:ascii="Tahoma" w:hAnsi="Tahoma" w:cs="Tahoma"/>
          <w:sz w:val="20"/>
          <w:szCs w:val="20"/>
        </w:rPr>
        <w:t xml:space="preserve"> na místě, zavazuje se prodávající dostavit k opravě </w:t>
      </w:r>
      <w:r w:rsidR="002A775E">
        <w:rPr>
          <w:rFonts w:ascii="Tahoma" w:hAnsi="Tahoma" w:cs="Tahoma"/>
          <w:sz w:val="20"/>
          <w:szCs w:val="20"/>
        </w:rPr>
        <w:t>zařízení</w:t>
      </w:r>
      <w:r w:rsidR="00FC0139">
        <w:rPr>
          <w:rFonts w:ascii="Tahoma" w:hAnsi="Tahoma" w:cs="Tahoma"/>
          <w:sz w:val="20"/>
          <w:szCs w:val="20"/>
        </w:rPr>
        <w:t xml:space="preserve"> nejpozději </w:t>
      </w:r>
      <w:r w:rsidR="00F65A99">
        <w:rPr>
          <w:rFonts w:ascii="Tahoma" w:hAnsi="Tahoma" w:cs="Tahoma"/>
          <w:b/>
          <w:sz w:val="20"/>
          <w:szCs w:val="20"/>
        </w:rPr>
        <w:t>do 5</w:t>
      </w:r>
      <w:r w:rsidR="00FC0139" w:rsidRPr="00FC0139">
        <w:rPr>
          <w:rFonts w:ascii="Tahoma" w:hAnsi="Tahoma" w:cs="Tahoma"/>
          <w:b/>
          <w:sz w:val="20"/>
          <w:szCs w:val="20"/>
        </w:rPr>
        <w:t xml:space="preserve"> pracovních dnů</w:t>
      </w:r>
      <w:r w:rsidR="00FC0139">
        <w:rPr>
          <w:rFonts w:ascii="Tahoma" w:hAnsi="Tahoma" w:cs="Tahoma"/>
          <w:sz w:val="20"/>
          <w:szCs w:val="20"/>
        </w:rPr>
        <w:t xml:space="preserve"> od uplatnění reklamace.</w:t>
      </w:r>
      <w:r w:rsidR="00897133" w:rsidRPr="00897133">
        <w:rPr>
          <w:rFonts w:ascii="Tahoma" w:hAnsi="Tahoma" w:cs="Tahoma"/>
          <w:sz w:val="20"/>
          <w:szCs w:val="20"/>
        </w:rPr>
        <w:t xml:space="preserve"> Je-li možné odstranit vady na místě, prodávající tak učiní.</w:t>
      </w:r>
    </w:p>
    <w:p w14:paraId="1EB97DC9" w14:textId="2030DA07" w:rsidR="007211FE" w:rsidRDefault="007211FE"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lastRenderedPageBreak/>
        <w:t xml:space="preserve">Prodávající je povinen odstranit vady zboží v záruční době na základě </w:t>
      </w:r>
      <w:r w:rsidR="00FC0139">
        <w:rPr>
          <w:rFonts w:ascii="Tahoma" w:hAnsi="Tahoma" w:cs="Tahoma"/>
          <w:sz w:val="20"/>
          <w:szCs w:val="20"/>
        </w:rPr>
        <w:t xml:space="preserve">doručené reklamace  nejpozději </w:t>
      </w:r>
      <w:r w:rsidR="00FC0139">
        <w:rPr>
          <w:rFonts w:ascii="Tahoma" w:hAnsi="Tahoma" w:cs="Tahoma"/>
          <w:b/>
          <w:sz w:val="20"/>
          <w:szCs w:val="20"/>
        </w:rPr>
        <w:t xml:space="preserve">do </w:t>
      </w:r>
      <w:r w:rsidR="002A775E">
        <w:rPr>
          <w:rFonts w:ascii="Tahoma" w:hAnsi="Tahoma" w:cs="Tahoma"/>
          <w:b/>
          <w:sz w:val="20"/>
          <w:szCs w:val="20"/>
        </w:rPr>
        <w:t>30 kalendářních</w:t>
      </w:r>
      <w:r w:rsidR="00FC0139">
        <w:rPr>
          <w:rFonts w:ascii="Tahoma" w:hAnsi="Tahoma" w:cs="Tahoma"/>
          <w:b/>
          <w:sz w:val="20"/>
          <w:szCs w:val="20"/>
        </w:rPr>
        <w:t xml:space="preserve"> </w:t>
      </w:r>
      <w:r w:rsidRPr="00E70448">
        <w:rPr>
          <w:rFonts w:ascii="Tahoma" w:hAnsi="Tahoma" w:cs="Tahoma"/>
          <w:b/>
          <w:sz w:val="20"/>
          <w:szCs w:val="20"/>
        </w:rPr>
        <w:t xml:space="preserve">dnů </w:t>
      </w:r>
      <w:r w:rsidR="00400C7D">
        <w:rPr>
          <w:rFonts w:ascii="Tahoma" w:hAnsi="Tahoma" w:cs="Tahoma"/>
          <w:sz w:val="20"/>
          <w:szCs w:val="20"/>
        </w:rPr>
        <w:t>od uplatnění reklamace, pokud</w:t>
      </w:r>
      <w:r w:rsidRPr="001E06A8">
        <w:rPr>
          <w:rFonts w:ascii="Tahoma" w:hAnsi="Tahoma" w:cs="Tahoma"/>
          <w:sz w:val="20"/>
          <w:szCs w:val="20"/>
        </w:rPr>
        <w:t xml:space="preserve"> se smluvní strany písemně </w:t>
      </w:r>
      <w:r w:rsidR="00400C7D">
        <w:rPr>
          <w:rFonts w:ascii="Tahoma" w:hAnsi="Tahoma" w:cs="Tahoma"/>
          <w:sz w:val="20"/>
          <w:szCs w:val="20"/>
        </w:rPr>
        <w:t>ne</w:t>
      </w:r>
      <w:r w:rsidRPr="001E06A8">
        <w:rPr>
          <w:rFonts w:ascii="Tahoma" w:hAnsi="Tahoma" w:cs="Tahoma"/>
          <w:sz w:val="20"/>
          <w:szCs w:val="20"/>
        </w:rPr>
        <w:t>do</w:t>
      </w:r>
      <w:r>
        <w:rPr>
          <w:rFonts w:ascii="Tahoma" w:hAnsi="Tahoma" w:cs="Tahoma"/>
          <w:sz w:val="20"/>
          <w:szCs w:val="20"/>
        </w:rPr>
        <w:t>hodnou na jiné lhůtě pro odstranění vady.</w:t>
      </w:r>
      <w:r w:rsidR="00897133">
        <w:rPr>
          <w:rFonts w:ascii="Tahoma" w:hAnsi="Tahoma" w:cs="Tahoma"/>
          <w:sz w:val="20"/>
          <w:szCs w:val="20"/>
        </w:rPr>
        <w:t xml:space="preserve"> </w:t>
      </w:r>
    </w:p>
    <w:p w14:paraId="31BAF84A" w14:textId="1FF3C0CF" w:rsidR="002A775E" w:rsidRDefault="002A775E" w:rsidP="00AB62C4">
      <w:pPr>
        <w:widowControl w:val="0"/>
        <w:numPr>
          <w:ilvl w:val="0"/>
          <w:numId w:val="15"/>
        </w:numPr>
        <w:spacing w:before="120" w:after="0" w:line="240" w:lineRule="auto"/>
        <w:ind w:left="425" w:hanging="425"/>
        <w:jc w:val="both"/>
        <w:rPr>
          <w:rFonts w:ascii="Tahoma" w:hAnsi="Tahoma" w:cs="Tahoma"/>
          <w:sz w:val="20"/>
          <w:szCs w:val="20"/>
        </w:rPr>
      </w:pPr>
      <w:r w:rsidRPr="002A775E">
        <w:rPr>
          <w:rFonts w:ascii="Tahoma" w:hAnsi="Tahoma" w:cs="Tahoma"/>
          <w:sz w:val="20"/>
          <w:szCs w:val="20"/>
        </w:rPr>
        <w:t xml:space="preserve">Jestliže </w:t>
      </w:r>
      <w:r>
        <w:rPr>
          <w:rFonts w:ascii="Tahoma" w:hAnsi="Tahoma" w:cs="Tahoma"/>
          <w:sz w:val="20"/>
          <w:szCs w:val="20"/>
        </w:rPr>
        <w:t>prodávající</w:t>
      </w:r>
      <w:r w:rsidRPr="002A775E">
        <w:rPr>
          <w:rFonts w:ascii="Tahoma" w:hAnsi="Tahoma" w:cs="Tahoma"/>
          <w:sz w:val="20"/>
          <w:szCs w:val="20"/>
        </w:rPr>
        <w:t xml:space="preserve"> neodstraní vady oznámené </w:t>
      </w:r>
      <w:r>
        <w:rPr>
          <w:rFonts w:ascii="Tahoma" w:hAnsi="Tahoma" w:cs="Tahoma"/>
          <w:sz w:val="20"/>
          <w:szCs w:val="20"/>
        </w:rPr>
        <w:t>kupujícím</w:t>
      </w:r>
      <w:r w:rsidRPr="002A775E">
        <w:rPr>
          <w:rFonts w:ascii="Tahoma" w:hAnsi="Tahoma" w:cs="Tahoma"/>
          <w:sz w:val="20"/>
          <w:szCs w:val="20"/>
        </w:rPr>
        <w:t xml:space="preserve"> v době stanovené v</w:t>
      </w:r>
      <w:r>
        <w:rPr>
          <w:rFonts w:ascii="Tahoma" w:hAnsi="Tahoma" w:cs="Tahoma"/>
          <w:sz w:val="20"/>
          <w:szCs w:val="20"/>
        </w:rPr>
        <w:t> předchozím odstavci</w:t>
      </w:r>
      <w:r w:rsidRPr="002A775E">
        <w:rPr>
          <w:rFonts w:ascii="Tahoma" w:hAnsi="Tahoma" w:cs="Tahoma"/>
          <w:sz w:val="20"/>
          <w:szCs w:val="20"/>
        </w:rPr>
        <w:t xml:space="preserve">, případně v době smluvními stranami písemně dohodnuté, je </w:t>
      </w:r>
      <w:r>
        <w:rPr>
          <w:rFonts w:ascii="Tahoma" w:hAnsi="Tahoma" w:cs="Tahoma"/>
          <w:sz w:val="20"/>
          <w:szCs w:val="20"/>
        </w:rPr>
        <w:t>kupující oprávněn odstranit vadu</w:t>
      </w:r>
      <w:r w:rsidRPr="002A775E">
        <w:rPr>
          <w:rFonts w:ascii="Tahoma" w:hAnsi="Tahoma" w:cs="Tahoma"/>
          <w:sz w:val="20"/>
          <w:szCs w:val="20"/>
        </w:rPr>
        <w:t xml:space="preserve"> prostřednictvím třetí </w:t>
      </w:r>
      <w:r>
        <w:rPr>
          <w:rFonts w:ascii="Tahoma" w:hAnsi="Tahoma" w:cs="Tahoma"/>
          <w:sz w:val="20"/>
          <w:szCs w:val="20"/>
        </w:rPr>
        <w:t xml:space="preserve">odborně způsobilé </w:t>
      </w:r>
      <w:r w:rsidRPr="002A775E">
        <w:rPr>
          <w:rFonts w:ascii="Tahoma" w:hAnsi="Tahoma" w:cs="Tahoma"/>
          <w:sz w:val="20"/>
          <w:szCs w:val="20"/>
        </w:rPr>
        <w:t>osoby</w:t>
      </w:r>
      <w:r>
        <w:rPr>
          <w:rFonts w:ascii="Tahoma" w:hAnsi="Tahoma" w:cs="Tahoma"/>
          <w:sz w:val="20"/>
          <w:szCs w:val="20"/>
        </w:rPr>
        <w:t xml:space="preserve"> (</w:t>
      </w:r>
      <w:r w:rsidR="00213A91">
        <w:rPr>
          <w:rFonts w:ascii="Tahoma" w:hAnsi="Tahoma" w:cs="Tahoma"/>
          <w:sz w:val="20"/>
          <w:szCs w:val="20"/>
        </w:rPr>
        <w:t>pro účely tohoto odstavce smlouvy</w:t>
      </w:r>
      <w:r>
        <w:rPr>
          <w:rFonts w:ascii="Tahoma" w:hAnsi="Tahoma" w:cs="Tahoma"/>
          <w:sz w:val="20"/>
          <w:szCs w:val="20"/>
        </w:rPr>
        <w:t xml:space="preserve"> jen „třetí osoba“)</w:t>
      </w:r>
      <w:r w:rsidRPr="002A775E">
        <w:rPr>
          <w:rFonts w:ascii="Tahoma" w:hAnsi="Tahoma" w:cs="Tahoma"/>
          <w:sz w:val="20"/>
          <w:szCs w:val="20"/>
        </w:rPr>
        <w:t xml:space="preserve">. </w:t>
      </w:r>
      <w:r>
        <w:rPr>
          <w:rFonts w:ascii="Tahoma" w:hAnsi="Tahoma" w:cs="Tahoma"/>
          <w:sz w:val="20"/>
          <w:szCs w:val="20"/>
        </w:rPr>
        <w:t>Prodávající se v takovém</w:t>
      </w:r>
      <w:r w:rsidRPr="002A775E">
        <w:rPr>
          <w:rFonts w:ascii="Tahoma" w:hAnsi="Tahoma" w:cs="Tahoma"/>
          <w:sz w:val="20"/>
          <w:szCs w:val="20"/>
        </w:rPr>
        <w:t xml:space="preserve"> případě zavazuje uhradit </w:t>
      </w:r>
      <w:r>
        <w:rPr>
          <w:rFonts w:ascii="Tahoma" w:hAnsi="Tahoma" w:cs="Tahoma"/>
          <w:sz w:val="20"/>
          <w:szCs w:val="20"/>
        </w:rPr>
        <w:t xml:space="preserve">kupujícímu </w:t>
      </w:r>
      <w:r w:rsidRPr="002A775E">
        <w:rPr>
          <w:rFonts w:ascii="Tahoma" w:hAnsi="Tahoma" w:cs="Tahoma"/>
          <w:sz w:val="20"/>
          <w:szCs w:val="20"/>
        </w:rPr>
        <w:t xml:space="preserve">veškeré náklady spojené s odstraněním vady třetí osobou, a to do 30 dnů ode dne, kdy k tomu byl </w:t>
      </w:r>
      <w:r>
        <w:rPr>
          <w:rFonts w:ascii="Tahoma" w:hAnsi="Tahoma" w:cs="Tahoma"/>
          <w:sz w:val="20"/>
          <w:szCs w:val="20"/>
        </w:rPr>
        <w:t>kupujícím</w:t>
      </w:r>
      <w:r w:rsidRPr="002A775E">
        <w:rPr>
          <w:rFonts w:ascii="Tahoma" w:hAnsi="Tahoma" w:cs="Tahoma"/>
          <w:sz w:val="20"/>
          <w:szCs w:val="20"/>
        </w:rPr>
        <w:t xml:space="preserve"> vyzván. Závazek </w:t>
      </w:r>
      <w:r>
        <w:rPr>
          <w:rFonts w:ascii="Tahoma" w:hAnsi="Tahoma" w:cs="Tahoma"/>
          <w:sz w:val="20"/>
          <w:szCs w:val="20"/>
        </w:rPr>
        <w:t>prodávajícího</w:t>
      </w:r>
      <w:r w:rsidRPr="002A775E">
        <w:rPr>
          <w:rFonts w:ascii="Tahoma" w:hAnsi="Tahoma" w:cs="Tahoma"/>
          <w:sz w:val="20"/>
          <w:szCs w:val="20"/>
        </w:rPr>
        <w:t xml:space="preserve"> uhradit </w:t>
      </w:r>
      <w:r>
        <w:rPr>
          <w:rFonts w:ascii="Tahoma" w:hAnsi="Tahoma" w:cs="Tahoma"/>
          <w:sz w:val="20"/>
          <w:szCs w:val="20"/>
        </w:rPr>
        <w:t>kupujícímu</w:t>
      </w:r>
      <w:r w:rsidRPr="002A775E">
        <w:rPr>
          <w:rFonts w:ascii="Tahoma" w:hAnsi="Tahoma" w:cs="Tahoma"/>
          <w:sz w:val="20"/>
          <w:szCs w:val="20"/>
        </w:rPr>
        <w:t xml:space="preserve"> smluvní pokutu</w:t>
      </w:r>
      <w:r>
        <w:rPr>
          <w:rFonts w:ascii="Tahoma" w:hAnsi="Tahoma" w:cs="Tahoma"/>
          <w:sz w:val="20"/>
          <w:szCs w:val="20"/>
        </w:rPr>
        <w:t xml:space="preserve"> za prodlení s odstraněním vady</w:t>
      </w:r>
      <w:r w:rsidRPr="002A775E">
        <w:rPr>
          <w:rFonts w:ascii="Tahoma" w:hAnsi="Tahoma" w:cs="Tahoma"/>
          <w:sz w:val="20"/>
          <w:szCs w:val="20"/>
        </w:rPr>
        <w:t xml:space="preserve"> tím není dotčen. Odstraněním vady prostřednictvím třetí osoby nezaniká odpovědnost </w:t>
      </w:r>
      <w:r>
        <w:rPr>
          <w:rFonts w:ascii="Tahoma" w:hAnsi="Tahoma" w:cs="Tahoma"/>
          <w:sz w:val="20"/>
          <w:szCs w:val="20"/>
        </w:rPr>
        <w:t>prodávajícího</w:t>
      </w:r>
      <w:r w:rsidRPr="002A775E">
        <w:rPr>
          <w:rFonts w:ascii="Tahoma" w:hAnsi="Tahoma" w:cs="Tahoma"/>
          <w:sz w:val="20"/>
          <w:szCs w:val="20"/>
        </w:rPr>
        <w:t xml:space="preserve"> za škody způsob</w:t>
      </w:r>
      <w:r>
        <w:rPr>
          <w:rFonts w:ascii="Tahoma" w:hAnsi="Tahoma" w:cs="Tahoma"/>
          <w:sz w:val="20"/>
          <w:szCs w:val="20"/>
        </w:rPr>
        <w:t>ené v souvislosti s vadou zboží.</w:t>
      </w:r>
    </w:p>
    <w:p w14:paraId="333C3560" w14:textId="4AC2E43E" w:rsidR="0029470C" w:rsidRDefault="0029470C"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Pokud prodávající vadu ve lhůtě stanovené dle předchozího odstavce neodstraní proto, že vada je neodstranitelná, je kupující oprávněn:</w:t>
      </w:r>
    </w:p>
    <w:p w14:paraId="4F70FE1D" w14:textId="46A77424"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29470C">
        <w:rPr>
          <w:rFonts w:ascii="Tahoma" w:hAnsi="Tahoma" w:cs="Tahoma"/>
          <w:sz w:val="20"/>
          <w:szCs w:val="20"/>
        </w:rPr>
        <w:t>požadovat dodání nového zboží bez vady</w:t>
      </w:r>
      <w:r w:rsidR="00FC0139">
        <w:rPr>
          <w:rFonts w:ascii="Tahoma" w:hAnsi="Tahoma" w:cs="Tahoma"/>
          <w:sz w:val="20"/>
          <w:szCs w:val="20"/>
        </w:rPr>
        <w:t xml:space="preserve">, a to do </w:t>
      </w:r>
      <w:r w:rsidR="002A775E">
        <w:rPr>
          <w:rFonts w:ascii="Tahoma" w:hAnsi="Tahoma" w:cs="Tahoma"/>
          <w:sz w:val="20"/>
          <w:szCs w:val="20"/>
        </w:rPr>
        <w:t>3 měsíců</w:t>
      </w:r>
      <w:r>
        <w:rPr>
          <w:rFonts w:ascii="Tahoma" w:hAnsi="Tahoma" w:cs="Tahoma"/>
          <w:sz w:val="20"/>
          <w:szCs w:val="20"/>
        </w:rPr>
        <w:t xml:space="preserve"> ode dne uplynutí lhůty k odstranění vady dle odst. 4 tohoto článku smlouvy,</w:t>
      </w:r>
    </w:p>
    <w:p w14:paraId="56355990" w14:textId="61203704"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požadovat přiměřenou slevu z kupní ceny,</w:t>
      </w:r>
      <w:r w:rsidR="002A775E">
        <w:rPr>
          <w:rFonts w:ascii="Tahoma" w:hAnsi="Tahoma" w:cs="Tahoma"/>
          <w:sz w:val="20"/>
          <w:szCs w:val="20"/>
        </w:rPr>
        <w:t xml:space="preserve"> nebo</w:t>
      </w:r>
    </w:p>
    <w:p w14:paraId="1914986A" w14:textId="39A99DCB" w:rsidR="0029470C" w:rsidRPr="002A775E" w:rsidRDefault="0029470C" w:rsidP="002A775E">
      <w:pPr>
        <w:pStyle w:val="Odstavecseseznamem"/>
        <w:keepLines/>
        <w:numPr>
          <w:ilvl w:val="0"/>
          <w:numId w:val="16"/>
        </w:numPr>
        <w:spacing w:before="120" w:after="120" w:line="240" w:lineRule="auto"/>
        <w:ind w:left="1145" w:hanging="357"/>
        <w:jc w:val="both"/>
        <w:rPr>
          <w:rFonts w:ascii="Tahoma" w:hAnsi="Tahoma" w:cs="Tahoma"/>
          <w:sz w:val="20"/>
          <w:szCs w:val="20"/>
        </w:rPr>
      </w:pPr>
      <w:r>
        <w:rPr>
          <w:rFonts w:ascii="Tahoma" w:hAnsi="Tahoma" w:cs="Tahoma"/>
          <w:sz w:val="20"/>
          <w:szCs w:val="20"/>
        </w:rPr>
        <w:t>od této smlouvy odstoupit, bez časového omezení ve vztahu k okamžiku, kdy vyšlo najev</w:t>
      </w:r>
      <w:r w:rsidR="002A775E">
        <w:rPr>
          <w:rFonts w:ascii="Tahoma" w:hAnsi="Tahoma" w:cs="Tahoma"/>
          <w:sz w:val="20"/>
          <w:szCs w:val="20"/>
        </w:rPr>
        <w:t>o, že vadu nelze odstranit</w:t>
      </w:r>
      <w:r w:rsidRPr="002A775E">
        <w:rPr>
          <w:rFonts w:ascii="Tahoma" w:hAnsi="Tahoma" w:cs="Tahoma"/>
          <w:sz w:val="20"/>
          <w:szCs w:val="20"/>
        </w:rPr>
        <w:t>.</w:t>
      </w:r>
    </w:p>
    <w:p w14:paraId="5C2BA381" w14:textId="0ADD8E95" w:rsidR="00915AA6" w:rsidRPr="00915AA6" w:rsidRDefault="00915AA6" w:rsidP="00915AA6">
      <w:pPr>
        <w:keepLines/>
        <w:spacing w:after="0" w:line="240" w:lineRule="auto"/>
        <w:ind w:left="426"/>
        <w:jc w:val="both"/>
        <w:rPr>
          <w:rFonts w:ascii="Tahoma" w:hAnsi="Tahoma" w:cs="Tahoma"/>
          <w:sz w:val="20"/>
          <w:szCs w:val="20"/>
        </w:rPr>
      </w:pPr>
      <w:r>
        <w:rPr>
          <w:rFonts w:ascii="Tahoma" w:hAnsi="Tahoma" w:cs="Tahoma"/>
          <w:sz w:val="20"/>
          <w:szCs w:val="20"/>
        </w:rPr>
        <w:t xml:space="preserve">V případě vrácení zboží při odstoupení od </w:t>
      </w:r>
      <w:r w:rsidRPr="00172572">
        <w:rPr>
          <w:rFonts w:ascii="Tahoma" w:hAnsi="Tahoma" w:cs="Tahoma"/>
          <w:sz w:val="20"/>
          <w:szCs w:val="20"/>
        </w:rPr>
        <w:t>smlouvy nebo dodání nového zboží bez vad není kupující povinen vracet prodávajícímu užitek (opotřebení), který ze zboží měl.</w:t>
      </w:r>
    </w:p>
    <w:p w14:paraId="1449EE5A" w14:textId="5946B19E"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3CAEBB10" w:rsidR="001E74C8" w:rsidRDefault="001E74C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Záruční servis </w:t>
      </w:r>
      <w:r w:rsidR="00814982">
        <w:rPr>
          <w:rFonts w:ascii="Tahoma" w:hAnsi="Tahoma" w:cs="Tahoma"/>
          <w:sz w:val="20"/>
          <w:szCs w:val="20"/>
        </w:rPr>
        <w:t>bude prováděn buď v síd</w:t>
      </w:r>
      <w:r w:rsidR="00897133">
        <w:rPr>
          <w:rFonts w:ascii="Tahoma" w:hAnsi="Tahoma" w:cs="Tahoma"/>
          <w:sz w:val="20"/>
          <w:szCs w:val="20"/>
        </w:rPr>
        <w:t>le kupujícího</w:t>
      </w:r>
      <w:r w:rsidR="00F852ED">
        <w:rPr>
          <w:rFonts w:ascii="Tahoma" w:hAnsi="Tahoma" w:cs="Tahoma"/>
          <w:sz w:val="20"/>
          <w:szCs w:val="20"/>
        </w:rPr>
        <w:t>, nebo prodávající</w:t>
      </w:r>
      <w:r w:rsidR="00814982" w:rsidRPr="00814982">
        <w:t xml:space="preserve"> </w:t>
      </w:r>
      <w:r w:rsidR="00814982">
        <w:rPr>
          <w:rFonts w:ascii="Tahoma" w:hAnsi="Tahoma" w:cs="Tahoma"/>
          <w:sz w:val="20"/>
          <w:szCs w:val="20"/>
        </w:rPr>
        <w:t>zajistí</w:t>
      </w:r>
      <w:r w:rsidR="00814982" w:rsidRPr="00814982">
        <w:rPr>
          <w:rFonts w:ascii="Tahoma" w:hAnsi="Tahoma" w:cs="Tahoma"/>
          <w:sz w:val="20"/>
          <w:szCs w:val="20"/>
        </w:rPr>
        <w:t xml:space="preserve"> vyzvednutí </w:t>
      </w:r>
      <w:r w:rsidR="00897133">
        <w:rPr>
          <w:rFonts w:ascii="Tahoma" w:hAnsi="Tahoma" w:cs="Tahoma"/>
          <w:sz w:val="20"/>
          <w:szCs w:val="20"/>
        </w:rPr>
        <w:t xml:space="preserve">zboží k </w:t>
      </w:r>
      <w:r w:rsidR="00814982" w:rsidRPr="00814982">
        <w:rPr>
          <w:rFonts w:ascii="Tahoma" w:hAnsi="Tahoma" w:cs="Tahoma"/>
          <w:sz w:val="20"/>
          <w:szCs w:val="20"/>
        </w:rPr>
        <w:t>záruční oprav</w:t>
      </w:r>
      <w:r w:rsidR="00897133">
        <w:rPr>
          <w:rFonts w:ascii="Tahoma" w:hAnsi="Tahoma" w:cs="Tahoma"/>
          <w:sz w:val="20"/>
          <w:szCs w:val="20"/>
        </w:rPr>
        <w:t>ě</w:t>
      </w:r>
      <w:r w:rsidR="00814982" w:rsidRPr="00814982">
        <w:rPr>
          <w:rFonts w:ascii="Tahoma" w:hAnsi="Tahoma" w:cs="Tahoma"/>
          <w:sz w:val="20"/>
          <w:szCs w:val="20"/>
        </w:rPr>
        <w:t xml:space="preserve"> sběrnou službou </w:t>
      </w:r>
      <w:r w:rsidR="00814982">
        <w:rPr>
          <w:rFonts w:ascii="Tahoma" w:hAnsi="Tahoma" w:cs="Tahoma"/>
          <w:sz w:val="20"/>
          <w:szCs w:val="20"/>
        </w:rPr>
        <w:t>ze sídla zadavatele.</w:t>
      </w:r>
    </w:p>
    <w:p w14:paraId="164B3180" w14:textId="4BCCF4B1" w:rsidR="00BD7DC6" w:rsidRPr="00E8258F" w:rsidRDefault="00400C7D"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Prodávající je povinen kupujícímu poskytovat standardní pozáruční technickou podporu. </w:t>
      </w:r>
      <w:r w:rsidR="00DB0750">
        <w:rPr>
          <w:rFonts w:ascii="Tahoma" w:hAnsi="Tahoma" w:cs="Tahoma"/>
          <w:sz w:val="20"/>
          <w:szCs w:val="20"/>
        </w:rPr>
        <w:t>Pokud o to kupující požádá, zavazuje se prodávající poskytovat kupujícímu pozáruční servis dle ceníku prodávajícího s garancí dodávek náhradn</w:t>
      </w:r>
      <w:r w:rsidR="00DB0750" w:rsidRPr="00022C9C">
        <w:rPr>
          <w:rFonts w:ascii="Tahoma" w:hAnsi="Tahoma" w:cs="Tahoma"/>
          <w:sz w:val="20"/>
          <w:szCs w:val="20"/>
        </w:rPr>
        <w:t xml:space="preserve">ích dílů </w:t>
      </w:r>
      <w:r w:rsidR="00022C9C" w:rsidRPr="00022C9C">
        <w:rPr>
          <w:rFonts w:ascii="Tahoma" w:hAnsi="Tahoma" w:cs="Tahoma"/>
          <w:sz w:val="20"/>
          <w:szCs w:val="20"/>
        </w:rPr>
        <w:t>nejméně po dobu 5</w:t>
      </w:r>
      <w:r w:rsidR="00DB0750" w:rsidRPr="00022C9C">
        <w:rPr>
          <w:rFonts w:ascii="Tahoma" w:hAnsi="Tahoma" w:cs="Tahoma"/>
          <w:sz w:val="20"/>
          <w:szCs w:val="20"/>
        </w:rPr>
        <w:t xml:space="preserve"> let od</w:t>
      </w:r>
      <w:r w:rsidR="00DB0750">
        <w:rPr>
          <w:rFonts w:ascii="Tahoma" w:hAnsi="Tahoma" w:cs="Tahoma"/>
          <w:sz w:val="20"/>
          <w:szCs w:val="20"/>
        </w:rPr>
        <w:t xml:space="preserve"> uplynutí záruční lhůty dle odst. 1 tohoto čl. smlouvy.</w:t>
      </w:r>
    </w:p>
    <w:p w14:paraId="53109404" w14:textId="77777777" w:rsidR="00897133" w:rsidRPr="00E8258F" w:rsidRDefault="00897133"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5CD7AC26" w14:textId="5E2A1503"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VI</w:t>
      </w:r>
      <w:r w:rsidR="00B24AAA">
        <w:rPr>
          <w:rFonts w:ascii="Tahoma" w:hAnsi="Tahoma" w:cs="Tahoma"/>
          <w:b/>
          <w:bCs/>
          <w:sz w:val="20"/>
          <w:szCs w:val="20"/>
        </w:rPr>
        <w:t>I</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277ABD43"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5B4D4D">
        <w:rPr>
          <w:rFonts w:ascii="Tahoma" w:hAnsi="Tahoma" w:cs="Tahoma"/>
          <w:sz w:val="20"/>
          <w:szCs w:val="20"/>
        </w:rPr>
        <w:t>1</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2C569A5E" w:rsidR="00DC6BBC" w:rsidRDefault="00DA289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lhůty</w:t>
      </w:r>
      <w:r w:rsidR="00DC6BBC" w:rsidRPr="00E8258F">
        <w:rPr>
          <w:rFonts w:ascii="Tahoma" w:hAnsi="Tahoma" w:cs="Tahoma"/>
          <w:sz w:val="20"/>
          <w:szCs w:val="20"/>
        </w:rPr>
        <w:t xml:space="preserve"> stanoven</w:t>
      </w:r>
      <w:r>
        <w:rPr>
          <w:rFonts w:ascii="Tahoma" w:hAnsi="Tahoma" w:cs="Tahoma"/>
          <w:sz w:val="20"/>
          <w:szCs w:val="20"/>
        </w:rPr>
        <w:t>é</w:t>
      </w:r>
      <w:r w:rsidR="00DC6BBC" w:rsidRPr="00E8258F">
        <w:rPr>
          <w:rFonts w:ascii="Tahoma" w:hAnsi="Tahoma" w:cs="Tahoma"/>
          <w:sz w:val="20"/>
          <w:szCs w:val="20"/>
        </w:rPr>
        <w:t xml:space="preserve"> pro </w:t>
      </w:r>
      <w:r w:rsidR="00B24AAA">
        <w:rPr>
          <w:rFonts w:ascii="Tahoma" w:hAnsi="Tahoma" w:cs="Tahoma"/>
          <w:sz w:val="20"/>
          <w:szCs w:val="20"/>
        </w:rPr>
        <w:t>zahájení odstraňování vady dle čl. VI. odst. 3 této smlouvy, nebo</w:t>
      </w:r>
      <w:r w:rsidR="00F852ED">
        <w:rPr>
          <w:rFonts w:ascii="Tahoma" w:hAnsi="Tahoma" w:cs="Tahoma"/>
          <w:sz w:val="20"/>
          <w:szCs w:val="20"/>
        </w:rPr>
        <w:t xml:space="preserve"> pro </w:t>
      </w:r>
      <w:r w:rsidR="00DC6BBC" w:rsidRPr="00E8258F">
        <w:rPr>
          <w:rFonts w:ascii="Tahoma" w:hAnsi="Tahoma" w:cs="Tahoma"/>
          <w:sz w:val="20"/>
          <w:szCs w:val="20"/>
        </w:rPr>
        <w:t xml:space="preserve">odstranění vad zboží </w:t>
      </w:r>
      <w:r w:rsidR="005B4D4D">
        <w:rPr>
          <w:rFonts w:ascii="Tahoma" w:hAnsi="Tahoma" w:cs="Tahoma"/>
          <w:sz w:val="20"/>
          <w:szCs w:val="20"/>
        </w:rPr>
        <w:t>dle čl. V</w:t>
      </w:r>
      <w:r w:rsidR="00B24AAA">
        <w:rPr>
          <w:rFonts w:ascii="Tahoma" w:hAnsi="Tahoma" w:cs="Tahoma"/>
          <w:sz w:val="20"/>
          <w:szCs w:val="20"/>
        </w:rPr>
        <w:t>I</w:t>
      </w:r>
      <w:r w:rsidR="005B4D4D">
        <w:rPr>
          <w:rFonts w:ascii="Tahoma" w:hAnsi="Tahoma" w:cs="Tahoma"/>
          <w:sz w:val="20"/>
          <w:szCs w:val="20"/>
        </w:rPr>
        <w:t>. odst. 4. smlouvy</w:t>
      </w:r>
      <w:r w:rsidR="00DC6BBC" w:rsidRPr="00E8258F">
        <w:rPr>
          <w:rFonts w:ascii="Tahoma" w:hAnsi="Tahoma" w:cs="Tahoma"/>
          <w:sz w:val="20"/>
          <w:szCs w:val="20"/>
        </w:rPr>
        <w:t xml:space="preserve">, je povinen uhradit kupujícímu smluvní pokutu ve výši </w:t>
      </w:r>
      <w:r w:rsidR="00213A91">
        <w:rPr>
          <w:rFonts w:ascii="Tahoma" w:hAnsi="Tahoma" w:cs="Tahoma"/>
          <w:sz w:val="20"/>
          <w:szCs w:val="20"/>
        </w:rPr>
        <w:t>3.0</w:t>
      </w:r>
      <w:r w:rsidR="00B24AAA">
        <w:rPr>
          <w:rFonts w:ascii="Tahoma" w:hAnsi="Tahoma" w:cs="Tahoma"/>
          <w:sz w:val="20"/>
          <w:szCs w:val="20"/>
        </w:rPr>
        <w:t xml:space="preserve">00,- Kč </w:t>
      </w:r>
      <w:r w:rsidR="00DC6BBC" w:rsidRPr="00E8258F">
        <w:rPr>
          <w:rFonts w:ascii="Tahoma" w:hAnsi="Tahoma" w:cs="Tahoma"/>
          <w:sz w:val="20"/>
          <w:szCs w:val="20"/>
        </w:rPr>
        <w:t xml:space="preserve">za </w:t>
      </w:r>
      <w:r w:rsidR="00007EDD">
        <w:rPr>
          <w:rFonts w:ascii="Tahoma" w:hAnsi="Tahoma" w:cs="Tahoma"/>
          <w:sz w:val="20"/>
          <w:szCs w:val="20"/>
        </w:rPr>
        <w:t xml:space="preserve">každou vadu a </w:t>
      </w:r>
      <w:r w:rsidR="00DC6BBC" w:rsidRPr="00E8258F">
        <w:rPr>
          <w:rFonts w:ascii="Tahoma" w:hAnsi="Tahoma" w:cs="Tahoma"/>
          <w:sz w:val="20"/>
          <w:szCs w:val="20"/>
        </w:rPr>
        <w:t>každý i</w:t>
      </w:r>
      <w:r w:rsidR="00D14184">
        <w:rPr>
          <w:rFonts w:ascii="Tahoma" w:hAnsi="Tahoma" w:cs="Tahoma"/>
          <w:sz w:val="20"/>
          <w:szCs w:val="20"/>
        </w:rPr>
        <w:t> </w:t>
      </w:r>
      <w:r w:rsidR="00DC6BBC" w:rsidRPr="00E8258F">
        <w:rPr>
          <w:rFonts w:ascii="Tahoma" w:hAnsi="Tahoma" w:cs="Tahoma"/>
          <w:sz w:val="20"/>
          <w:szCs w:val="20"/>
        </w:rPr>
        <w:t>započatý den prodlení.</w:t>
      </w:r>
    </w:p>
    <w:p w14:paraId="46A54F44" w14:textId="45A1739C"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 xml:space="preserve">dodání </w:t>
      </w:r>
      <w:r w:rsidR="00213A91">
        <w:rPr>
          <w:rFonts w:ascii="Tahoma" w:hAnsi="Tahoma" w:cs="Tahoma"/>
          <w:sz w:val="20"/>
          <w:szCs w:val="20"/>
        </w:rPr>
        <w:t>nového zboží dle čl. VI. odst. 6</w:t>
      </w:r>
      <w:r>
        <w:rPr>
          <w:rFonts w:ascii="Tahoma" w:hAnsi="Tahoma" w:cs="Tahoma"/>
          <w:sz w:val="20"/>
          <w:szCs w:val="20"/>
        </w:rPr>
        <w:t xml:space="preserve"> písm. a) této smlouvy, lhůtu pro úhradu nákladů na odstranění vady dle čl. VI. odst. 5 této smlouvy, nebo lhůtu pro zaplacení částky odpovídající slevě z kupní ce</w:t>
      </w:r>
      <w:r w:rsidR="00213A91">
        <w:rPr>
          <w:rFonts w:ascii="Tahoma" w:hAnsi="Tahoma" w:cs="Tahoma"/>
          <w:sz w:val="20"/>
          <w:szCs w:val="20"/>
        </w:rPr>
        <w:t>ny dle čl. VI. odst. 7</w:t>
      </w:r>
      <w:r>
        <w:rPr>
          <w:rFonts w:ascii="Tahoma" w:hAnsi="Tahoma" w:cs="Tahoma"/>
          <w:sz w:val="20"/>
          <w:szCs w:val="20"/>
        </w:rPr>
        <w:t xml:space="preserve"> této smlouvy,</w:t>
      </w:r>
      <w:r w:rsidRPr="00E8258F">
        <w:rPr>
          <w:rFonts w:ascii="Tahoma" w:hAnsi="Tahoma" w:cs="Tahoma"/>
          <w:sz w:val="20"/>
          <w:szCs w:val="20"/>
        </w:rPr>
        <w:t xml:space="preserve"> je povinen uhradit kupujícímu smluvní pokutu ve výši </w:t>
      </w:r>
      <w:r w:rsidR="00213A91">
        <w:rPr>
          <w:rFonts w:ascii="Tahoma" w:hAnsi="Tahoma" w:cs="Tahoma"/>
          <w:sz w:val="20"/>
          <w:szCs w:val="20"/>
        </w:rPr>
        <w:t>1.5</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63480CF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w:t>
      </w:r>
      <w:r w:rsidR="00213A91">
        <w:rPr>
          <w:rFonts w:ascii="Tahoma" w:hAnsi="Tahoma" w:cs="Tahoma"/>
          <w:sz w:val="20"/>
          <w:szCs w:val="20"/>
        </w:rPr>
        <w:t xml:space="preserve">pující uhradit prodávajícímu </w:t>
      </w:r>
      <w:r>
        <w:rPr>
          <w:rFonts w:ascii="Tahoma" w:hAnsi="Tahoma" w:cs="Tahoma"/>
          <w:sz w:val="20"/>
          <w:szCs w:val="20"/>
        </w:rPr>
        <w:t>úrok z prodlení z nezaplacené části kupní ceny včetně DPH</w:t>
      </w:r>
      <w:r w:rsidR="00213A91">
        <w:rPr>
          <w:rFonts w:ascii="Tahoma" w:hAnsi="Tahoma" w:cs="Tahoma"/>
          <w:sz w:val="20"/>
          <w:szCs w:val="20"/>
        </w:rPr>
        <w:t xml:space="preserve"> a to ve výši dle obecně závazných právních předpisů</w:t>
      </w:r>
      <w:r>
        <w:rPr>
          <w:rFonts w:ascii="Tahoma" w:hAnsi="Tahoma" w:cs="Tahoma"/>
          <w:sz w:val="20"/>
          <w:szCs w:val="20"/>
        </w:rPr>
        <w:t>.</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41C3DBF0" w:rsidR="00E273E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1D96C9E" w14:textId="77777777" w:rsidR="00AA32B8" w:rsidRPr="00E8258F" w:rsidRDefault="00AA32B8" w:rsidP="00F65A99">
      <w:pPr>
        <w:pStyle w:val="Odstavecseseznamem"/>
        <w:keepLines/>
        <w:spacing w:after="120" w:line="240" w:lineRule="auto"/>
        <w:ind w:left="425"/>
        <w:contextualSpacing w:val="0"/>
        <w:jc w:val="both"/>
        <w:rPr>
          <w:rFonts w:ascii="Tahoma" w:hAnsi="Tahoma" w:cs="Tahoma"/>
          <w:sz w:val="20"/>
          <w:szCs w:val="20"/>
        </w:rPr>
      </w:pPr>
    </w:p>
    <w:p w14:paraId="16B95813" w14:textId="2B460D61" w:rsidR="00EC6EB0" w:rsidRPr="00DA2894" w:rsidRDefault="00EC6EB0" w:rsidP="00AA32B8">
      <w:pPr>
        <w:keepLines/>
        <w:widowControl w:val="0"/>
        <w:autoSpaceDE w:val="0"/>
        <w:autoSpaceDN w:val="0"/>
        <w:adjustRightInd w:val="0"/>
        <w:spacing w:after="0" w:line="240" w:lineRule="auto"/>
        <w:jc w:val="center"/>
        <w:rPr>
          <w:rFonts w:ascii="Tahoma" w:hAnsi="Tahoma" w:cs="Tahoma"/>
          <w:b/>
          <w:bCs/>
          <w:sz w:val="20"/>
          <w:szCs w:val="20"/>
        </w:rPr>
      </w:pPr>
      <w:r w:rsidRPr="00DA2894">
        <w:rPr>
          <w:rFonts w:ascii="Tahoma" w:hAnsi="Tahoma" w:cs="Tahoma"/>
          <w:b/>
          <w:bCs/>
          <w:sz w:val="20"/>
          <w:szCs w:val="20"/>
        </w:rPr>
        <w:t xml:space="preserve">VIII. </w:t>
      </w:r>
    </w:p>
    <w:p w14:paraId="5F748307" w14:textId="7C9EA1BE" w:rsidR="00EC6EB0" w:rsidRPr="00DA2894" w:rsidRDefault="00EC6EB0" w:rsidP="00EC6EB0">
      <w:pPr>
        <w:keepLines/>
        <w:widowControl w:val="0"/>
        <w:autoSpaceDE w:val="0"/>
        <w:autoSpaceDN w:val="0"/>
        <w:adjustRightInd w:val="0"/>
        <w:spacing w:after="0" w:line="240" w:lineRule="auto"/>
        <w:jc w:val="center"/>
        <w:rPr>
          <w:rFonts w:ascii="Tahoma" w:hAnsi="Tahoma" w:cs="Tahoma"/>
          <w:b/>
          <w:bCs/>
          <w:sz w:val="20"/>
          <w:szCs w:val="20"/>
        </w:rPr>
      </w:pPr>
      <w:r w:rsidRPr="00DA2894">
        <w:rPr>
          <w:rFonts w:ascii="Tahoma" w:hAnsi="Tahoma" w:cs="Tahoma"/>
          <w:b/>
          <w:bCs/>
          <w:sz w:val="20"/>
          <w:szCs w:val="20"/>
        </w:rPr>
        <w:t>Licenční ujednání</w:t>
      </w:r>
    </w:p>
    <w:p w14:paraId="6A865D9D" w14:textId="7EC24D28"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tímto uděluje kupujícímu licenc</w:t>
      </w:r>
      <w:r w:rsidR="00213A91">
        <w:rPr>
          <w:rFonts w:ascii="Tahoma" w:hAnsi="Tahoma" w:cs="Tahoma"/>
          <w:sz w:val="20"/>
          <w:szCs w:val="20"/>
        </w:rPr>
        <w:t>i</w:t>
      </w:r>
      <w:r w:rsidRPr="00DA2894">
        <w:rPr>
          <w:rFonts w:ascii="Tahoma" w:hAnsi="Tahoma" w:cs="Tahoma"/>
          <w:sz w:val="20"/>
          <w:szCs w:val="20"/>
        </w:rPr>
        <w:t>, tj. oprávnění k výkonu práva užívat</w:t>
      </w:r>
      <w:r w:rsidR="00EF12E4">
        <w:rPr>
          <w:rFonts w:ascii="Tahoma" w:hAnsi="Tahoma" w:cs="Tahoma"/>
          <w:sz w:val="20"/>
          <w:szCs w:val="20"/>
        </w:rPr>
        <w:t xml:space="preserve"> software příslušející ke zboží v rozsahu stanoveném přílohou č. 1 této smlouvy. Není-li přílohou č. 1 této smlouvy stanoveno jinak, platí že</w:t>
      </w:r>
      <w:r w:rsidRPr="00DA2894">
        <w:rPr>
          <w:rFonts w:ascii="Tahoma" w:hAnsi="Tahoma" w:cs="Tahoma"/>
          <w:sz w:val="20"/>
          <w:szCs w:val="20"/>
        </w:rPr>
        <w:t>:</w:t>
      </w:r>
    </w:p>
    <w:p w14:paraId="41B0CC1B" w14:textId="6CF01F65"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t>časový rozsah licence: doba neurčitá;</w:t>
      </w:r>
    </w:p>
    <w:p w14:paraId="52F150FD" w14:textId="2D38BFE0"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t>územní rozsah licence: neomezen</w:t>
      </w:r>
      <w:r w:rsidR="00EF12E4">
        <w:rPr>
          <w:rFonts w:ascii="Tahoma" w:hAnsi="Tahoma" w:cs="Tahoma"/>
          <w:bCs/>
          <w:sz w:val="20"/>
          <w:szCs w:val="20"/>
        </w:rPr>
        <w:t>.</w:t>
      </w:r>
    </w:p>
    <w:p w14:paraId="13D3913E" w14:textId="5F246556"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předá software jako součást zboží. Kupující nemá nárok na zdrojové kódy k software.</w:t>
      </w:r>
    </w:p>
    <w:p w14:paraId="1250805E" w14:textId="5EA5C15E"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Odměna za poskytnutí licence se sjednává jako jednorázová a je zahrnuta v kupní ceně dle čl. IV. této smlouvy.</w:t>
      </w:r>
    </w:p>
    <w:p w14:paraId="17F8262B" w14:textId="5DC518F1"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Smluvní strany prohlašují, že je jim známo, že součástí zboží jsou software produkty třetích stran. Licence k užití produktů třetích stran se řídí licenčními podmínkami vydanými výrobci těchto software produktů. Prodávající je povinen umožnit kupujícímu nabytí licencí k těmto softwarovým produktům třetích stran, a to za standardních podmínek tak, aby užití zboží neporušovalo práva třetích stran. Cena za tyto licence je již zahrnuta v úplatě dle čl. IV. této smlouvy.</w:t>
      </w:r>
    </w:p>
    <w:p w14:paraId="6D5AAEB7" w14:textId="77777777" w:rsidR="002F264B" w:rsidRPr="00DA2894" w:rsidRDefault="002F264B"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bCs/>
          <w:sz w:val="20"/>
          <w:szCs w:val="20"/>
        </w:rPr>
      </w:pPr>
    </w:p>
    <w:p w14:paraId="72DF04A0" w14:textId="186EDA5B" w:rsidR="002F264B" w:rsidRPr="00E8258F" w:rsidRDefault="00D7291A" w:rsidP="002F264B">
      <w:pPr>
        <w:keepLines/>
        <w:widowControl w:val="0"/>
        <w:autoSpaceDE w:val="0"/>
        <w:autoSpaceDN w:val="0"/>
        <w:adjustRightInd w:val="0"/>
        <w:spacing w:before="120" w:after="0" w:line="240" w:lineRule="auto"/>
        <w:jc w:val="center"/>
        <w:rPr>
          <w:rFonts w:ascii="Tahoma" w:hAnsi="Tahoma" w:cs="Tahoma"/>
          <w:b/>
          <w:bCs/>
          <w:sz w:val="20"/>
          <w:szCs w:val="20"/>
        </w:rPr>
      </w:pPr>
      <w:r w:rsidRPr="00DA2894">
        <w:rPr>
          <w:rFonts w:ascii="Tahoma" w:hAnsi="Tahoma" w:cs="Tahoma"/>
          <w:b/>
          <w:bCs/>
          <w:sz w:val="20"/>
          <w:szCs w:val="20"/>
        </w:rPr>
        <w:t>IX</w:t>
      </w:r>
      <w:r w:rsidR="002F264B" w:rsidRPr="00DA2894">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0AD3F2AB" w:rsidR="002F264B" w:rsidRPr="00EF12E4"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2874A12A"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00C85FCA">
        <w:rPr>
          <w:rFonts w:ascii="Tahoma" w:hAnsi="Tahoma" w:cs="Tahoma"/>
          <w:bCs/>
          <w:sz w:val="20"/>
          <w:szCs w:val="20"/>
        </w:rPr>
        <w:t>3</w:t>
      </w:r>
      <w:r w:rsidRPr="00D7291A">
        <w:rPr>
          <w:rFonts w:ascii="Tahoma" w:hAnsi="Tahoma" w:cs="Tahoma"/>
          <w:bCs/>
          <w:sz w:val="20"/>
          <w:szCs w:val="20"/>
        </w:rPr>
        <w:t>0 dnů oproti termínu plnění stanovenému touto smlouvou,</w:t>
      </w:r>
    </w:p>
    <w:p w14:paraId="45C29A62" w14:textId="4660FFC0"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 xml:space="preserve">prodlení prodávajícího s odstraněním vady zboží bude delší než </w:t>
      </w:r>
      <w:r w:rsidR="00AA32B8">
        <w:rPr>
          <w:rFonts w:ascii="Tahoma" w:hAnsi="Tahoma" w:cs="Tahoma"/>
          <w:bCs/>
          <w:sz w:val="20"/>
          <w:szCs w:val="20"/>
        </w:rPr>
        <w:t>15</w:t>
      </w:r>
      <w:r>
        <w:rPr>
          <w:rFonts w:ascii="Tahoma" w:hAnsi="Tahoma" w:cs="Tahoma"/>
          <w:bCs/>
          <w:sz w:val="20"/>
          <w:szCs w:val="20"/>
        </w:rPr>
        <w:t xml:space="preserve"> </w:t>
      </w:r>
      <w:r w:rsidR="00C85FCA">
        <w:rPr>
          <w:rFonts w:ascii="Tahoma" w:hAnsi="Tahoma" w:cs="Tahoma"/>
          <w:bCs/>
          <w:sz w:val="20"/>
          <w:szCs w:val="20"/>
        </w:rPr>
        <w:t>kalendářních</w:t>
      </w:r>
      <w:r>
        <w:rPr>
          <w:rFonts w:ascii="Tahoma" w:hAnsi="Tahoma" w:cs="Tahoma"/>
          <w:bCs/>
          <w:sz w:val="20"/>
          <w:szCs w:val="20"/>
        </w:rPr>
        <w:t xml:space="preserve">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4981DDCA"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08CA403B" w14:textId="77777777" w:rsidR="00067E5F" w:rsidRPr="00E8258F" w:rsidRDefault="00067E5F" w:rsidP="00E8258F">
      <w:pPr>
        <w:keepLines/>
        <w:spacing w:before="120" w:after="0" w:line="240" w:lineRule="auto"/>
        <w:jc w:val="both"/>
        <w:rPr>
          <w:rFonts w:ascii="Tahoma" w:hAnsi="Tahoma" w:cs="Tahoma"/>
          <w:sz w:val="20"/>
          <w:szCs w:val="20"/>
        </w:rPr>
      </w:pPr>
    </w:p>
    <w:p w14:paraId="520EC570" w14:textId="55187087" w:rsidR="00E228E7" w:rsidRPr="00E8258F" w:rsidRDefault="002370E2" w:rsidP="005F56D3">
      <w:pPr>
        <w:keepLines/>
        <w:spacing w:after="0" w:line="240" w:lineRule="auto"/>
        <w:jc w:val="center"/>
        <w:rPr>
          <w:rFonts w:ascii="Tahoma" w:hAnsi="Tahoma" w:cs="Tahoma"/>
          <w:b/>
          <w:sz w:val="20"/>
          <w:szCs w:val="20"/>
        </w:rPr>
      </w:pPr>
      <w:r>
        <w:rPr>
          <w:rFonts w:ascii="Tahoma" w:hAnsi="Tahoma" w:cs="Tahoma"/>
          <w:b/>
          <w:sz w:val="20"/>
          <w:szCs w:val="20"/>
        </w:rPr>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7122278C"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w:t>
      </w:r>
      <w:r w:rsidRPr="00AB62C4">
        <w:rPr>
          <w:rFonts w:ascii="Tahoma" w:hAnsi="Tahoma" w:cs="Tahoma"/>
          <w:sz w:val="20"/>
          <w:szCs w:val="20"/>
        </w:rPr>
        <w:t xml:space="preserve">kdykoli po tuto dobu kupujícímu umožnit přístup k těmto archivovaným písemnostem, a to do </w:t>
      </w:r>
      <w:r w:rsidR="00AB62C4" w:rsidRPr="00AB62C4">
        <w:rPr>
          <w:rFonts w:ascii="Tahoma" w:hAnsi="Tahoma" w:cs="Tahoma"/>
          <w:sz w:val="20"/>
          <w:szCs w:val="20"/>
        </w:rPr>
        <w:t>31. 12. 2033</w:t>
      </w:r>
      <w:r w:rsidRPr="00AB62C4">
        <w:rPr>
          <w:rFonts w:ascii="Tahoma" w:hAnsi="Tahoma" w:cs="Tahoma"/>
          <w:sz w:val="20"/>
          <w:szCs w:val="20"/>
        </w:rPr>
        <w:t>, pokud český právní řád nestanovuje pro některé dokumenty lhůtu delší. Kupující je oprávněn po uplynutí deseti let od ukončení plnění této smlouvy od prodávajícího výše uvedené dokumenty</w:t>
      </w:r>
      <w:r>
        <w:rPr>
          <w:rFonts w:ascii="Tahoma" w:hAnsi="Tahoma" w:cs="Tahoma"/>
          <w:sz w:val="20"/>
          <w:szCs w:val="20"/>
        </w:rPr>
        <w:t xml:space="preserve">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 xml:space="preserve">umožnit všem subjektům oprávněným k výkonu kontroly projektu, z jehož prostředků je hrazena kupní cena dle této smlouvy, provést kontrolu dokladů, souvisejících s plněním této </w:t>
      </w:r>
      <w:r w:rsidRPr="00E8258F">
        <w:rPr>
          <w:rFonts w:ascii="Tahoma" w:hAnsi="Tahoma" w:cs="Tahoma"/>
          <w:color w:val="000000"/>
          <w:sz w:val="20"/>
          <w:szCs w:val="20"/>
        </w:rPr>
        <w:lastRenderedPageBreak/>
        <w:t>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7114D12C"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78D271DD" w14:textId="72348A4C" w:rsidR="00E228E7" w:rsidRDefault="00E228E7" w:rsidP="00976E59">
      <w:pPr>
        <w:keepLines/>
        <w:spacing w:after="0" w:line="240" w:lineRule="auto"/>
        <w:jc w:val="both"/>
        <w:rPr>
          <w:rFonts w:ascii="Tahoma" w:hAnsi="Tahoma" w:cs="Tahoma"/>
          <w:sz w:val="20"/>
          <w:szCs w:val="20"/>
        </w:rPr>
      </w:pPr>
    </w:p>
    <w:p w14:paraId="59C3FEEB" w14:textId="77777777"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I.</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040B3E67"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3E65B748" w14:textId="519229C3" w:rsidR="00AA32B8" w:rsidRDefault="00AA32B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Započtení na pohledávky prodávajícího</w:t>
      </w:r>
      <w:r w:rsidRPr="00AA32B8">
        <w:rPr>
          <w:rFonts w:ascii="Tahoma" w:hAnsi="Tahoma" w:cs="Tahoma"/>
          <w:sz w:val="20"/>
          <w:szCs w:val="20"/>
        </w:rPr>
        <w:t xml:space="preserve"> vzniklé</w:t>
      </w:r>
      <w:r>
        <w:rPr>
          <w:rFonts w:ascii="Tahoma" w:hAnsi="Tahoma" w:cs="Tahoma"/>
          <w:sz w:val="20"/>
          <w:szCs w:val="20"/>
        </w:rPr>
        <w:t xml:space="preserve"> dle</w:t>
      </w:r>
      <w:r w:rsidRPr="00AA32B8">
        <w:rPr>
          <w:rFonts w:ascii="Tahoma" w:hAnsi="Tahoma" w:cs="Tahoma"/>
          <w:sz w:val="20"/>
          <w:szCs w:val="20"/>
        </w:rPr>
        <w:t xml:space="preserve"> této Smlouvy se nepřipouští. Smluvní strany vylučují ve vztahu k pohledávkám vzniklým </w:t>
      </w:r>
      <w:r>
        <w:rPr>
          <w:rFonts w:ascii="Tahoma" w:hAnsi="Tahoma" w:cs="Tahoma"/>
          <w:sz w:val="20"/>
          <w:szCs w:val="20"/>
        </w:rPr>
        <w:t>kupujícímu</w:t>
      </w:r>
      <w:r w:rsidRPr="00AA32B8">
        <w:rPr>
          <w:rFonts w:ascii="Tahoma" w:hAnsi="Tahoma" w:cs="Tahoma"/>
          <w:sz w:val="20"/>
          <w:szCs w:val="20"/>
        </w:rPr>
        <w:t xml:space="preserve"> z této Smlouvy nebo </w:t>
      </w:r>
      <w:r w:rsidR="009048AB">
        <w:rPr>
          <w:rFonts w:ascii="Tahoma" w:hAnsi="Tahoma" w:cs="Tahoma"/>
          <w:sz w:val="20"/>
          <w:szCs w:val="20"/>
        </w:rPr>
        <w:t>v souvislosti s ní aplikaci ustanovení</w:t>
      </w:r>
      <w:r w:rsidRPr="00AA32B8">
        <w:rPr>
          <w:rFonts w:ascii="Tahoma" w:hAnsi="Tahoma" w:cs="Tahoma"/>
          <w:sz w:val="20"/>
          <w:szCs w:val="20"/>
        </w:rPr>
        <w:t xml:space="preserve"> § 1987 odst. 2 občanského zákoníku a souhlasí s tím, že i nejistá a/nebo neurčitá pohledávka je způsobilá k započtení, avšak pouze do okamžiku případného podání žaloby na plnění z této smlouvy</w:t>
      </w:r>
      <w:r>
        <w:rPr>
          <w:rFonts w:ascii="Tahoma" w:hAnsi="Tahoma" w:cs="Tahoma"/>
          <w:sz w:val="20"/>
          <w:szCs w:val="20"/>
        </w:rPr>
        <w:t>.</w:t>
      </w:r>
    </w:p>
    <w:p w14:paraId="6F58EC10" w14:textId="45C935B6" w:rsidR="009048AB" w:rsidRDefault="009048AB"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048AB">
        <w:rPr>
          <w:rFonts w:ascii="Tahoma" w:hAnsi="Tahoma" w:cs="Tahoma"/>
          <w:sz w:val="20"/>
          <w:szCs w:val="20"/>
        </w:rPr>
        <w:t xml:space="preserve">V případě, že v období mezi uzavřením této Smlouvy a předáním </w:t>
      </w:r>
      <w:r>
        <w:rPr>
          <w:rFonts w:ascii="Tahoma" w:hAnsi="Tahoma" w:cs="Tahoma"/>
          <w:sz w:val="20"/>
          <w:szCs w:val="20"/>
        </w:rPr>
        <w:t xml:space="preserve">zboží </w:t>
      </w:r>
      <w:r w:rsidRPr="009048AB">
        <w:rPr>
          <w:rFonts w:ascii="Tahoma" w:hAnsi="Tahoma" w:cs="Tahoma"/>
          <w:sz w:val="20"/>
          <w:szCs w:val="20"/>
        </w:rPr>
        <w:t xml:space="preserve">dojde k výrobě vyšší verze dodávaného zboží nebo jeho části, může </w:t>
      </w:r>
      <w:r>
        <w:rPr>
          <w:rFonts w:ascii="Tahoma" w:hAnsi="Tahoma" w:cs="Tahoma"/>
          <w:sz w:val="20"/>
          <w:szCs w:val="20"/>
        </w:rPr>
        <w:t>prodávající</w:t>
      </w:r>
      <w:r w:rsidRPr="009048AB">
        <w:rPr>
          <w:rFonts w:ascii="Tahoma" w:hAnsi="Tahoma" w:cs="Tahoma"/>
          <w:sz w:val="20"/>
          <w:szCs w:val="20"/>
        </w:rPr>
        <w:t xml:space="preserve"> po předchozím písemném souhlasu </w:t>
      </w:r>
      <w:r>
        <w:rPr>
          <w:rFonts w:ascii="Tahoma" w:hAnsi="Tahoma" w:cs="Tahoma"/>
          <w:sz w:val="20"/>
          <w:szCs w:val="20"/>
        </w:rPr>
        <w:t>kupujícího</w:t>
      </w:r>
      <w:r w:rsidRPr="009048AB">
        <w:rPr>
          <w:rFonts w:ascii="Tahoma" w:hAnsi="Tahoma" w:cs="Tahoma"/>
          <w:sz w:val="20"/>
          <w:szCs w:val="20"/>
        </w:rPr>
        <w:t xml:space="preserve"> dodat za podmínek uvedených v této Smlouvě </w:t>
      </w:r>
      <w:r>
        <w:rPr>
          <w:rFonts w:ascii="Tahoma" w:hAnsi="Tahoma" w:cs="Tahoma"/>
          <w:sz w:val="20"/>
          <w:szCs w:val="20"/>
        </w:rPr>
        <w:t>kupujícímu</w:t>
      </w:r>
      <w:r w:rsidRPr="009048AB">
        <w:rPr>
          <w:rFonts w:ascii="Tahoma" w:hAnsi="Tahoma" w:cs="Tahoma"/>
          <w:sz w:val="20"/>
          <w:szCs w:val="20"/>
        </w:rPr>
        <w:t xml:space="preserve"> tuto vyšší verzi zboží, a to bez navýšení celkové </w:t>
      </w:r>
      <w:r>
        <w:rPr>
          <w:rFonts w:ascii="Tahoma" w:hAnsi="Tahoma" w:cs="Tahoma"/>
          <w:sz w:val="20"/>
          <w:szCs w:val="20"/>
        </w:rPr>
        <w:t>kupní ceny</w:t>
      </w:r>
      <w:r w:rsidRPr="009048AB">
        <w:rPr>
          <w:rFonts w:ascii="Tahoma" w:hAnsi="Tahoma" w:cs="Tahoma"/>
          <w:sz w:val="20"/>
          <w:szCs w:val="20"/>
        </w:rPr>
        <w:t>, při zachování lhůty předání zboží, při zachování kompatibility zboží s jinými technologiemi</w:t>
      </w:r>
      <w:r>
        <w:rPr>
          <w:rFonts w:ascii="Tahoma" w:hAnsi="Tahoma" w:cs="Tahoma"/>
          <w:sz w:val="20"/>
          <w:szCs w:val="20"/>
        </w:rPr>
        <w:t>, které jsou součástí předmětu této Smlouvy</w:t>
      </w:r>
      <w:r w:rsidRPr="009048AB">
        <w:rPr>
          <w:rFonts w:ascii="Tahoma" w:hAnsi="Tahoma" w:cs="Tahoma"/>
          <w:sz w:val="20"/>
          <w:szCs w:val="20"/>
        </w:rPr>
        <w:t xml:space="preserve"> a při zachování totožných nebo lepších parametrů zboží oproti parametrům zboží původně sjednaného v této Smlouvě</w:t>
      </w:r>
      <w:r>
        <w:rPr>
          <w:rFonts w:ascii="Tahoma" w:hAnsi="Tahoma" w:cs="Tahoma"/>
          <w:sz w:val="20"/>
          <w:szCs w:val="20"/>
        </w:rPr>
        <w:t>.</w:t>
      </w:r>
    </w:p>
    <w:p w14:paraId="65B83233" w14:textId="77777777" w:rsidR="003446FE" w:rsidRDefault="003446FE" w:rsidP="00AA32B8">
      <w:pPr>
        <w:keepLines/>
        <w:widowControl w:val="0"/>
        <w:autoSpaceDE w:val="0"/>
        <w:autoSpaceDN w:val="0"/>
        <w:adjustRightInd w:val="0"/>
        <w:spacing w:after="0" w:line="240" w:lineRule="auto"/>
        <w:jc w:val="center"/>
        <w:rPr>
          <w:rFonts w:ascii="Tahoma" w:hAnsi="Tahoma" w:cs="Tahoma"/>
          <w:b/>
          <w:bCs/>
          <w:sz w:val="20"/>
          <w:szCs w:val="20"/>
        </w:rPr>
      </w:pPr>
    </w:p>
    <w:p w14:paraId="3C671E9A" w14:textId="1612AE5F"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E228E7" w:rsidRPr="00E8258F">
        <w:rPr>
          <w:rFonts w:ascii="Tahoma" w:hAnsi="Tahoma" w:cs="Tahoma"/>
          <w:b/>
          <w:bCs/>
          <w:sz w:val="20"/>
          <w:szCs w:val="20"/>
        </w:rPr>
        <w:t>I.</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0982CE70"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00EC59F1">
        <w:rPr>
          <w:rFonts w:ascii="Tahoma" w:hAnsi="Tahoma" w:cs="Tahoma"/>
          <w:sz w:val="20"/>
          <w:szCs w:val="20"/>
        </w:rPr>
        <w:t>registru smluv dle z</w:t>
      </w:r>
      <w:r w:rsidRPr="00042245">
        <w:rPr>
          <w:rFonts w:ascii="Tahoma" w:hAnsi="Tahoma" w:cs="Tahoma"/>
          <w:sz w:val="20"/>
          <w:szCs w:val="20"/>
        </w:rPr>
        <w:t>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5783B678" w14:textId="5D11B445" w:rsidR="00E04D96" w:rsidRDefault="009048AB"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9048AB">
        <w:rPr>
          <w:rFonts w:ascii="Tahoma" w:hAnsi="Tahoma" w:cs="Tahoma"/>
          <w:color w:val="000000"/>
          <w:sz w:val="20"/>
          <w:szCs w:val="20"/>
        </w:rPr>
        <w:lastRenderedPageBreak/>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r w:rsidR="00E04D96">
        <w:rPr>
          <w:rFonts w:ascii="Tahoma" w:hAnsi="Tahoma" w:cs="Tahoma"/>
          <w:color w:val="000000"/>
          <w:sz w:val="20"/>
          <w:szCs w:val="20"/>
        </w:rPr>
        <w:t>.</w:t>
      </w:r>
    </w:p>
    <w:p w14:paraId="6C2F6DAB" w14:textId="6B3F9148" w:rsid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00B57291" w14:textId="5C5E9F54" w:rsidR="009048AB" w:rsidRPr="00E8258F" w:rsidRDefault="009048AB"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9048AB">
        <w:rPr>
          <w:rFonts w:ascii="Tahoma" w:hAnsi="Tahoma" w:cs="Tahoma"/>
          <w:color w:val="000000"/>
          <w:sz w:val="20"/>
          <w:szCs w:val="20"/>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Smlouvy pr</w:t>
      </w:r>
      <w:r>
        <w:rPr>
          <w:rFonts w:ascii="Tahoma" w:hAnsi="Tahoma" w:cs="Tahoma"/>
          <w:color w:val="000000"/>
          <w:sz w:val="20"/>
          <w:szCs w:val="20"/>
        </w:rPr>
        <w:t>ohlašuje obecný soud kupujícího.</w:t>
      </w:r>
    </w:p>
    <w:p w14:paraId="618469EF" w14:textId="47F386C5" w:rsidR="00D14184" w:rsidRDefault="00042A55"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D14184">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523D42C2" w:rsidR="005F56D3" w:rsidRP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752913CA"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p>
          <w:p w14:paraId="2DB6F310" w14:textId="06A75BE3" w:rsidR="00F852ED" w:rsidRDefault="00042A55" w:rsidP="008E2772">
            <w:pPr>
              <w:pStyle w:val="RLdajeosmluvnstran"/>
              <w:keepLines/>
              <w:spacing w:after="0" w:line="240" w:lineRule="auto"/>
              <w:rPr>
                <w:rFonts w:ascii="Tahoma" w:hAnsi="Tahoma" w:cs="Tahoma"/>
                <w:bCs/>
                <w:sz w:val="20"/>
                <w:szCs w:val="20"/>
              </w:rPr>
            </w:pPr>
            <w:r w:rsidRPr="000205DD">
              <w:rPr>
                <w:rFonts w:ascii="Tahoma" w:hAnsi="Tahoma" w:cs="Tahoma"/>
                <w:sz w:val="20"/>
                <w:szCs w:val="20"/>
              </w:rPr>
              <w:t xml:space="preserve">prof. </w:t>
            </w:r>
            <w:r>
              <w:rPr>
                <w:rFonts w:ascii="Tahoma" w:hAnsi="Tahoma" w:cs="Tahoma"/>
                <w:sz w:val="20"/>
                <w:szCs w:val="20"/>
              </w:rPr>
              <w:t>RNDr. Václav Snášel</w:t>
            </w:r>
            <w:r w:rsidRPr="000205DD">
              <w:rPr>
                <w:rFonts w:ascii="Tahoma" w:hAnsi="Tahoma" w:cs="Tahoma"/>
                <w:sz w:val="20"/>
                <w:szCs w:val="20"/>
              </w:rPr>
              <w:t>, CSc</w:t>
            </w:r>
          </w:p>
          <w:p w14:paraId="7DC53942" w14:textId="26271797" w:rsidR="00772B56" w:rsidRPr="00E8258F" w:rsidRDefault="00042A55" w:rsidP="008E2772">
            <w:pPr>
              <w:pStyle w:val="RLdajeosmluvnstran"/>
              <w:keepLines/>
              <w:spacing w:after="0" w:line="240" w:lineRule="auto"/>
              <w:rPr>
                <w:rFonts w:ascii="Tahoma" w:hAnsi="Tahoma" w:cs="Tahoma"/>
                <w:sz w:val="20"/>
                <w:szCs w:val="20"/>
              </w:rPr>
            </w:pPr>
            <w:r>
              <w:rPr>
                <w:rFonts w:ascii="Tahoma" w:hAnsi="Tahoma" w:cs="Tahoma"/>
                <w:bCs/>
                <w:sz w:val="20"/>
                <w:szCs w:val="20"/>
              </w:rPr>
              <w:t>rektor</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Pr="00420401" w:rsidRDefault="00D14184" w:rsidP="00E8258F">
      <w:pPr>
        <w:keepLines/>
        <w:widowControl w:val="0"/>
        <w:autoSpaceDE w:val="0"/>
        <w:autoSpaceDN w:val="0"/>
        <w:adjustRightInd w:val="0"/>
        <w:spacing w:before="120" w:after="0" w:line="240" w:lineRule="auto"/>
        <w:rPr>
          <w:rFonts w:ascii="Tahoma" w:hAnsi="Tahoma" w:cs="Tahoma"/>
          <w:sz w:val="20"/>
          <w:szCs w:val="20"/>
        </w:rPr>
      </w:pPr>
      <w:r w:rsidRPr="00420401">
        <w:rPr>
          <w:rFonts w:ascii="Tahoma" w:hAnsi="Tahoma" w:cs="Tahoma"/>
          <w:sz w:val="20"/>
          <w:szCs w:val="20"/>
        </w:rPr>
        <w:lastRenderedPageBreak/>
        <w:t>Příloha č. 1 – Technická specifikace</w:t>
      </w:r>
    </w:p>
    <w:p w14:paraId="19159F3E" w14:textId="77777777" w:rsidR="008E2772" w:rsidRPr="00420401" w:rsidRDefault="008E2772" w:rsidP="002B67E7">
      <w:pPr>
        <w:spacing w:after="0"/>
        <w:jc w:val="center"/>
        <w:rPr>
          <w:rFonts w:ascii="Tahoma" w:hAnsi="Tahoma" w:cs="Tahoma"/>
          <w:b/>
          <w:szCs w:val="20"/>
        </w:rPr>
      </w:pPr>
    </w:p>
    <w:p w14:paraId="3515585D" w14:textId="77777777" w:rsidR="00BA1ECB" w:rsidRPr="00420401" w:rsidRDefault="00BA1ECB" w:rsidP="00BA1ECB">
      <w:pPr>
        <w:spacing w:before="120" w:after="0" w:line="240" w:lineRule="auto"/>
        <w:jc w:val="center"/>
        <w:rPr>
          <w:rFonts w:ascii="Tahoma" w:hAnsi="Tahoma" w:cs="Tahoma"/>
          <w:b/>
          <w:szCs w:val="20"/>
        </w:rPr>
      </w:pPr>
      <w:r w:rsidRPr="00420401">
        <w:rPr>
          <w:rFonts w:ascii="Tahoma" w:hAnsi="Tahoma" w:cs="Tahoma"/>
          <w:b/>
          <w:szCs w:val="20"/>
        </w:rPr>
        <w:t xml:space="preserve">Technická specifikace </w:t>
      </w:r>
    </w:p>
    <w:p w14:paraId="23E09EF4" w14:textId="3DEBF6E4" w:rsidR="00F852ED" w:rsidRPr="00420401" w:rsidRDefault="000C4894" w:rsidP="00F852ED">
      <w:pPr>
        <w:spacing w:before="240" w:after="0"/>
        <w:rPr>
          <w:rFonts w:ascii="Tahoma" w:hAnsi="Tahoma" w:cs="Tahoma"/>
          <w:b/>
          <w:sz w:val="20"/>
          <w:szCs w:val="20"/>
          <w:u w:val="single"/>
        </w:rPr>
      </w:pPr>
      <w:r w:rsidRPr="003B526F">
        <w:rPr>
          <w:rFonts w:ascii="Tahoma" w:hAnsi="Tahoma" w:cs="Tahoma"/>
          <w:b/>
          <w:sz w:val="20"/>
          <w:szCs w:val="20"/>
          <w:u w:val="single"/>
        </w:rPr>
        <w:t>Zařízení pro měření tepelné vodivosti za vysokých teplot</w:t>
      </w:r>
      <w:r w:rsidR="00BA1ECB" w:rsidRPr="00420401">
        <w:rPr>
          <w:rFonts w:ascii="Tahoma" w:hAnsi="Tahoma" w:cs="Tahoma"/>
          <w:b/>
          <w:sz w:val="20"/>
          <w:szCs w:val="20"/>
          <w:u w:val="single"/>
        </w:rPr>
        <w:t>:</w:t>
      </w:r>
    </w:p>
    <w:p w14:paraId="4FF16BD1" w14:textId="45335D07" w:rsidR="00420401" w:rsidRDefault="000C4894" w:rsidP="00BA1ECB">
      <w:pPr>
        <w:spacing w:before="120" w:line="240" w:lineRule="auto"/>
        <w:jc w:val="both"/>
        <w:rPr>
          <w:rFonts w:ascii="Tahoma" w:hAnsi="Tahoma" w:cs="Tahoma"/>
          <w:sz w:val="20"/>
          <w:szCs w:val="20"/>
        </w:rPr>
      </w:pPr>
      <w:r w:rsidRPr="00F80CB6">
        <w:rPr>
          <w:rFonts w:ascii="Tahoma" w:hAnsi="Tahoma" w:cs="Tahoma"/>
          <w:sz w:val="20"/>
          <w:szCs w:val="20"/>
        </w:rPr>
        <w:t xml:space="preserve">Předmětem </w:t>
      </w:r>
      <w:r w:rsidRPr="00D41FCE">
        <w:rPr>
          <w:rFonts w:ascii="Tahoma" w:hAnsi="Tahoma" w:cs="Tahoma"/>
          <w:sz w:val="20"/>
          <w:szCs w:val="20"/>
        </w:rPr>
        <w:t>plnění veřejné zakázky je dodávka sestavy zařízení umožňující stanovit tepelnou vodivost materiálů v závislosti na teplotě v rozsahu 0,005 až 2000 Wm</w:t>
      </w:r>
      <w:r w:rsidRPr="00D41FCE">
        <w:rPr>
          <w:rFonts w:ascii="Tahoma" w:hAnsi="Tahoma" w:cs="Tahoma"/>
          <w:sz w:val="20"/>
          <w:szCs w:val="20"/>
          <w:vertAlign w:val="superscript"/>
        </w:rPr>
        <w:t>-1</w:t>
      </w:r>
      <w:r w:rsidRPr="00D41FCE">
        <w:rPr>
          <w:rFonts w:ascii="Tahoma" w:hAnsi="Tahoma" w:cs="Tahoma"/>
          <w:sz w:val="20"/>
          <w:szCs w:val="20"/>
        </w:rPr>
        <w:t>K</w:t>
      </w:r>
      <w:r w:rsidRPr="00D41FCE">
        <w:rPr>
          <w:rFonts w:ascii="Tahoma" w:hAnsi="Tahoma" w:cs="Tahoma"/>
          <w:sz w:val="20"/>
          <w:szCs w:val="20"/>
          <w:vertAlign w:val="superscript"/>
        </w:rPr>
        <w:t>-1</w:t>
      </w:r>
      <w:r w:rsidRPr="00D41FCE">
        <w:rPr>
          <w:rFonts w:ascii="Tahoma" w:hAnsi="Tahoma" w:cs="Tahoma"/>
          <w:sz w:val="20"/>
          <w:szCs w:val="20"/>
        </w:rPr>
        <w:t xml:space="preserve"> nebo širším včetně stanovení tepelné kapacity a teplotní roztažnosti materiálů. Sestava zařízení se bude skládat ze zařízení pro stanovení tepelné vodivosti</w:t>
      </w:r>
      <w:r w:rsidR="00A568AC">
        <w:rPr>
          <w:rFonts w:ascii="Tahoma" w:hAnsi="Tahoma" w:cs="Tahoma"/>
          <w:sz w:val="20"/>
          <w:szCs w:val="20"/>
        </w:rPr>
        <w:t xml:space="preserve"> minimálně</w:t>
      </w:r>
      <w:r w:rsidRPr="00D41FCE">
        <w:rPr>
          <w:rFonts w:ascii="Tahoma" w:hAnsi="Tahoma" w:cs="Tahoma"/>
          <w:sz w:val="20"/>
          <w:szCs w:val="20"/>
        </w:rPr>
        <w:t xml:space="preserve"> v rozsahu 0,1 – 2000 Wm</w:t>
      </w:r>
      <w:r w:rsidRPr="00D41FCE">
        <w:rPr>
          <w:rFonts w:ascii="Tahoma" w:hAnsi="Tahoma" w:cs="Tahoma"/>
          <w:sz w:val="20"/>
          <w:szCs w:val="20"/>
          <w:vertAlign w:val="superscript"/>
        </w:rPr>
        <w:t>-1</w:t>
      </w:r>
      <w:r w:rsidRPr="00D41FCE">
        <w:rPr>
          <w:rFonts w:ascii="Tahoma" w:hAnsi="Tahoma" w:cs="Tahoma"/>
          <w:sz w:val="20"/>
          <w:szCs w:val="20"/>
        </w:rPr>
        <w:t>K</w:t>
      </w:r>
      <w:r w:rsidRPr="00D41FCE">
        <w:rPr>
          <w:rFonts w:ascii="Tahoma" w:hAnsi="Tahoma" w:cs="Tahoma"/>
          <w:sz w:val="20"/>
          <w:szCs w:val="20"/>
          <w:vertAlign w:val="superscript"/>
        </w:rPr>
        <w:t xml:space="preserve">-1 </w:t>
      </w:r>
      <w:r w:rsidRPr="00D41FCE">
        <w:rPr>
          <w:rFonts w:ascii="Tahoma" w:hAnsi="Tahoma" w:cs="Tahoma"/>
          <w:sz w:val="20"/>
          <w:szCs w:val="20"/>
        </w:rPr>
        <w:t xml:space="preserve">pomocí metody laser flash, zařízení pro stanovení tepelné vodivosti </w:t>
      </w:r>
      <w:r w:rsidR="00A568AC">
        <w:rPr>
          <w:rFonts w:ascii="Tahoma" w:hAnsi="Tahoma" w:cs="Tahoma"/>
          <w:sz w:val="20"/>
          <w:szCs w:val="20"/>
        </w:rPr>
        <w:t xml:space="preserve">minimálně </w:t>
      </w:r>
      <w:r w:rsidRPr="00D41FCE">
        <w:rPr>
          <w:rFonts w:ascii="Tahoma" w:hAnsi="Tahoma" w:cs="Tahoma"/>
          <w:sz w:val="20"/>
          <w:szCs w:val="20"/>
        </w:rPr>
        <w:t>v rozsahu 0,005 – 0,1 Wm</w:t>
      </w:r>
      <w:r w:rsidRPr="00D41FCE">
        <w:rPr>
          <w:rFonts w:ascii="Tahoma" w:hAnsi="Tahoma" w:cs="Tahoma"/>
          <w:sz w:val="20"/>
          <w:szCs w:val="20"/>
          <w:vertAlign w:val="superscript"/>
        </w:rPr>
        <w:t>-1</w:t>
      </w:r>
      <w:r w:rsidRPr="00D41FCE">
        <w:rPr>
          <w:rFonts w:ascii="Tahoma" w:hAnsi="Tahoma" w:cs="Tahoma"/>
          <w:sz w:val="20"/>
          <w:szCs w:val="20"/>
        </w:rPr>
        <w:t>K</w:t>
      </w:r>
      <w:r w:rsidRPr="00D41FCE">
        <w:rPr>
          <w:rFonts w:ascii="Tahoma" w:hAnsi="Tahoma" w:cs="Tahoma"/>
          <w:sz w:val="20"/>
          <w:szCs w:val="20"/>
          <w:vertAlign w:val="superscript"/>
        </w:rPr>
        <w:t xml:space="preserve">-1 </w:t>
      </w:r>
      <w:r w:rsidRPr="00D41FCE">
        <w:rPr>
          <w:rFonts w:ascii="Tahoma" w:hAnsi="Tahoma" w:cs="Tahoma"/>
          <w:sz w:val="20"/>
          <w:szCs w:val="20"/>
        </w:rPr>
        <w:t>pomocí metody chráněné teplé desky nebo měřidlem tepelného toku a zařízení pro stanovení teplotní roztažnosti materiálů v závislosti na teplotě pro potřeby stanovení hustoty vzorků</w:t>
      </w:r>
      <w:r w:rsidR="005C7FA3" w:rsidRPr="00D41FCE">
        <w:rPr>
          <w:rFonts w:ascii="Tahoma" w:hAnsi="Tahoma" w:cs="Tahoma"/>
          <w:sz w:val="20"/>
          <w:szCs w:val="20"/>
        </w:rPr>
        <w:t>.</w:t>
      </w:r>
      <w:r w:rsidR="00BA1ECB" w:rsidRPr="00420401">
        <w:rPr>
          <w:rFonts w:ascii="Tahoma" w:hAnsi="Tahoma" w:cs="Tahoma"/>
          <w:sz w:val="20"/>
          <w:szCs w:val="20"/>
        </w:rPr>
        <w:t xml:space="preserve"> </w:t>
      </w:r>
    </w:p>
    <w:p w14:paraId="5630F273" w14:textId="53F6C60E" w:rsidR="000C4894" w:rsidRDefault="000C4894" w:rsidP="00BA1ECB">
      <w:pPr>
        <w:spacing w:before="120" w:line="240" w:lineRule="auto"/>
        <w:jc w:val="both"/>
        <w:rPr>
          <w:rFonts w:ascii="Tahoma" w:hAnsi="Tahoma" w:cs="Tahoma"/>
          <w:sz w:val="20"/>
          <w:szCs w:val="20"/>
        </w:rPr>
      </w:pPr>
      <w:r w:rsidRPr="00F80CB6">
        <w:rPr>
          <w:rFonts w:ascii="Tahoma" w:hAnsi="Tahoma" w:cs="Tahoma"/>
          <w:sz w:val="20"/>
          <w:szCs w:val="20"/>
        </w:rPr>
        <w:t xml:space="preserve">Součástí předmětu plnění je rovněž doprava do místa plnění, </w:t>
      </w:r>
      <w:r w:rsidRPr="003B526F">
        <w:rPr>
          <w:rFonts w:ascii="Tahoma" w:hAnsi="Tahoma" w:cs="Tahoma"/>
          <w:sz w:val="20"/>
          <w:szCs w:val="20"/>
        </w:rPr>
        <w:t>instalace zařízení a jeho zprovoznění, ověření funkčnosti zařízení a zaškolení obsluhy v rozsahu minimálně 40 hodin</w:t>
      </w:r>
      <w:r>
        <w:rPr>
          <w:rFonts w:ascii="Tahoma" w:hAnsi="Tahoma" w:cs="Tahoma"/>
          <w:sz w:val="20"/>
          <w:szCs w:val="20"/>
        </w:rPr>
        <w:t>.</w:t>
      </w:r>
    </w:p>
    <w:p w14:paraId="67470018" w14:textId="77777777" w:rsidR="000C4894" w:rsidRDefault="000C4894" w:rsidP="000C4894">
      <w:pPr>
        <w:spacing w:before="120" w:after="0"/>
        <w:rPr>
          <w:rFonts w:ascii="Tahoma" w:hAnsi="Tahoma" w:cs="Tahoma"/>
          <w:b/>
          <w:sz w:val="20"/>
          <w:szCs w:val="20"/>
        </w:rPr>
      </w:pPr>
      <w:r w:rsidRPr="000E2836">
        <w:rPr>
          <w:rFonts w:ascii="Tahoma" w:hAnsi="Tahoma" w:cs="Tahoma"/>
          <w:b/>
          <w:sz w:val="20"/>
          <w:szCs w:val="20"/>
        </w:rPr>
        <w:t xml:space="preserve">Výrobce </w:t>
      </w:r>
      <w:r>
        <w:rPr>
          <w:rFonts w:ascii="Tahoma" w:hAnsi="Tahoma" w:cs="Tahoma"/>
          <w:b/>
          <w:sz w:val="20"/>
          <w:szCs w:val="20"/>
        </w:rPr>
        <w:t>zařízení pro měření tepelné vodivosti za vysokých teplot</w:t>
      </w:r>
      <w:r w:rsidRPr="000E2836">
        <w:rPr>
          <w:rFonts w:ascii="Tahoma" w:hAnsi="Tahoma" w:cs="Tahoma"/>
          <w:b/>
          <w:sz w:val="20"/>
          <w:szCs w:val="20"/>
        </w:rPr>
        <w: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29DB83F1" w14:textId="77777777" w:rsidR="000C4894" w:rsidRDefault="000C4894" w:rsidP="000C4894">
      <w:pPr>
        <w:spacing w:before="120" w:after="120"/>
        <w:rPr>
          <w:rFonts w:ascii="Tahoma" w:hAnsi="Tahoma" w:cs="Tahoma"/>
          <w:i/>
          <w:color w:val="FF0000"/>
          <w:sz w:val="20"/>
          <w:szCs w:val="20"/>
          <w:u w:val="single"/>
        </w:rPr>
      </w:pPr>
      <w:r w:rsidRPr="000E2836">
        <w:rPr>
          <w:rFonts w:ascii="Tahoma" w:hAnsi="Tahoma" w:cs="Tahoma"/>
          <w:i/>
          <w:color w:val="FF0000"/>
          <w:sz w:val="20"/>
          <w:szCs w:val="20"/>
          <w:u w:val="single"/>
        </w:rPr>
        <w:t>uvede účastník</w:t>
      </w:r>
    </w:p>
    <w:p w14:paraId="65618B9E" w14:textId="77777777" w:rsidR="000C4894" w:rsidRDefault="000C4894" w:rsidP="000C4894">
      <w:pPr>
        <w:spacing w:after="0"/>
        <w:rPr>
          <w:rFonts w:ascii="Tahoma" w:hAnsi="Tahoma" w:cs="Tahoma"/>
          <w:b/>
          <w:sz w:val="20"/>
          <w:szCs w:val="20"/>
        </w:rPr>
      </w:pPr>
      <w:r w:rsidRPr="000E2836">
        <w:rPr>
          <w:rFonts w:ascii="Tahoma" w:hAnsi="Tahoma" w:cs="Tahoma"/>
          <w:b/>
          <w:sz w:val="20"/>
          <w:szCs w:val="20"/>
        </w:rPr>
        <w:t xml:space="preserve">Přesné typové označení </w:t>
      </w:r>
      <w:r>
        <w:rPr>
          <w:rFonts w:ascii="Tahoma" w:hAnsi="Tahoma" w:cs="Tahoma"/>
          <w:b/>
          <w:sz w:val="20"/>
          <w:szCs w:val="20"/>
        </w:rPr>
        <w:t>zařízení pro měření tepelné vodivosti za vysokých teplot</w:t>
      </w:r>
      <w:r w:rsidRPr="000E2836">
        <w:rPr>
          <w:rFonts w:ascii="Tahoma" w:hAnsi="Tahoma" w:cs="Tahoma"/>
          <w:b/>
          <w:sz w:val="20"/>
          <w:szCs w:val="20"/>
        </w:rPr>
        <w:t>:</w:t>
      </w:r>
      <w:r>
        <w:rPr>
          <w:rFonts w:ascii="Tahoma" w:hAnsi="Tahoma" w:cs="Tahoma"/>
          <w:b/>
          <w:sz w:val="20"/>
          <w:szCs w:val="20"/>
        </w:rPr>
        <w:tab/>
      </w:r>
    </w:p>
    <w:p w14:paraId="619B1DC6" w14:textId="64C6BD33" w:rsidR="005C7FA3" w:rsidRPr="00350B15" w:rsidRDefault="000C4894" w:rsidP="00350B15">
      <w:pPr>
        <w:spacing w:before="120"/>
        <w:rPr>
          <w:rFonts w:ascii="Tahoma" w:hAnsi="Tahoma" w:cs="Tahoma"/>
          <w:sz w:val="20"/>
          <w:szCs w:val="20"/>
        </w:rPr>
      </w:pPr>
      <w:r w:rsidRPr="000E2836">
        <w:rPr>
          <w:rFonts w:ascii="Tahoma" w:hAnsi="Tahoma" w:cs="Tahoma"/>
          <w:i/>
          <w:color w:val="FF0000"/>
          <w:sz w:val="20"/>
          <w:szCs w:val="20"/>
          <w:u w:val="single"/>
        </w:rPr>
        <w:t>uvede účastník</w:t>
      </w:r>
      <w:r w:rsidR="005C7FA3" w:rsidRPr="000E2836">
        <w:rPr>
          <w:rFonts w:ascii="Tahoma" w:hAnsi="Tahoma" w:cs="Tahoma"/>
          <w:bCs/>
          <w:sz w:val="20"/>
          <w:szCs w:val="20"/>
        </w:rPr>
        <w:t xml:space="preserve"> </w:t>
      </w:r>
    </w:p>
    <w:p w14:paraId="63CB0242" w14:textId="32D3488C" w:rsidR="00F852ED" w:rsidRDefault="000C4894" w:rsidP="00763F8A">
      <w:pPr>
        <w:spacing w:before="120"/>
        <w:jc w:val="both"/>
        <w:rPr>
          <w:rFonts w:ascii="Tahoma" w:hAnsi="Tahoma" w:cs="Tahoma"/>
          <w:b/>
          <w:sz w:val="20"/>
          <w:szCs w:val="20"/>
        </w:rPr>
      </w:pPr>
      <w:r w:rsidRPr="003B526F">
        <w:rPr>
          <w:rFonts w:ascii="Tahoma" w:hAnsi="Tahoma" w:cs="Tahoma"/>
          <w:b/>
          <w:sz w:val="20"/>
          <w:szCs w:val="20"/>
        </w:rPr>
        <w:t>Zařízení pro měření tepelné vodivosti za vysokých teplot</w:t>
      </w:r>
      <w:r>
        <w:rPr>
          <w:rFonts w:ascii="Tahoma" w:hAnsi="Tahoma" w:cs="Tahoma"/>
          <w:b/>
          <w:sz w:val="20"/>
          <w:szCs w:val="20"/>
        </w:rPr>
        <w:t xml:space="preserve"> </w:t>
      </w:r>
      <w:r w:rsidRPr="000E2836">
        <w:rPr>
          <w:rFonts w:ascii="Tahoma" w:hAnsi="Tahoma" w:cs="Tahoma"/>
          <w:b/>
          <w:sz w:val="20"/>
          <w:szCs w:val="20"/>
        </w:rPr>
        <w:t xml:space="preserve">musí </w:t>
      </w:r>
      <w:r>
        <w:rPr>
          <w:rFonts w:ascii="Tahoma" w:hAnsi="Tahoma" w:cs="Tahoma"/>
          <w:b/>
          <w:sz w:val="20"/>
          <w:szCs w:val="20"/>
        </w:rPr>
        <w:t xml:space="preserve">minimálně </w:t>
      </w:r>
      <w:r w:rsidRPr="000E2836">
        <w:rPr>
          <w:rFonts w:ascii="Tahoma" w:hAnsi="Tahoma" w:cs="Tahoma"/>
          <w:b/>
          <w:sz w:val="20"/>
          <w:szCs w:val="20"/>
        </w:rPr>
        <w:t>splňova</w:t>
      </w:r>
      <w:r w:rsidRPr="00793A0B">
        <w:rPr>
          <w:rFonts w:ascii="Tahoma" w:hAnsi="Tahoma" w:cs="Tahoma"/>
          <w:b/>
          <w:sz w:val="20"/>
          <w:szCs w:val="20"/>
        </w:rPr>
        <w:t>t následující kritéria</w:t>
      </w:r>
      <w:r w:rsidR="00F852ED" w:rsidRPr="00793A0B">
        <w:rPr>
          <w:rFonts w:ascii="Tahoma" w:hAnsi="Tahoma" w:cs="Tahoma"/>
          <w:b/>
          <w:sz w:val="20"/>
          <w:szCs w:val="20"/>
        </w:rPr>
        <w:t>:</w:t>
      </w:r>
    </w:p>
    <w:p w14:paraId="2CCC2975" w14:textId="747BBDEE" w:rsidR="000C4894" w:rsidRPr="000C4894" w:rsidRDefault="000C4894" w:rsidP="000C4894">
      <w:pPr>
        <w:keepLines/>
        <w:tabs>
          <w:tab w:val="left" w:pos="421"/>
        </w:tabs>
        <w:spacing w:before="120" w:after="0" w:line="240" w:lineRule="auto"/>
        <w:jc w:val="both"/>
        <w:rPr>
          <w:rFonts w:ascii="Tahoma" w:eastAsia="Calibri" w:hAnsi="Tahoma" w:cs="Tahoma"/>
          <w:sz w:val="20"/>
          <w:szCs w:val="20"/>
          <w:u w:val="single"/>
          <w:lang w:eastAsia="en-US"/>
        </w:rPr>
      </w:pPr>
      <w:r w:rsidRPr="000C4894">
        <w:rPr>
          <w:rFonts w:ascii="Tahoma" w:eastAsia="Calibri" w:hAnsi="Tahoma" w:cs="Tahoma"/>
          <w:sz w:val="20"/>
          <w:szCs w:val="20"/>
          <w:u w:val="single"/>
          <w:lang w:eastAsia="en-US"/>
        </w:rPr>
        <w:t xml:space="preserve">Zařízení pro stanovení tepelné vodivosti </w:t>
      </w:r>
      <w:r w:rsidR="00E86326">
        <w:rPr>
          <w:rFonts w:ascii="Tahoma" w:eastAsia="Calibri" w:hAnsi="Tahoma" w:cs="Tahoma"/>
          <w:sz w:val="20"/>
          <w:szCs w:val="20"/>
          <w:u w:val="single"/>
          <w:lang w:eastAsia="en-US"/>
        </w:rPr>
        <w:t xml:space="preserve">minimálně </w:t>
      </w:r>
      <w:r w:rsidRPr="000C4894">
        <w:rPr>
          <w:rFonts w:ascii="Tahoma" w:eastAsia="Calibri" w:hAnsi="Tahoma" w:cs="Tahoma"/>
          <w:sz w:val="20"/>
          <w:szCs w:val="20"/>
          <w:u w:val="single"/>
          <w:lang w:eastAsia="en-US"/>
        </w:rPr>
        <w:t>v rozsahu 0,1 – 2000 Wm</w:t>
      </w:r>
      <w:r w:rsidRPr="000C4894">
        <w:rPr>
          <w:rFonts w:ascii="Tahoma" w:eastAsia="Calibri" w:hAnsi="Tahoma" w:cs="Tahoma"/>
          <w:sz w:val="20"/>
          <w:szCs w:val="20"/>
          <w:u w:val="single"/>
          <w:vertAlign w:val="superscript"/>
          <w:lang w:eastAsia="en-US"/>
        </w:rPr>
        <w:t>-1</w:t>
      </w:r>
      <w:r w:rsidRPr="000C4894">
        <w:rPr>
          <w:rFonts w:ascii="Tahoma" w:eastAsia="Calibri" w:hAnsi="Tahoma" w:cs="Tahoma"/>
          <w:sz w:val="20"/>
          <w:szCs w:val="20"/>
          <w:u w:val="single"/>
          <w:lang w:eastAsia="en-US"/>
        </w:rPr>
        <w:t>K</w:t>
      </w:r>
      <w:r w:rsidRPr="000C4894">
        <w:rPr>
          <w:rFonts w:ascii="Tahoma" w:eastAsia="Calibri" w:hAnsi="Tahoma" w:cs="Tahoma"/>
          <w:sz w:val="20"/>
          <w:szCs w:val="20"/>
          <w:u w:val="single"/>
          <w:vertAlign w:val="superscript"/>
          <w:lang w:eastAsia="en-US"/>
        </w:rPr>
        <w:t xml:space="preserve">-1 </w:t>
      </w:r>
      <w:r w:rsidRPr="000C4894">
        <w:rPr>
          <w:rFonts w:ascii="Tahoma" w:eastAsia="Calibri" w:hAnsi="Tahoma" w:cs="Tahoma"/>
          <w:sz w:val="20"/>
          <w:szCs w:val="20"/>
          <w:u w:val="single"/>
          <w:lang w:eastAsia="en-US"/>
        </w:rPr>
        <w:t>pomocí metody laser flash:</w:t>
      </w:r>
    </w:p>
    <w:p w14:paraId="60C46819" w14:textId="4D8B8F8C"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 xml:space="preserve">Měření teplotní vodivosti (difuzivity) v rozsahu 0,01 až 1000 </w:t>
      </w:r>
      <w:r w:rsidR="00D41FCE" w:rsidRPr="003B526F">
        <w:rPr>
          <w:rFonts w:ascii="Tahoma" w:eastAsia="Calibri" w:hAnsi="Tahoma" w:cs="Tahoma"/>
          <w:sz w:val="20"/>
          <w:szCs w:val="20"/>
          <w:lang w:eastAsia="en-US"/>
        </w:rPr>
        <w:t>mm</w:t>
      </w:r>
      <w:r w:rsidR="00D41FCE" w:rsidRPr="009053C9">
        <w:rPr>
          <w:rFonts w:ascii="Tahoma" w:eastAsia="Calibri" w:hAnsi="Tahoma" w:cs="Tahoma"/>
          <w:sz w:val="20"/>
          <w:szCs w:val="20"/>
          <w:vertAlign w:val="superscript"/>
          <w:lang w:eastAsia="en-US"/>
        </w:rPr>
        <w:t>2</w:t>
      </w:r>
      <w:r w:rsidR="00D41FCE" w:rsidRPr="003B526F">
        <w:rPr>
          <w:rFonts w:ascii="Tahoma" w:eastAsia="Calibri" w:hAnsi="Tahoma" w:cs="Tahoma"/>
          <w:sz w:val="20"/>
          <w:szCs w:val="20"/>
          <w:lang w:eastAsia="en-US"/>
        </w:rPr>
        <w:t>s</w:t>
      </w:r>
      <w:r w:rsidR="00D41FCE" w:rsidRPr="00416811">
        <w:rPr>
          <w:rFonts w:ascii="Tahoma" w:eastAsia="Calibri" w:hAnsi="Tahoma" w:cs="Tahoma"/>
          <w:sz w:val="20"/>
          <w:szCs w:val="20"/>
          <w:vertAlign w:val="superscript"/>
          <w:lang w:eastAsia="en-US"/>
        </w:rPr>
        <w:t>-1</w:t>
      </w:r>
      <w:r w:rsidR="00E86326">
        <w:rPr>
          <w:rFonts w:ascii="Tahoma" w:eastAsia="Calibri" w:hAnsi="Tahoma" w:cs="Tahoma"/>
          <w:sz w:val="20"/>
          <w:szCs w:val="20"/>
          <w:lang w:eastAsia="en-US"/>
        </w:rPr>
        <w:t xml:space="preserve"> nebo širším.</w:t>
      </w:r>
    </w:p>
    <w:p w14:paraId="69DA6CA5" w14:textId="77777777"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Měření měrné tepelné kapacity v rozsahu umožňujícím stanovení definované tepelné vodivosti</w:t>
      </w:r>
    </w:p>
    <w:p w14:paraId="7B86EB20" w14:textId="2E00B435"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Teplotní rozsah měření:</w:t>
      </w:r>
      <w:r>
        <w:rPr>
          <w:rFonts w:ascii="Tahoma" w:eastAsia="Calibri" w:hAnsi="Tahoma" w:cs="Tahoma"/>
          <w:sz w:val="20"/>
          <w:szCs w:val="20"/>
          <w:lang w:eastAsia="en-US"/>
        </w:rPr>
        <w:t xml:space="preserve"> </w:t>
      </w:r>
      <w:r w:rsidRPr="000C4894">
        <w:rPr>
          <w:rFonts w:ascii="Tahoma" w:eastAsia="Calibri" w:hAnsi="Tahoma" w:cs="Tahoma"/>
          <w:sz w:val="20"/>
          <w:szCs w:val="20"/>
          <w:lang w:eastAsia="en-US"/>
        </w:rPr>
        <w:t>min. od teploty okolí až 1600 °C</w:t>
      </w:r>
    </w:p>
    <w:p w14:paraId="01F72E21" w14:textId="0FEC38D7"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 xml:space="preserve">Správnost měření: </w:t>
      </w:r>
      <w:r>
        <w:rPr>
          <w:rFonts w:ascii="Tahoma" w:eastAsia="Calibri" w:hAnsi="Tahoma" w:cs="Tahoma"/>
          <w:sz w:val="20"/>
          <w:szCs w:val="20"/>
          <w:lang w:eastAsia="en-US"/>
        </w:rPr>
        <w:t>Tepelná difuzivita ±3%</w:t>
      </w:r>
      <w:r w:rsidR="006A3ED9">
        <w:rPr>
          <w:rFonts w:ascii="Tahoma" w:eastAsia="Calibri" w:hAnsi="Tahoma" w:cs="Tahoma"/>
          <w:sz w:val="20"/>
          <w:szCs w:val="20"/>
          <w:lang w:eastAsia="en-US"/>
        </w:rPr>
        <w:t xml:space="preserve"> nebo lepší</w:t>
      </w:r>
      <w:r>
        <w:rPr>
          <w:rFonts w:ascii="Tahoma" w:eastAsia="Calibri" w:hAnsi="Tahoma" w:cs="Tahoma"/>
          <w:sz w:val="20"/>
          <w:szCs w:val="20"/>
          <w:lang w:eastAsia="en-US"/>
        </w:rPr>
        <w:t>,</w:t>
      </w:r>
      <w:r w:rsidRPr="002D6CA8">
        <w:rPr>
          <w:rFonts w:ascii="Tahoma" w:eastAsia="Calibri" w:hAnsi="Tahoma" w:cs="Tahoma"/>
          <w:sz w:val="20"/>
          <w:szCs w:val="20"/>
          <w:lang w:eastAsia="en-US"/>
        </w:rPr>
        <w:t xml:space="preserve"> tepelná kapacita ±5% nebo lepší</w:t>
      </w:r>
    </w:p>
    <w:p w14:paraId="02B15313" w14:textId="7F750CDB"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 xml:space="preserve">Opakovatelnost měření: </w:t>
      </w:r>
      <w:r w:rsidRPr="002D6CA8">
        <w:rPr>
          <w:rFonts w:ascii="Tahoma" w:hAnsi="Tahoma" w:cs="Tahoma"/>
          <w:sz w:val="20"/>
        </w:rPr>
        <w:t>Tepelná difuzivita ±2,5%</w:t>
      </w:r>
      <w:r w:rsidR="006A3ED9">
        <w:rPr>
          <w:rFonts w:ascii="Tahoma" w:hAnsi="Tahoma" w:cs="Tahoma"/>
          <w:sz w:val="20"/>
        </w:rPr>
        <w:t xml:space="preserve"> nebo lepší</w:t>
      </w:r>
      <w:r w:rsidRPr="002D6CA8">
        <w:rPr>
          <w:rFonts w:ascii="Tahoma" w:hAnsi="Tahoma" w:cs="Tahoma"/>
          <w:sz w:val="20"/>
        </w:rPr>
        <w:t>, tepelná kapacita ±4% nebo lepší</w:t>
      </w:r>
    </w:p>
    <w:p w14:paraId="67CCC463" w14:textId="0D309005"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 xml:space="preserve">Správnost měření teploty měřicí komory: </w:t>
      </w:r>
      <w:r w:rsidR="00F947E0" w:rsidRPr="002D6CA8">
        <w:rPr>
          <w:rFonts w:ascii="Tahoma" w:hAnsi="Tahoma" w:cs="Tahoma"/>
          <w:sz w:val="20"/>
        </w:rPr>
        <w:t>±1°C nebo lepší</w:t>
      </w:r>
    </w:p>
    <w:p w14:paraId="3596FB8D" w14:textId="1B4FF4E2" w:rsidR="000C4894" w:rsidRPr="000C4894"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41FCE">
        <w:rPr>
          <w:rFonts w:ascii="Tahoma" w:eastAsia="Calibri" w:hAnsi="Tahoma" w:cs="Tahoma"/>
          <w:b/>
          <w:sz w:val="20"/>
          <w:szCs w:val="20"/>
          <w:lang w:eastAsia="en-US"/>
        </w:rPr>
        <w:t>Laser:</w:t>
      </w:r>
      <w:r w:rsidRPr="000C4894">
        <w:rPr>
          <w:rFonts w:ascii="Tahoma" w:eastAsia="Calibri" w:hAnsi="Tahoma" w:cs="Tahoma"/>
          <w:sz w:val="20"/>
          <w:szCs w:val="20"/>
          <w:lang w:eastAsia="en-US"/>
        </w:rPr>
        <w:t xml:space="preserve"> </w:t>
      </w:r>
      <w:r w:rsidRPr="00D41FCE">
        <w:rPr>
          <w:rFonts w:ascii="Tahoma" w:eastAsia="Calibri" w:hAnsi="Tahoma" w:cs="Tahoma"/>
          <w:b/>
          <w:sz w:val="20"/>
          <w:szCs w:val="20"/>
          <w:lang w:eastAsia="en-US"/>
        </w:rPr>
        <w:t>Nd laser s dosa</w:t>
      </w:r>
      <w:r w:rsidR="00D41FCE" w:rsidRPr="00D41FCE">
        <w:rPr>
          <w:rFonts w:ascii="Tahoma" w:eastAsia="Calibri" w:hAnsi="Tahoma" w:cs="Tahoma"/>
          <w:b/>
          <w:sz w:val="20"/>
          <w:szCs w:val="20"/>
          <w:lang w:eastAsia="en-US"/>
        </w:rPr>
        <w:t xml:space="preserve">žitelným maximem energie </w:t>
      </w:r>
      <w:r w:rsidR="00D41FCE" w:rsidRPr="00D41FCE">
        <w:rPr>
          <w:rFonts w:ascii="Tahoma" w:hAnsi="Tahoma" w:cs="Tahoma"/>
          <w:b/>
          <w:i/>
          <w:color w:val="FF0000"/>
          <w:sz w:val="20"/>
          <w:szCs w:val="20"/>
          <w:highlight w:val="yellow"/>
        </w:rPr>
        <w:t>doplní účastník</w:t>
      </w:r>
      <w:r w:rsidRPr="00D41FCE">
        <w:rPr>
          <w:rFonts w:ascii="Tahoma" w:eastAsia="Calibri" w:hAnsi="Tahoma" w:cs="Tahoma"/>
          <w:b/>
          <w:sz w:val="20"/>
          <w:szCs w:val="20"/>
          <w:lang w:eastAsia="en-US"/>
        </w:rPr>
        <w:t xml:space="preserve"> J </w:t>
      </w:r>
      <w:r w:rsidRPr="000C4894">
        <w:rPr>
          <w:rFonts w:ascii="Tahoma" w:eastAsia="Calibri" w:hAnsi="Tahoma" w:cs="Tahoma"/>
          <w:sz w:val="20"/>
          <w:szCs w:val="20"/>
          <w:lang w:eastAsia="en-US"/>
        </w:rPr>
        <w:t>a zároveň s jeho regulovatelnou hodnotou energie</w:t>
      </w:r>
      <w:r w:rsidR="00D41FCE">
        <w:rPr>
          <w:rFonts w:ascii="Tahoma" w:eastAsia="Calibri" w:hAnsi="Tahoma" w:cs="Tahoma"/>
          <w:sz w:val="20"/>
          <w:szCs w:val="20"/>
          <w:lang w:eastAsia="en-US"/>
        </w:rPr>
        <w:t xml:space="preserve"> </w:t>
      </w:r>
      <w:r w:rsidR="00D41FCE" w:rsidRPr="00D41FCE">
        <w:rPr>
          <w:rFonts w:ascii="Tahoma" w:eastAsia="Calibri" w:hAnsi="Tahoma" w:cs="Tahoma"/>
          <w:b/>
          <w:i/>
          <w:sz w:val="18"/>
          <w:szCs w:val="20"/>
          <w:lang w:eastAsia="en-US"/>
        </w:rPr>
        <w:t>(</w:t>
      </w:r>
      <w:r w:rsidR="00D41FCE" w:rsidRPr="00D41FCE">
        <w:rPr>
          <w:rFonts w:ascii="Tahoma" w:eastAsia="Calibri" w:hAnsi="Tahoma" w:cs="Tahoma"/>
          <w:b/>
          <w:i/>
          <w:sz w:val="18"/>
          <w:szCs w:val="20"/>
          <w:u w:val="single"/>
          <w:lang w:eastAsia="en-US"/>
        </w:rPr>
        <w:t>pozn.: kritérium hodnocení, účastník doplní konkrétní hodnotu</w:t>
      </w:r>
      <w:r w:rsidR="00D41FCE" w:rsidRPr="00D41FCE">
        <w:rPr>
          <w:rFonts w:ascii="Tahoma" w:eastAsia="Calibri" w:hAnsi="Tahoma" w:cs="Tahoma"/>
          <w:b/>
          <w:i/>
          <w:sz w:val="18"/>
          <w:szCs w:val="20"/>
          <w:lang w:eastAsia="en-US"/>
        </w:rPr>
        <w:t>)</w:t>
      </w:r>
    </w:p>
    <w:p w14:paraId="63B11F13" w14:textId="7C3D3081" w:rsidR="000C4894" w:rsidRPr="00CD65E8" w:rsidRDefault="000C4894" w:rsidP="000C489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C4894">
        <w:rPr>
          <w:rFonts w:ascii="Tahoma" w:eastAsia="Calibri" w:hAnsi="Tahoma" w:cs="Tahoma"/>
          <w:sz w:val="20"/>
          <w:szCs w:val="20"/>
          <w:lang w:eastAsia="en-US"/>
        </w:rPr>
        <w:t>Zařízení bude umožňovat mapování laserového pulsu (časová závislost intenzity pulzu) pro potřeby korekce měřené hodnoty tepelné difuzivity a hodnoty tepelné kapacity.</w:t>
      </w:r>
    </w:p>
    <w:p w14:paraId="3911E48E" w14:textId="747BEA71" w:rsidR="00F947E0" w:rsidRPr="00F947E0" w:rsidRDefault="00A36E9A" w:rsidP="00F947E0">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2D6CA8">
        <w:rPr>
          <w:rFonts w:ascii="Tahoma" w:hAnsi="Tahoma" w:cs="Tahoma"/>
          <w:sz w:val="20"/>
        </w:rPr>
        <w:t>Zařízení musí být modulární, tj.</w:t>
      </w:r>
      <w:r>
        <w:rPr>
          <w:rFonts w:ascii="Tahoma" w:hAnsi="Tahoma" w:cs="Tahoma"/>
          <w:sz w:val="20"/>
        </w:rPr>
        <w:t xml:space="preserve"> bude</w:t>
      </w:r>
      <w:r w:rsidRPr="002D6CA8">
        <w:rPr>
          <w:rFonts w:ascii="Tahoma" w:hAnsi="Tahoma" w:cs="Tahoma"/>
          <w:sz w:val="20"/>
        </w:rPr>
        <w:t xml:space="preserve"> tvořeno dvěma konstrukčně oddělenými částmi, a to z modulu zdroje laserového pulsu a z modulu měřicího</w:t>
      </w:r>
      <w:r>
        <w:rPr>
          <w:rFonts w:ascii="Tahoma" w:hAnsi="Tahoma" w:cs="Tahoma"/>
          <w:sz w:val="20"/>
        </w:rPr>
        <w:t xml:space="preserve"> pecního prostoru. Tyto moduly budou</w:t>
      </w:r>
      <w:r w:rsidRPr="002D6CA8">
        <w:rPr>
          <w:rFonts w:ascii="Tahoma" w:hAnsi="Tahoma" w:cs="Tahoma"/>
          <w:sz w:val="20"/>
        </w:rPr>
        <w:t xml:space="preserve"> </w:t>
      </w:r>
      <w:r>
        <w:rPr>
          <w:rFonts w:ascii="Tahoma" w:hAnsi="Tahoma" w:cs="Tahoma"/>
          <w:sz w:val="20"/>
        </w:rPr>
        <w:t>samostatně umístitelné na pracovním stole nebo podlaze a budou vzájemně propojeny flexibilní optickou kabeláží o minimální délce 1,5 m.</w:t>
      </w:r>
    </w:p>
    <w:p w14:paraId="7E79E05E" w14:textId="77777777" w:rsidR="00F947E0" w:rsidRPr="00F947E0" w:rsidRDefault="00F947E0" w:rsidP="00F947E0">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F947E0">
        <w:rPr>
          <w:rFonts w:ascii="Tahoma" w:eastAsia="Calibri" w:hAnsi="Tahoma" w:cs="Tahoma"/>
          <w:sz w:val="20"/>
          <w:szCs w:val="20"/>
          <w:lang w:eastAsia="en-US"/>
        </w:rPr>
        <w:t>Zařízení bude umožňovat měřit pevné, kapalné a práškové vzorky.</w:t>
      </w:r>
    </w:p>
    <w:p w14:paraId="24A16C9D" w14:textId="43A6D78F" w:rsidR="00F947E0" w:rsidRPr="00F947E0" w:rsidRDefault="00F947E0" w:rsidP="00F947E0">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F947E0">
        <w:rPr>
          <w:rFonts w:ascii="Tahoma" w:eastAsia="Calibri" w:hAnsi="Tahoma" w:cs="Tahoma"/>
          <w:sz w:val="20"/>
          <w:szCs w:val="20"/>
          <w:lang w:eastAsia="en-US"/>
        </w:rPr>
        <w:t>Zařízení bude umožňovat měř</w:t>
      </w:r>
      <w:r w:rsidRPr="00D41FCE">
        <w:rPr>
          <w:rFonts w:ascii="Tahoma" w:eastAsia="Calibri" w:hAnsi="Tahoma" w:cs="Tahoma"/>
          <w:sz w:val="20"/>
          <w:szCs w:val="20"/>
          <w:lang w:eastAsia="en-US"/>
        </w:rPr>
        <w:t xml:space="preserve">it pevné vzorky kruhového průřezu o rozměrech </w:t>
      </w:r>
      <w:r w:rsidRPr="00D41FCE">
        <w:rPr>
          <w:rFonts w:ascii="Tahoma" w:eastAsia="Calibri" w:hAnsi="Tahoma" w:cs="Tahoma"/>
          <w:sz w:val="20"/>
          <w:szCs w:val="20"/>
          <w:lang w:eastAsia="en-US"/>
        </w:rPr>
        <w:sym w:font="Symbol" w:char="F066"/>
      </w:r>
      <w:r w:rsidRPr="00D41FCE">
        <w:rPr>
          <w:rFonts w:ascii="Tahoma" w:eastAsia="Calibri" w:hAnsi="Tahoma" w:cs="Tahoma"/>
          <w:sz w:val="20"/>
          <w:szCs w:val="20"/>
          <w:lang w:eastAsia="en-US"/>
        </w:rPr>
        <w:t xml:space="preserve"> 12,7 mm, </w:t>
      </w:r>
      <w:r w:rsidRPr="00D41FCE">
        <w:rPr>
          <w:rFonts w:ascii="Tahoma" w:eastAsia="Calibri" w:hAnsi="Tahoma" w:cs="Tahoma"/>
          <w:sz w:val="20"/>
          <w:szCs w:val="20"/>
          <w:lang w:eastAsia="en-US"/>
        </w:rPr>
        <w:sym w:font="Symbol" w:char="F066"/>
      </w:r>
      <w:r w:rsidRPr="00D41FCE">
        <w:rPr>
          <w:rFonts w:ascii="Tahoma" w:eastAsia="Calibri" w:hAnsi="Tahoma" w:cs="Tahoma"/>
          <w:sz w:val="20"/>
          <w:szCs w:val="20"/>
          <w:lang w:eastAsia="en-US"/>
        </w:rPr>
        <w:t xml:space="preserve"> 10 mm, </w:t>
      </w:r>
      <w:r w:rsidRPr="00D41FCE">
        <w:rPr>
          <w:rFonts w:ascii="Tahoma" w:eastAsia="Calibri" w:hAnsi="Tahoma" w:cs="Tahoma"/>
          <w:sz w:val="20"/>
          <w:szCs w:val="20"/>
          <w:lang w:eastAsia="en-US"/>
        </w:rPr>
        <w:sym w:font="Symbol" w:char="F066"/>
      </w:r>
      <w:r w:rsidRPr="00D41FCE">
        <w:rPr>
          <w:rFonts w:ascii="Tahoma" w:eastAsia="Calibri" w:hAnsi="Tahoma" w:cs="Tahoma"/>
          <w:sz w:val="20"/>
          <w:szCs w:val="20"/>
          <w:lang w:eastAsia="en-US"/>
        </w:rPr>
        <w:t xml:space="preserve"> 8 mm, a čtvercového průřezu o rozměrech 10 mm x 10 mm, 8 mm x 8 mm. Tloušťka vzorku do 6 mm nebo více, platí pro všechny uvedené rozměry. Zařízení bude dále schopno měřit tepelnou vodivost tenkých vzorků (například</w:t>
      </w:r>
      <w:r w:rsidRPr="00F947E0">
        <w:rPr>
          <w:rFonts w:ascii="Tahoma" w:eastAsia="Calibri" w:hAnsi="Tahoma" w:cs="Tahoma"/>
          <w:sz w:val="20"/>
          <w:szCs w:val="20"/>
          <w:lang w:eastAsia="en-US"/>
        </w:rPr>
        <w:t xml:space="preserve"> kovové fólie).</w:t>
      </w:r>
    </w:p>
    <w:p w14:paraId="5C62059F" w14:textId="07A4E808" w:rsidR="00F947E0" w:rsidRPr="00A36E9A" w:rsidRDefault="00F947E0" w:rsidP="00A36E9A">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F947E0">
        <w:rPr>
          <w:rFonts w:ascii="Tahoma" w:eastAsia="Calibri" w:hAnsi="Tahoma" w:cs="Tahoma"/>
          <w:sz w:val="20"/>
          <w:szCs w:val="20"/>
          <w:lang w:eastAsia="en-US"/>
        </w:rPr>
        <w:t xml:space="preserve">Zařízení musí být schopno změřit tepelnou vodivost nebo tepelnou </w:t>
      </w:r>
      <w:r w:rsidRPr="00A36E9A">
        <w:rPr>
          <w:rFonts w:ascii="Tahoma" w:eastAsia="Calibri" w:hAnsi="Tahoma" w:cs="Tahoma"/>
          <w:sz w:val="20"/>
          <w:szCs w:val="20"/>
          <w:lang w:eastAsia="en-US"/>
        </w:rPr>
        <w:t>kapacitu alespoň 5 vzorků</w:t>
      </w:r>
      <w:r w:rsidRPr="00F947E0">
        <w:rPr>
          <w:rFonts w:ascii="Tahoma" w:eastAsia="Calibri" w:hAnsi="Tahoma" w:cs="Tahoma"/>
          <w:sz w:val="20"/>
          <w:szCs w:val="20"/>
          <w:lang w:eastAsia="en-US"/>
        </w:rPr>
        <w:t xml:space="preserve"> při teplotě 1600°C za maximální dobu 8 hod.</w:t>
      </w:r>
    </w:p>
    <w:p w14:paraId="3E5F5E91" w14:textId="6D6AB4F1" w:rsidR="000C4894" w:rsidRPr="00A36E9A" w:rsidRDefault="00A36E9A" w:rsidP="00F947E0">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A36E9A">
        <w:rPr>
          <w:rFonts w:ascii="Tahoma" w:hAnsi="Tahoma" w:cs="Tahoma"/>
          <w:sz w:val="20"/>
        </w:rPr>
        <w:lastRenderedPageBreak/>
        <w:t xml:space="preserve">Součástí dodávky musí být adaptér (tj. prostředek, např. držák, umožňující uložení vzorku do pecního prostoru) pro měření vzorků o průměru </w:t>
      </w:r>
      <w:r w:rsidRPr="00A36E9A">
        <w:rPr>
          <w:rFonts w:ascii="Tahoma" w:hAnsi="Tahoma" w:cs="Tahoma"/>
          <w:sz w:val="20"/>
        </w:rPr>
        <w:sym w:font="Symbol" w:char="F066"/>
      </w:r>
      <w:r w:rsidRPr="00A36E9A">
        <w:rPr>
          <w:rFonts w:ascii="Tahoma" w:hAnsi="Tahoma" w:cs="Tahoma"/>
          <w:sz w:val="20"/>
        </w:rPr>
        <w:t xml:space="preserve"> 12,7 mm v počtu min 5 ks, dále pro měření vzorků o rozměru 10 mm </w:t>
      </w:r>
      <w:r w:rsidRPr="00A36E9A">
        <w:rPr>
          <w:rFonts w:ascii="Tahoma" w:hAnsi="Tahoma" w:cs="Tahoma"/>
          <w:sz w:val="20"/>
        </w:rPr>
        <w:sym w:font="Symbol" w:char="F0B4"/>
      </w:r>
      <w:r w:rsidRPr="00A36E9A">
        <w:rPr>
          <w:rFonts w:ascii="Tahoma" w:hAnsi="Tahoma" w:cs="Tahoma"/>
          <w:sz w:val="20"/>
        </w:rPr>
        <w:t> 10 mm v počtu min. 5 ks</w:t>
      </w:r>
      <w:r w:rsidR="00F947E0" w:rsidRPr="00A36E9A">
        <w:rPr>
          <w:rFonts w:ascii="Tahoma" w:eastAsia="Calibri" w:hAnsi="Tahoma" w:cs="Tahoma"/>
          <w:sz w:val="20"/>
          <w:szCs w:val="20"/>
          <w:lang w:eastAsia="en-US"/>
        </w:rPr>
        <w:t>.</w:t>
      </w:r>
    </w:p>
    <w:p w14:paraId="5EC6E8D2" w14:textId="63D4C286" w:rsidR="00DA3D64" w:rsidRPr="00DA3D64" w:rsidRDefault="00A36E9A"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73520">
        <w:rPr>
          <w:rFonts w:ascii="Tahoma" w:hAnsi="Tahoma" w:cs="Tahoma"/>
          <w:sz w:val="20"/>
        </w:rPr>
        <w:t xml:space="preserve">Součástí dodávky musí být adaptér (tj. prostředek, např. držák, umožňující uložení vzorku do pecního prostoru) pro měření vzorků o průměru </w:t>
      </w:r>
      <w:r w:rsidRPr="00573520">
        <w:rPr>
          <w:rFonts w:ascii="Tahoma" w:hAnsi="Tahoma" w:cs="Tahoma"/>
          <w:sz w:val="20"/>
        </w:rPr>
        <w:sym w:font="Symbol" w:char="F066"/>
      </w:r>
      <w:r w:rsidRPr="00573520">
        <w:rPr>
          <w:rFonts w:ascii="Tahoma" w:hAnsi="Tahoma" w:cs="Tahoma"/>
          <w:sz w:val="20"/>
        </w:rPr>
        <w:t xml:space="preserve"> 8 mm v počtu min 1 ks, dále pro měření vzorků o rozměru 8 mm </w:t>
      </w:r>
      <w:r w:rsidRPr="00573520">
        <w:rPr>
          <w:rFonts w:ascii="Tahoma" w:hAnsi="Tahoma" w:cs="Tahoma"/>
          <w:sz w:val="20"/>
        </w:rPr>
        <w:sym w:font="Symbol" w:char="F0B4"/>
      </w:r>
      <w:r w:rsidRPr="00573520">
        <w:rPr>
          <w:rFonts w:ascii="Tahoma" w:hAnsi="Tahoma" w:cs="Tahoma"/>
          <w:sz w:val="20"/>
        </w:rPr>
        <w:t> 8 mm v počtu min. 1 ks</w:t>
      </w:r>
      <w:r>
        <w:rPr>
          <w:rFonts w:ascii="Tahoma" w:hAnsi="Tahoma" w:cs="Tahoma"/>
          <w:sz w:val="20"/>
        </w:rPr>
        <w:t>.</w:t>
      </w:r>
    </w:p>
    <w:p w14:paraId="0FDEB182" w14:textId="161E3442" w:rsidR="00DA3D64" w:rsidRDefault="00DA3D64"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A3D64">
        <w:rPr>
          <w:rFonts w:ascii="Tahoma" w:eastAsia="Calibri" w:hAnsi="Tahoma" w:cs="Tahoma"/>
          <w:sz w:val="20"/>
          <w:szCs w:val="20"/>
          <w:lang w:eastAsia="en-US"/>
        </w:rPr>
        <w:t>Všechny výše definované adaptéry pro uložení vzorků musí umožňovat měření v celém definovaném teplotním rozsahu přístroje</w:t>
      </w:r>
    </w:p>
    <w:p w14:paraId="1FC780A0" w14:textId="5AA72817" w:rsidR="00A36E9A" w:rsidRPr="00DA3D64" w:rsidRDefault="00A36E9A"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73520">
        <w:rPr>
          <w:rFonts w:ascii="Tahoma" w:hAnsi="Tahoma" w:cs="Tahoma"/>
          <w:sz w:val="20"/>
        </w:rPr>
        <w:t>Součástí dodávky bude adaptér umožňující měření tenkých vzorků v počtu min. 1 ks pro teplotu použití 500 °C a více</w:t>
      </w:r>
      <w:r>
        <w:rPr>
          <w:rFonts w:ascii="Tahoma" w:hAnsi="Tahoma" w:cs="Tahoma"/>
          <w:sz w:val="20"/>
        </w:rPr>
        <w:t>.</w:t>
      </w:r>
    </w:p>
    <w:p w14:paraId="6D4C8D4F" w14:textId="415CABC1" w:rsidR="00DA3D64" w:rsidRPr="00DA3D64" w:rsidRDefault="00A36E9A"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573520">
        <w:rPr>
          <w:rFonts w:ascii="Tahoma" w:hAnsi="Tahoma" w:cs="Tahoma"/>
          <w:sz w:val="20"/>
        </w:rPr>
        <w:t>Součástí dodávky bude adaptér umožňující měření kapalných vzorků v počtu min. 1 ks pro teplotu použití 900 °C a více</w:t>
      </w:r>
      <w:r w:rsidR="00DA3D64" w:rsidRPr="00DA3D64">
        <w:rPr>
          <w:rFonts w:ascii="Tahoma" w:eastAsia="Calibri" w:hAnsi="Tahoma" w:cs="Tahoma"/>
          <w:sz w:val="20"/>
          <w:szCs w:val="20"/>
          <w:lang w:eastAsia="en-US"/>
        </w:rPr>
        <w:t>.</w:t>
      </w:r>
    </w:p>
    <w:p w14:paraId="2CD5FBAC" w14:textId="77777777" w:rsidR="00DA3D64" w:rsidRPr="00DA3D64" w:rsidRDefault="00DA3D64"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A3D64">
        <w:rPr>
          <w:rFonts w:ascii="Tahoma" w:eastAsia="Calibri" w:hAnsi="Tahoma" w:cs="Tahoma"/>
          <w:sz w:val="20"/>
          <w:szCs w:val="20"/>
          <w:lang w:eastAsia="en-US"/>
        </w:rPr>
        <w:t>So</w:t>
      </w:r>
      <w:r w:rsidRPr="002213BB">
        <w:rPr>
          <w:rFonts w:ascii="Tahoma" w:eastAsia="Calibri" w:hAnsi="Tahoma" w:cs="Tahoma"/>
          <w:sz w:val="20"/>
          <w:szCs w:val="20"/>
          <w:lang w:eastAsia="en-US"/>
        </w:rPr>
        <w:t>učástí</w:t>
      </w:r>
      <w:r w:rsidRPr="00DA3D64">
        <w:rPr>
          <w:rFonts w:ascii="Tahoma" w:eastAsia="Calibri" w:hAnsi="Tahoma" w:cs="Tahoma"/>
          <w:sz w:val="20"/>
          <w:szCs w:val="20"/>
          <w:lang w:eastAsia="en-US"/>
        </w:rPr>
        <w:t xml:space="preserve"> dodávky bude adaptér umožňující měření vzorků, které při teplotě měření změní skupenství z pevné fáze na kapalnou v počtu min. 2 ks, tento adaptér bude možno použít pro měření při teplotě až 1600 °C</w:t>
      </w:r>
    </w:p>
    <w:p w14:paraId="2824C596" w14:textId="77777777" w:rsidR="00DA3D64" w:rsidRPr="00DA3D64" w:rsidRDefault="00DA3D64"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A3D64">
        <w:rPr>
          <w:rFonts w:ascii="Tahoma" w:eastAsia="Calibri" w:hAnsi="Tahoma" w:cs="Tahoma"/>
          <w:sz w:val="20"/>
          <w:szCs w:val="20"/>
          <w:lang w:eastAsia="en-US"/>
        </w:rPr>
        <w:t>Ochranné okna na straně laserového pulsu, tak i na straně detektoru musí být snadno přístupná a vyměnitelná uživatelem. Součásti dodávky bude min. 5 ks náhradního okna z každého typu instalovaného na zařízení včetně dalšího spotřebního materiálu potřebného při výměně ochranného okna.</w:t>
      </w:r>
    </w:p>
    <w:p w14:paraId="7CD68F95" w14:textId="2AF6DAA8" w:rsidR="00F947E0" w:rsidRDefault="00DA3D64" w:rsidP="00DA3D64">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DA3D64">
        <w:rPr>
          <w:rFonts w:ascii="Tahoma" w:eastAsia="Calibri" w:hAnsi="Tahoma" w:cs="Tahoma"/>
          <w:sz w:val="20"/>
          <w:szCs w:val="20"/>
          <w:lang w:eastAsia="en-US"/>
        </w:rPr>
        <w:t>Měřící atmosféra: vzduch, inert, vakuum ≤ 50.10</w:t>
      </w:r>
      <w:r w:rsidRPr="007F2FB2">
        <w:rPr>
          <w:rFonts w:ascii="Tahoma" w:eastAsia="Calibri" w:hAnsi="Tahoma" w:cs="Tahoma"/>
          <w:sz w:val="20"/>
          <w:szCs w:val="20"/>
          <w:vertAlign w:val="superscript"/>
          <w:lang w:eastAsia="en-US"/>
        </w:rPr>
        <w:t>-3</w:t>
      </w:r>
      <w:r w:rsidRPr="00DA3D64">
        <w:rPr>
          <w:rFonts w:ascii="Tahoma" w:eastAsia="Calibri" w:hAnsi="Tahoma" w:cs="Tahoma"/>
          <w:sz w:val="20"/>
          <w:szCs w:val="20"/>
          <w:lang w:eastAsia="en-US"/>
        </w:rPr>
        <w:t xml:space="preserve"> Torr. Součástí dodávky bude vakuová pumpa zajišťující definovaný podtlak včetně měřiče tlaku dosaženého vakua a dále redukční ventil na tlakovou láhev s obsahem N</w:t>
      </w:r>
      <w:r w:rsidRPr="00DA3D64">
        <w:rPr>
          <w:rFonts w:ascii="Tahoma" w:eastAsia="Calibri" w:hAnsi="Tahoma" w:cs="Tahoma"/>
          <w:sz w:val="20"/>
          <w:szCs w:val="20"/>
          <w:vertAlign w:val="subscript"/>
          <w:lang w:eastAsia="en-US"/>
        </w:rPr>
        <w:t>2</w:t>
      </w:r>
      <w:r w:rsidRPr="00DA3D64">
        <w:rPr>
          <w:rFonts w:ascii="Tahoma" w:eastAsia="Calibri" w:hAnsi="Tahoma" w:cs="Tahoma"/>
          <w:sz w:val="20"/>
          <w:szCs w:val="20"/>
          <w:lang w:eastAsia="en-US"/>
        </w:rPr>
        <w:t>.</w:t>
      </w:r>
    </w:p>
    <w:p w14:paraId="30F1FDAB" w14:textId="24A80650" w:rsidR="00BD2F29" w:rsidRPr="00BD2F29"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 xml:space="preserve">V případě nutnosti chlazení zařízení musí být součástí dodávky příslušenství pro sestavení uzavřeného chladicího okruhu. Není přípustné řešení </w:t>
      </w:r>
      <w:r w:rsidR="00E86326">
        <w:rPr>
          <w:rFonts w:ascii="Tahoma" w:eastAsia="Calibri" w:hAnsi="Tahoma" w:cs="Tahoma"/>
          <w:sz w:val="20"/>
          <w:szCs w:val="20"/>
          <w:lang w:eastAsia="en-US"/>
        </w:rPr>
        <w:t>vyžadující připojení k vodovodnímu řadu</w:t>
      </w:r>
      <w:r w:rsidRPr="00BD2F29">
        <w:rPr>
          <w:rFonts w:ascii="Tahoma" w:eastAsia="Calibri" w:hAnsi="Tahoma" w:cs="Tahoma"/>
          <w:sz w:val="20"/>
          <w:szCs w:val="20"/>
          <w:lang w:eastAsia="en-US"/>
        </w:rPr>
        <w:t>.</w:t>
      </w:r>
    </w:p>
    <w:p w14:paraId="4E9D60B6" w14:textId="4E4B16C1" w:rsidR="00BD2F29" w:rsidRPr="00BD2F29"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 xml:space="preserve">Referenční standardy v počtu min. 4 druhů umožňující ověření přesnosti a správnosti měření v celém definovaném rozsahu </w:t>
      </w:r>
      <w:r w:rsidRPr="002213BB">
        <w:rPr>
          <w:rFonts w:ascii="Tahoma" w:eastAsia="Calibri" w:hAnsi="Tahoma" w:cs="Tahoma"/>
          <w:sz w:val="20"/>
          <w:szCs w:val="20"/>
          <w:lang w:eastAsia="en-US"/>
        </w:rPr>
        <w:t xml:space="preserve">využitelnosti přístroje. Každý požadovaný standart bude dodán jak v kruhovém, tak i čtvercovém průřezu. Rozměr referenčního materiálů: kruhový průřez </w:t>
      </w:r>
      <w:r w:rsidRPr="002213BB">
        <w:rPr>
          <w:rFonts w:ascii="Tahoma" w:eastAsia="Calibri" w:hAnsi="Tahoma" w:cs="Tahoma"/>
          <w:sz w:val="20"/>
          <w:szCs w:val="20"/>
          <w:lang w:eastAsia="en-US"/>
        </w:rPr>
        <w:sym w:font="Symbol" w:char="F066"/>
      </w:r>
      <w:r w:rsidRPr="002213BB">
        <w:rPr>
          <w:rFonts w:ascii="Tahoma" w:eastAsia="Calibri" w:hAnsi="Tahoma" w:cs="Tahoma"/>
          <w:sz w:val="20"/>
          <w:szCs w:val="20"/>
          <w:lang w:eastAsia="en-US"/>
        </w:rPr>
        <w:t xml:space="preserve"> 12,7 mm, čtvercový průřez 10 mm x 10 mm.</w:t>
      </w:r>
    </w:p>
    <w:p w14:paraId="78C0754D" w14:textId="2641C71F" w:rsidR="00BD2F29" w:rsidRPr="002213BB" w:rsidRDefault="002213BB" w:rsidP="002213BB">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2213BB">
        <w:rPr>
          <w:rFonts w:ascii="Tahoma" w:eastAsia="Calibri" w:hAnsi="Tahoma" w:cs="Tahoma"/>
          <w:sz w:val="20"/>
          <w:szCs w:val="20"/>
          <w:lang w:eastAsia="en-US"/>
        </w:rPr>
        <w:t xml:space="preserve">Součástí dodávky bude Dewarová nádoba (zásobník na tekutý dusík), objem 30 l </w:t>
      </w:r>
      <w:r w:rsidRPr="002213BB">
        <w:rPr>
          <w:rFonts w:ascii="Tahoma" w:eastAsia="Calibri" w:hAnsi="Tahoma" w:cs="Tahoma"/>
          <w:sz w:val="20"/>
          <w:szCs w:val="20"/>
          <w:lang w:eastAsia="en-US"/>
        </w:rPr>
        <w:br/>
        <w:t>(± 20%), dále manipulační vozík pro Dewarovou nádobu, manipulační Dewarová nádoba o objemu 1 l a přečerpávací pumpa na tekutý dusík</w:t>
      </w:r>
      <w:r w:rsidR="00BD2F29" w:rsidRPr="002213BB">
        <w:rPr>
          <w:rFonts w:ascii="Tahoma" w:eastAsia="Calibri" w:hAnsi="Tahoma" w:cs="Tahoma"/>
          <w:sz w:val="20"/>
          <w:szCs w:val="20"/>
          <w:lang w:eastAsia="en-US"/>
        </w:rPr>
        <w:t xml:space="preserve">. </w:t>
      </w:r>
    </w:p>
    <w:p w14:paraId="0A60F453" w14:textId="2E0BCFC4" w:rsidR="00BD2F29" w:rsidRPr="00095053"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 xml:space="preserve">Součástí dodávky </w:t>
      </w:r>
      <w:r w:rsidRPr="00095053">
        <w:rPr>
          <w:rFonts w:ascii="Tahoma" w:eastAsia="Calibri" w:hAnsi="Tahoma" w:cs="Tahoma"/>
          <w:sz w:val="20"/>
          <w:szCs w:val="20"/>
          <w:lang w:eastAsia="en-US"/>
        </w:rPr>
        <w:t xml:space="preserve">budou lisovníky na přípravu práškových vzorků o rozměrech </w:t>
      </w:r>
      <w:r w:rsidRPr="00095053">
        <w:rPr>
          <w:rFonts w:ascii="Tahoma" w:eastAsia="Calibri" w:hAnsi="Tahoma" w:cs="Tahoma"/>
          <w:sz w:val="20"/>
          <w:szCs w:val="20"/>
          <w:lang w:eastAsia="en-US"/>
        </w:rPr>
        <w:sym w:font="Symbol" w:char="F066"/>
      </w:r>
      <w:r w:rsidRPr="00095053">
        <w:rPr>
          <w:rFonts w:ascii="Tahoma" w:eastAsia="Calibri" w:hAnsi="Tahoma" w:cs="Tahoma"/>
          <w:sz w:val="20"/>
          <w:szCs w:val="20"/>
          <w:lang w:eastAsia="en-US"/>
        </w:rPr>
        <w:t xml:space="preserve"> 12,7 mm</w:t>
      </w:r>
      <w:r w:rsidR="00E86326">
        <w:rPr>
          <w:rFonts w:ascii="Tahoma" w:eastAsia="Calibri" w:hAnsi="Tahoma" w:cs="Tahoma"/>
          <w:sz w:val="20"/>
          <w:szCs w:val="20"/>
          <w:lang w:eastAsia="en-US"/>
        </w:rPr>
        <w:t xml:space="preserve"> a</w:t>
      </w:r>
      <w:r w:rsidRPr="00095053">
        <w:rPr>
          <w:rFonts w:ascii="Tahoma" w:eastAsia="Calibri" w:hAnsi="Tahoma" w:cs="Tahoma"/>
          <w:sz w:val="20"/>
          <w:szCs w:val="20"/>
          <w:lang w:eastAsia="en-US"/>
        </w:rPr>
        <w:t xml:space="preserve"> </w:t>
      </w:r>
      <w:r w:rsidRPr="00095053">
        <w:rPr>
          <w:rFonts w:ascii="Tahoma" w:eastAsia="Calibri" w:hAnsi="Tahoma" w:cs="Tahoma"/>
          <w:sz w:val="20"/>
          <w:szCs w:val="20"/>
          <w:lang w:eastAsia="en-US"/>
        </w:rPr>
        <w:sym w:font="Symbol" w:char="F066"/>
      </w:r>
      <w:r w:rsidRPr="00095053">
        <w:rPr>
          <w:rFonts w:ascii="Tahoma" w:eastAsia="Calibri" w:hAnsi="Tahoma" w:cs="Tahoma"/>
          <w:sz w:val="20"/>
          <w:szCs w:val="20"/>
          <w:lang w:eastAsia="en-US"/>
        </w:rPr>
        <w:t xml:space="preserve"> 10 mm.</w:t>
      </w:r>
    </w:p>
    <w:p w14:paraId="4489D69D" w14:textId="77777777" w:rsidR="00BD2F29" w:rsidRPr="00095053"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 xml:space="preserve">Součástí dodávky bude grafitový sprej pro úpravu povrchu minimálně 1000 vzorků. </w:t>
      </w:r>
    </w:p>
    <w:p w14:paraId="76FB234B" w14:textId="717AA68A" w:rsidR="00BD2F29" w:rsidRPr="00095053"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 xml:space="preserve">Součástí dodávky budou minimálně 3 sady vykružovacích vrtáků pro přípravu vzorků </w:t>
      </w:r>
      <w:r w:rsidRPr="00095053">
        <w:rPr>
          <w:rFonts w:ascii="Tahoma" w:eastAsia="Calibri" w:hAnsi="Tahoma" w:cs="Tahoma"/>
          <w:sz w:val="20"/>
          <w:szCs w:val="20"/>
          <w:lang w:eastAsia="en-US"/>
        </w:rPr>
        <w:sym w:font="Symbol" w:char="F066"/>
      </w:r>
      <w:r w:rsidRPr="00095053">
        <w:rPr>
          <w:rFonts w:ascii="Tahoma" w:eastAsia="Calibri" w:hAnsi="Tahoma" w:cs="Tahoma"/>
          <w:sz w:val="20"/>
          <w:szCs w:val="20"/>
          <w:lang w:eastAsia="en-US"/>
        </w:rPr>
        <w:t xml:space="preserve"> 12,7 mm, </w:t>
      </w:r>
      <w:r w:rsidRPr="00095053">
        <w:rPr>
          <w:rFonts w:ascii="Tahoma" w:eastAsia="Calibri" w:hAnsi="Tahoma" w:cs="Tahoma"/>
          <w:sz w:val="20"/>
          <w:szCs w:val="20"/>
          <w:lang w:eastAsia="en-US"/>
        </w:rPr>
        <w:sym w:font="Symbol" w:char="F066"/>
      </w:r>
      <w:r w:rsidRPr="00095053">
        <w:rPr>
          <w:rFonts w:ascii="Tahoma" w:eastAsia="Calibri" w:hAnsi="Tahoma" w:cs="Tahoma"/>
          <w:sz w:val="20"/>
          <w:szCs w:val="20"/>
          <w:lang w:eastAsia="en-US"/>
        </w:rPr>
        <w:t xml:space="preserve"> 10 mm a </w:t>
      </w:r>
      <w:r w:rsidRPr="00095053">
        <w:rPr>
          <w:rFonts w:ascii="Tahoma" w:eastAsia="Calibri" w:hAnsi="Tahoma" w:cs="Tahoma"/>
          <w:sz w:val="20"/>
          <w:szCs w:val="20"/>
          <w:lang w:eastAsia="en-US"/>
        </w:rPr>
        <w:sym w:font="Symbol" w:char="F066"/>
      </w:r>
      <w:r w:rsidRPr="00095053">
        <w:rPr>
          <w:rFonts w:ascii="Tahoma" w:eastAsia="Calibri" w:hAnsi="Tahoma" w:cs="Tahoma"/>
          <w:sz w:val="20"/>
          <w:szCs w:val="20"/>
          <w:lang w:eastAsia="en-US"/>
        </w:rPr>
        <w:t xml:space="preserve"> 8 mm. Nástroje dokážou upravovat vysoce tvrdé keramické materiály.</w:t>
      </w:r>
    </w:p>
    <w:p w14:paraId="1B85E16B" w14:textId="77777777" w:rsidR="00BD2F29" w:rsidRPr="00BD2F29"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Měřicí a ovládací software přístroje a navíc software pro plnohodnotnou editaci a vyhodnocení měřených hodnot včetně korekčních</w:t>
      </w:r>
      <w:r w:rsidRPr="00BD2F29">
        <w:rPr>
          <w:rFonts w:ascii="Tahoma" w:eastAsia="Calibri" w:hAnsi="Tahoma" w:cs="Tahoma"/>
          <w:sz w:val="20"/>
          <w:szCs w:val="20"/>
          <w:lang w:eastAsia="en-US"/>
        </w:rPr>
        <w:t xml:space="preserve"> modelů pro eliminaci vnějších vlivů. Možnost zadání hustoty měřeného materiálu v závislosti na teplotě. Možnost exportu měřených dat do formátu xls. Počet licenci software min 3 ks. </w:t>
      </w:r>
    </w:p>
    <w:p w14:paraId="5B2F3BB7" w14:textId="33397338" w:rsidR="00BD2F29" w:rsidRDefault="00BD2F29" w:rsidP="00BD2F29">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Ovládací PC s operačním systémem Windows 10 nebo novějším, monitor min 24 “.</w:t>
      </w:r>
    </w:p>
    <w:p w14:paraId="3E0609C1" w14:textId="77777777" w:rsidR="00433FCE" w:rsidRPr="00DA3D64" w:rsidRDefault="00433FCE" w:rsidP="00433FCE">
      <w:pPr>
        <w:pStyle w:val="Odstavecseseznamem"/>
        <w:keepLines/>
        <w:tabs>
          <w:tab w:val="left" w:pos="421"/>
        </w:tabs>
        <w:spacing w:before="120" w:after="0" w:line="240" w:lineRule="auto"/>
        <w:ind w:left="360"/>
        <w:contextualSpacing w:val="0"/>
        <w:jc w:val="both"/>
        <w:rPr>
          <w:rFonts w:ascii="Tahoma" w:eastAsia="Calibri" w:hAnsi="Tahoma" w:cs="Tahoma"/>
          <w:sz w:val="20"/>
          <w:szCs w:val="20"/>
          <w:lang w:eastAsia="en-US"/>
        </w:rPr>
      </w:pPr>
    </w:p>
    <w:p w14:paraId="24A4BCB5" w14:textId="5F1B6D98" w:rsidR="00433FCE" w:rsidRPr="00433FCE" w:rsidRDefault="00E86326" w:rsidP="00433FCE">
      <w:pPr>
        <w:keepLines/>
        <w:tabs>
          <w:tab w:val="left" w:pos="421"/>
        </w:tabs>
        <w:spacing w:before="120" w:after="0" w:line="240" w:lineRule="auto"/>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Zařízení pro s</w:t>
      </w:r>
      <w:r w:rsidR="00433FCE" w:rsidRPr="00433FCE">
        <w:rPr>
          <w:rFonts w:ascii="Tahoma" w:eastAsia="Calibri" w:hAnsi="Tahoma" w:cs="Tahoma"/>
          <w:sz w:val="20"/>
          <w:szCs w:val="20"/>
          <w:u w:val="single"/>
          <w:lang w:eastAsia="en-US"/>
        </w:rPr>
        <w:t xml:space="preserve">tanovení tepelné vodivosti </w:t>
      </w:r>
      <w:r w:rsidR="006A3ED9">
        <w:rPr>
          <w:rFonts w:ascii="Tahoma" w:eastAsia="Calibri" w:hAnsi="Tahoma" w:cs="Tahoma"/>
          <w:sz w:val="20"/>
          <w:szCs w:val="20"/>
          <w:u w:val="single"/>
          <w:lang w:eastAsia="en-US"/>
        </w:rPr>
        <w:t xml:space="preserve">minimálně </w:t>
      </w:r>
      <w:bookmarkStart w:id="0" w:name="_GoBack"/>
      <w:bookmarkEnd w:id="0"/>
      <w:r w:rsidR="00433FCE" w:rsidRPr="00433FCE">
        <w:rPr>
          <w:rFonts w:ascii="Tahoma" w:eastAsia="Calibri" w:hAnsi="Tahoma" w:cs="Tahoma"/>
          <w:sz w:val="20"/>
          <w:szCs w:val="20"/>
          <w:u w:val="single"/>
          <w:lang w:eastAsia="en-US"/>
        </w:rPr>
        <w:t>v rozsahu 0,005 – 0,1 W˖m</w:t>
      </w:r>
      <w:r w:rsidR="00433FCE" w:rsidRPr="00433FCE">
        <w:rPr>
          <w:rFonts w:ascii="Tahoma" w:eastAsia="Calibri" w:hAnsi="Tahoma" w:cs="Tahoma"/>
          <w:sz w:val="20"/>
          <w:szCs w:val="20"/>
          <w:u w:val="single"/>
          <w:vertAlign w:val="superscript"/>
          <w:lang w:eastAsia="en-US"/>
        </w:rPr>
        <w:t>-1</w:t>
      </w:r>
      <w:r w:rsidR="00433FCE" w:rsidRPr="00433FCE">
        <w:rPr>
          <w:rFonts w:ascii="Tahoma" w:eastAsia="Calibri" w:hAnsi="Tahoma" w:cs="Tahoma"/>
          <w:sz w:val="20"/>
          <w:szCs w:val="20"/>
          <w:u w:val="single"/>
          <w:lang w:eastAsia="en-US"/>
        </w:rPr>
        <w:t>˖K</w:t>
      </w:r>
      <w:r w:rsidR="00433FCE" w:rsidRPr="00433FCE">
        <w:rPr>
          <w:rFonts w:ascii="Tahoma" w:eastAsia="Calibri" w:hAnsi="Tahoma" w:cs="Tahoma"/>
          <w:sz w:val="20"/>
          <w:szCs w:val="20"/>
          <w:u w:val="single"/>
          <w:vertAlign w:val="superscript"/>
          <w:lang w:eastAsia="en-US"/>
        </w:rPr>
        <w:t>-1</w:t>
      </w:r>
      <w:r w:rsidR="00433FCE" w:rsidRPr="00433FCE">
        <w:rPr>
          <w:rFonts w:ascii="Tahoma" w:eastAsia="Calibri" w:hAnsi="Tahoma" w:cs="Tahoma"/>
          <w:sz w:val="20"/>
          <w:szCs w:val="20"/>
          <w:u w:val="single"/>
          <w:lang w:eastAsia="en-US"/>
        </w:rPr>
        <w:t xml:space="preserve"> pomocí metody chráněné teplé desky nebo měřidlem tepelného toku:</w:t>
      </w:r>
    </w:p>
    <w:p w14:paraId="5DC2F98D" w14:textId="63644092"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Teplotní rozsah měření</w:t>
      </w:r>
      <w:r>
        <w:rPr>
          <w:rFonts w:ascii="Tahoma" w:eastAsia="Calibri" w:hAnsi="Tahoma" w:cs="Tahoma"/>
          <w:sz w:val="20"/>
          <w:szCs w:val="20"/>
          <w:lang w:eastAsia="en-US"/>
        </w:rPr>
        <w:t xml:space="preserve">: </w:t>
      </w:r>
      <w:r w:rsidRPr="00A10206">
        <w:rPr>
          <w:rFonts w:ascii="Tahoma" w:hAnsi="Tahoma" w:cs="Tahoma"/>
          <w:color w:val="212121"/>
          <w:sz w:val="20"/>
        </w:rPr>
        <w:t>20 °C až 75 °C nebo širší</w:t>
      </w:r>
      <w:r w:rsidRPr="00433FCE">
        <w:rPr>
          <w:rFonts w:ascii="Tahoma" w:eastAsia="Calibri" w:hAnsi="Tahoma" w:cs="Tahoma"/>
          <w:sz w:val="20"/>
          <w:szCs w:val="20"/>
          <w:lang w:eastAsia="en-US"/>
        </w:rPr>
        <w:t xml:space="preserve">  </w:t>
      </w:r>
    </w:p>
    <w:p w14:paraId="1BEC88DE" w14:textId="0CC5A3A9"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 xml:space="preserve">Rozměry měřeného vzorku (š </w:t>
      </w:r>
      <w:r>
        <w:rPr>
          <w:rFonts w:ascii="Tahoma" w:eastAsia="Calibri" w:hAnsi="Tahoma" w:cs="Tahoma"/>
          <w:sz w:val="20"/>
          <w:szCs w:val="20"/>
          <w:lang w:eastAsia="en-US"/>
        </w:rPr>
        <w:t>x</w:t>
      </w:r>
      <w:r w:rsidRPr="00433FCE">
        <w:rPr>
          <w:rFonts w:ascii="Tahoma" w:eastAsia="Calibri" w:hAnsi="Tahoma" w:cs="Tahoma"/>
          <w:sz w:val="20"/>
          <w:szCs w:val="20"/>
          <w:lang w:eastAsia="en-US"/>
        </w:rPr>
        <w:t xml:space="preserve"> h </w:t>
      </w:r>
      <w:r>
        <w:rPr>
          <w:rFonts w:ascii="Tahoma" w:eastAsia="Calibri" w:hAnsi="Tahoma" w:cs="Tahoma"/>
          <w:sz w:val="20"/>
          <w:szCs w:val="20"/>
          <w:lang w:eastAsia="en-US"/>
        </w:rPr>
        <w:t xml:space="preserve">x </w:t>
      </w:r>
      <w:r w:rsidRPr="00433FCE">
        <w:rPr>
          <w:rFonts w:ascii="Tahoma" w:eastAsia="Calibri" w:hAnsi="Tahoma" w:cs="Tahoma"/>
          <w:sz w:val="20"/>
          <w:szCs w:val="20"/>
          <w:lang w:eastAsia="en-US"/>
        </w:rPr>
        <w:t>v)</w:t>
      </w:r>
      <w:r>
        <w:rPr>
          <w:rFonts w:ascii="Tahoma" w:eastAsia="Calibri" w:hAnsi="Tahoma" w:cs="Tahoma"/>
          <w:sz w:val="20"/>
          <w:szCs w:val="20"/>
          <w:lang w:eastAsia="en-US"/>
        </w:rPr>
        <w:t xml:space="preserve">: </w:t>
      </w:r>
      <w:r w:rsidRPr="00A10206">
        <w:rPr>
          <w:rFonts w:ascii="Tahoma" w:hAnsi="Tahoma" w:cs="Tahoma"/>
          <w:color w:val="212121"/>
          <w:sz w:val="20"/>
        </w:rPr>
        <w:t xml:space="preserve">max. 200 </w:t>
      </w:r>
      <w:r w:rsidRPr="00A10206">
        <w:rPr>
          <w:rFonts w:ascii="Tahoma" w:hAnsi="Tahoma" w:cs="Tahoma"/>
          <w:color w:val="212121"/>
          <w:sz w:val="20"/>
        </w:rPr>
        <w:sym w:font="Symbol" w:char="F0B4"/>
      </w:r>
      <w:r w:rsidRPr="00A10206">
        <w:rPr>
          <w:rFonts w:ascii="Tahoma" w:hAnsi="Tahoma" w:cs="Tahoma"/>
          <w:color w:val="212121"/>
          <w:sz w:val="20"/>
        </w:rPr>
        <w:t xml:space="preserve"> 200 </w:t>
      </w:r>
      <w:r w:rsidRPr="00A10206">
        <w:rPr>
          <w:rFonts w:ascii="Tahoma" w:hAnsi="Tahoma" w:cs="Tahoma"/>
          <w:color w:val="212121"/>
          <w:sz w:val="20"/>
        </w:rPr>
        <w:sym w:font="Symbol" w:char="F0B4"/>
      </w:r>
      <w:r w:rsidRPr="00A10206">
        <w:rPr>
          <w:rFonts w:ascii="Tahoma" w:hAnsi="Tahoma" w:cs="Tahoma"/>
          <w:color w:val="212121"/>
          <w:sz w:val="20"/>
        </w:rPr>
        <w:t xml:space="preserve"> 50 mm (± 10%)</w:t>
      </w:r>
    </w:p>
    <w:p w14:paraId="5C4B5CAD" w14:textId="7C37887A"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 xml:space="preserve">Možnost měření menších vzorků (š </w:t>
      </w:r>
      <w:r>
        <w:rPr>
          <w:rFonts w:ascii="Tahoma" w:eastAsia="Calibri" w:hAnsi="Tahoma" w:cs="Tahoma"/>
          <w:sz w:val="20"/>
          <w:szCs w:val="20"/>
          <w:lang w:eastAsia="en-US"/>
        </w:rPr>
        <w:t>x</w:t>
      </w:r>
      <w:r w:rsidR="00095053">
        <w:rPr>
          <w:rFonts w:ascii="Tahoma" w:eastAsia="Calibri" w:hAnsi="Tahoma" w:cs="Tahoma"/>
          <w:sz w:val="20"/>
          <w:szCs w:val="20"/>
          <w:lang w:eastAsia="en-US"/>
        </w:rPr>
        <w:t xml:space="preserve"> h) 11</w:t>
      </w:r>
      <w:r w:rsidRPr="00433FCE">
        <w:rPr>
          <w:rFonts w:ascii="Tahoma" w:eastAsia="Calibri" w:hAnsi="Tahoma" w:cs="Tahoma"/>
          <w:sz w:val="20"/>
          <w:szCs w:val="20"/>
          <w:lang w:eastAsia="en-US"/>
        </w:rPr>
        <w:t xml:space="preserve">0 </w:t>
      </w:r>
      <w:r>
        <w:rPr>
          <w:rFonts w:ascii="Tahoma" w:eastAsia="Calibri" w:hAnsi="Tahoma" w:cs="Tahoma"/>
          <w:sz w:val="20"/>
          <w:szCs w:val="20"/>
          <w:lang w:eastAsia="en-US"/>
        </w:rPr>
        <w:t>x</w:t>
      </w:r>
      <w:r w:rsidR="00095053">
        <w:rPr>
          <w:rFonts w:ascii="Tahoma" w:eastAsia="Calibri" w:hAnsi="Tahoma" w:cs="Tahoma"/>
          <w:sz w:val="20"/>
          <w:szCs w:val="20"/>
          <w:lang w:eastAsia="en-US"/>
        </w:rPr>
        <w:t xml:space="preserve"> 11</w:t>
      </w:r>
      <w:r w:rsidRPr="00433FCE">
        <w:rPr>
          <w:rFonts w:ascii="Tahoma" w:eastAsia="Calibri" w:hAnsi="Tahoma" w:cs="Tahoma"/>
          <w:sz w:val="20"/>
          <w:szCs w:val="20"/>
          <w:lang w:eastAsia="en-US"/>
        </w:rPr>
        <w:t xml:space="preserve">0 mm nebo menších </w:t>
      </w:r>
    </w:p>
    <w:p w14:paraId="522F433F" w14:textId="3076756A"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Správnost měření</w:t>
      </w:r>
      <w:r>
        <w:rPr>
          <w:rFonts w:ascii="Tahoma" w:eastAsia="Calibri" w:hAnsi="Tahoma" w:cs="Tahoma"/>
          <w:sz w:val="20"/>
          <w:szCs w:val="20"/>
          <w:lang w:eastAsia="en-US"/>
        </w:rPr>
        <w:t xml:space="preserve">: </w:t>
      </w:r>
      <w:r w:rsidRPr="00A10206">
        <w:rPr>
          <w:rFonts w:ascii="Tahoma" w:hAnsi="Tahoma" w:cs="Tahoma"/>
          <w:color w:val="212121"/>
          <w:sz w:val="20"/>
        </w:rPr>
        <w:t>± 2 % nebo lepší</w:t>
      </w:r>
      <w:r w:rsidRPr="00433FCE">
        <w:rPr>
          <w:rFonts w:ascii="Tahoma" w:eastAsia="Calibri" w:hAnsi="Tahoma" w:cs="Tahoma"/>
          <w:sz w:val="20"/>
          <w:szCs w:val="20"/>
          <w:lang w:eastAsia="en-US"/>
        </w:rPr>
        <w:t xml:space="preserve"> </w:t>
      </w:r>
    </w:p>
    <w:p w14:paraId="7A339F06" w14:textId="2AC064C9"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lastRenderedPageBreak/>
        <w:t>Opakovatelnost měření</w:t>
      </w:r>
      <w:r>
        <w:rPr>
          <w:rFonts w:ascii="Tahoma" w:eastAsia="Calibri" w:hAnsi="Tahoma" w:cs="Tahoma"/>
          <w:sz w:val="20"/>
          <w:szCs w:val="20"/>
          <w:lang w:eastAsia="en-US"/>
        </w:rPr>
        <w:t xml:space="preserve">: </w:t>
      </w:r>
      <w:r w:rsidRPr="00A10206">
        <w:rPr>
          <w:rFonts w:ascii="Tahoma" w:hAnsi="Tahoma" w:cs="Tahoma"/>
          <w:color w:val="212121"/>
          <w:sz w:val="20"/>
        </w:rPr>
        <w:t>± 0,5 % nebo lepší</w:t>
      </w:r>
      <w:r w:rsidRPr="00433FCE">
        <w:rPr>
          <w:rFonts w:ascii="Tahoma" w:eastAsia="Calibri" w:hAnsi="Tahoma" w:cs="Tahoma"/>
          <w:sz w:val="20"/>
          <w:szCs w:val="20"/>
          <w:lang w:eastAsia="en-US"/>
        </w:rPr>
        <w:t xml:space="preserve"> </w:t>
      </w:r>
    </w:p>
    <w:p w14:paraId="2968B2E6" w14:textId="05CBC8FE"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Rozlišení měřené teploty</w:t>
      </w:r>
      <w:r>
        <w:rPr>
          <w:rFonts w:ascii="Tahoma" w:eastAsia="Calibri" w:hAnsi="Tahoma" w:cs="Tahoma"/>
          <w:sz w:val="20"/>
          <w:szCs w:val="20"/>
          <w:lang w:eastAsia="en-US"/>
        </w:rPr>
        <w:t xml:space="preserve">: </w:t>
      </w:r>
      <w:r w:rsidRPr="00A10206">
        <w:rPr>
          <w:rFonts w:ascii="Tahoma" w:hAnsi="Tahoma" w:cs="Tahoma"/>
          <w:color w:val="212121"/>
          <w:sz w:val="20"/>
        </w:rPr>
        <w:t>0,01 °C nebo lepší</w:t>
      </w:r>
      <w:r w:rsidRPr="00433FCE">
        <w:rPr>
          <w:rFonts w:ascii="Tahoma" w:eastAsia="Calibri" w:hAnsi="Tahoma" w:cs="Tahoma"/>
          <w:sz w:val="20"/>
          <w:szCs w:val="20"/>
          <w:lang w:eastAsia="en-US"/>
        </w:rPr>
        <w:t xml:space="preserve"> </w:t>
      </w:r>
    </w:p>
    <w:p w14:paraId="30A3F600" w14:textId="77777777"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Automatizované měření tloušťky vzorku</w:t>
      </w:r>
    </w:p>
    <w:p w14:paraId="1D212CAD" w14:textId="0F60DE9D" w:rsidR="00433FCE" w:rsidRDefault="00095053"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Zařízení bude umožňovat měření vzorků, které nesplňují podmínku rovnoběžnosti kontaktních (měřených) povrchů</w:t>
      </w:r>
      <w:r w:rsidR="00433FCE" w:rsidRPr="00095053">
        <w:rPr>
          <w:rFonts w:ascii="Tahoma" w:eastAsia="Calibri" w:hAnsi="Tahoma" w:cs="Tahoma"/>
          <w:sz w:val="20"/>
          <w:szCs w:val="20"/>
          <w:lang w:eastAsia="en-US"/>
        </w:rPr>
        <w:t xml:space="preserve"> </w:t>
      </w:r>
    </w:p>
    <w:p w14:paraId="1248F93E" w14:textId="73BAC0C7" w:rsidR="00E86326" w:rsidRPr="00095053" w:rsidRDefault="00E86326"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 xml:space="preserve">V případě nutnosti chlazení zařízení musí být součástí dodávky příslušenství pro sestavení uzavřeného chladicího okruhu. Není přípustné řešení </w:t>
      </w:r>
      <w:r>
        <w:rPr>
          <w:rFonts w:ascii="Tahoma" w:eastAsia="Calibri" w:hAnsi="Tahoma" w:cs="Tahoma"/>
          <w:sz w:val="20"/>
          <w:szCs w:val="20"/>
          <w:lang w:eastAsia="en-US"/>
        </w:rPr>
        <w:t>vyžadující připojení k vodovodnímu řadu</w:t>
      </w:r>
      <w:r>
        <w:rPr>
          <w:rFonts w:ascii="Tahoma" w:eastAsia="Calibri" w:hAnsi="Tahoma" w:cs="Tahoma"/>
          <w:sz w:val="20"/>
          <w:szCs w:val="20"/>
          <w:lang w:eastAsia="en-US"/>
        </w:rPr>
        <w:t>.</w:t>
      </w:r>
    </w:p>
    <w:p w14:paraId="1CBBB80D" w14:textId="77777777" w:rsidR="00433FCE" w:rsidRPr="00433FCE"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Referenční standart nebo standarty umožňující ověření přesnosti a správnosti měření v celém definovaném rozsahu využitelnosti přístroje.</w:t>
      </w:r>
    </w:p>
    <w:p w14:paraId="2FB41A85" w14:textId="68907DF9" w:rsidR="00433FCE" w:rsidRPr="000C4894" w:rsidRDefault="00433FCE" w:rsidP="00433FCE">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433FCE">
        <w:rPr>
          <w:rFonts w:ascii="Tahoma" w:eastAsia="Calibri" w:hAnsi="Tahoma" w:cs="Tahoma"/>
          <w:sz w:val="20"/>
          <w:szCs w:val="20"/>
          <w:lang w:eastAsia="en-US"/>
        </w:rPr>
        <w:t>Měřicí a ovládací software přístroje a navíc software pro plnohodnotnou editaci vyhodnocení měřených hodnot. Možnost exportu měřených dat do formátu xls. Počet licenci software min 3 ks.</w:t>
      </w:r>
    </w:p>
    <w:p w14:paraId="54DBDD33" w14:textId="511255DC" w:rsidR="005C7FA3" w:rsidRPr="00433FCE" w:rsidRDefault="005C7FA3" w:rsidP="00433FCE">
      <w:pPr>
        <w:pStyle w:val="Odstavecseseznamem"/>
        <w:keepLines/>
        <w:tabs>
          <w:tab w:val="left" w:pos="421"/>
        </w:tabs>
        <w:spacing w:before="120" w:after="0" w:line="240" w:lineRule="auto"/>
        <w:ind w:left="360"/>
        <w:contextualSpacing w:val="0"/>
        <w:jc w:val="both"/>
        <w:rPr>
          <w:rFonts w:ascii="Tahoma" w:eastAsia="Calibri" w:hAnsi="Tahoma" w:cs="Tahoma"/>
          <w:sz w:val="20"/>
          <w:szCs w:val="20"/>
          <w:lang w:eastAsia="en-US"/>
        </w:rPr>
      </w:pPr>
    </w:p>
    <w:p w14:paraId="66C6F07A" w14:textId="050808C6" w:rsidR="00C356F2" w:rsidRPr="007F2FB2" w:rsidRDefault="00E86326" w:rsidP="00C356F2">
      <w:pPr>
        <w:keepLines/>
        <w:tabs>
          <w:tab w:val="left" w:pos="421"/>
        </w:tabs>
        <w:spacing w:before="120" w:after="0" w:line="240" w:lineRule="auto"/>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Zařízení pro s</w:t>
      </w:r>
      <w:r w:rsidR="007F2FB2" w:rsidRPr="007F2FB2">
        <w:rPr>
          <w:rFonts w:ascii="Tahoma" w:eastAsia="Calibri" w:hAnsi="Tahoma" w:cs="Tahoma"/>
          <w:sz w:val="20"/>
          <w:szCs w:val="20"/>
          <w:u w:val="single"/>
          <w:lang w:eastAsia="en-US"/>
        </w:rPr>
        <w:t>tanovení teplotní roztažnost materiálů v závislosti na teplotě pro potřeby stanovení hustoty vzorků</w:t>
      </w:r>
      <w:r w:rsidR="00C356F2" w:rsidRPr="007F2FB2">
        <w:rPr>
          <w:rFonts w:ascii="Tahoma" w:eastAsia="Calibri" w:hAnsi="Tahoma" w:cs="Tahoma"/>
          <w:sz w:val="20"/>
          <w:szCs w:val="20"/>
          <w:u w:val="single"/>
          <w:lang w:eastAsia="en-US"/>
        </w:rPr>
        <w:t>:</w:t>
      </w:r>
    </w:p>
    <w:p w14:paraId="7B2668B4" w14:textId="77777777"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Duální měřicí systém, zároveň bude umožňovat měření v single uspořádání</w:t>
      </w:r>
    </w:p>
    <w:p w14:paraId="0B8BBBC1" w14:textId="301CF69C"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Teplotní rozsah</w:t>
      </w:r>
      <w:r>
        <w:rPr>
          <w:rFonts w:ascii="Tahoma" w:eastAsia="Calibri" w:hAnsi="Tahoma" w:cs="Tahoma"/>
          <w:sz w:val="20"/>
          <w:szCs w:val="20"/>
          <w:lang w:eastAsia="en-US"/>
        </w:rPr>
        <w:t xml:space="preserve">: </w:t>
      </w:r>
      <w:r w:rsidRPr="001B5364">
        <w:rPr>
          <w:rFonts w:ascii="Tahoma" w:hAnsi="Tahoma" w:cs="Tahoma"/>
          <w:color w:val="212121"/>
          <w:sz w:val="20"/>
        </w:rPr>
        <w:t>teplota okolí až 1600 °C (± 7%)</w:t>
      </w:r>
    </w:p>
    <w:p w14:paraId="0AAE800E" w14:textId="13E54BFF" w:rsidR="007F2FB2" w:rsidRPr="007F2FB2" w:rsidRDefault="00095053"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Rychlost ohřevu v minimální rozsahu 1 - 50 K</w:t>
      </w:r>
      <w:r w:rsidR="00E86326">
        <w:rPr>
          <w:rFonts w:ascii="Times New Roman" w:hAnsi="Times New Roman" w:cs="Times New Roman"/>
        </w:rPr>
        <w:t>˖</w:t>
      </w:r>
      <w:r w:rsidRPr="00095053">
        <w:rPr>
          <w:rFonts w:ascii="Tahoma" w:eastAsia="Calibri" w:hAnsi="Tahoma" w:cs="Tahoma"/>
          <w:sz w:val="20"/>
          <w:szCs w:val="20"/>
          <w:lang w:eastAsia="en-US"/>
        </w:rPr>
        <w:t>min</w:t>
      </w:r>
      <w:r w:rsidRPr="00095053">
        <w:rPr>
          <w:rFonts w:ascii="Tahoma" w:eastAsia="Calibri" w:hAnsi="Tahoma" w:cs="Tahoma"/>
          <w:sz w:val="20"/>
          <w:szCs w:val="20"/>
          <w:vertAlign w:val="superscript"/>
          <w:lang w:eastAsia="en-US"/>
        </w:rPr>
        <w:t>-1</w:t>
      </w:r>
      <w:r w:rsidR="007F2FB2" w:rsidRPr="007F2FB2">
        <w:rPr>
          <w:rFonts w:ascii="Tahoma" w:eastAsia="Calibri" w:hAnsi="Tahoma" w:cs="Tahoma"/>
          <w:sz w:val="20"/>
          <w:szCs w:val="20"/>
          <w:lang w:eastAsia="en-US"/>
        </w:rPr>
        <w:t>.</w:t>
      </w:r>
    </w:p>
    <w:p w14:paraId="6373619D" w14:textId="34E50576"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Správnost měření teploty</w:t>
      </w:r>
      <w:r>
        <w:rPr>
          <w:rFonts w:ascii="Tahoma" w:eastAsia="Calibri" w:hAnsi="Tahoma" w:cs="Tahoma"/>
          <w:sz w:val="20"/>
          <w:szCs w:val="20"/>
          <w:lang w:eastAsia="en-US"/>
        </w:rPr>
        <w:t xml:space="preserve">: </w:t>
      </w:r>
      <w:r w:rsidRPr="001B5364">
        <w:rPr>
          <w:rFonts w:ascii="Tahoma" w:hAnsi="Tahoma" w:cs="Tahoma"/>
          <w:color w:val="212121"/>
          <w:sz w:val="20"/>
        </w:rPr>
        <w:t>± 1 °C nebo lepší</w:t>
      </w:r>
    </w:p>
    <w:p w14:paraId="5C74BDA4" w14:textId="4D7595D8"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Rozlišení měření teploty</w:t>
      </w:r>
      <w:r>
        <w:rPr>
          <w:rFonts w:ascii="Tahoma" w:eastAsia="Calibri" w:hAnsi="Tahoma" w:cs="Tahoma"/>
          <w:sz w:val="20"/>
          <w:szCs w:val="20"/>
          <w:lang w:eastAsia="en-US"/>
        </w:rPr>
        <w:t xml:space="preserve">: </w:t>
      </w:r>
      <w:r w:rsidRPr="00553B0C">
        <w:rPr>
          <w:rFonts w:ascii="Tahoma" w:hAnsi="Tahoma" w:cs="Tahoma"/>
          <w:color w:val="212121"/>
          <w:sz w:val="20"/>
        </w:rPr>
        <w:t>0,05 °C nebo lepší</w:t>
      </w:r>
      <w:r w:rsidRPr="007F2FB2">
        <w:rPr>
          <w:rFonts w:ascii="Tahoma" w:eastAsia="Calibri" w:hAnsi="Tahoma" w:cs="Tahoma"/>
          <w:sz w:val="20"/>
          <w:szCs w:val="20"/>
          <w:lang w:eastAsia="en-US"/>
        </w:rPr>
        <w:t xml:space="preserve"> </w:t>
      </w:r>
    </w:p>
    <w:p w14:paraId="059C3537" w14:textId="77777777"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Délka vzorku 10 – 50 mm nebo větší, průměr vzorku min. 7 mm pro duální uspořádání a min. 14  mm pro single uspořádání.</w:t>
      </w:r>
    </w:p>
    <w:p w14:paraId="54B24364" w14:textId="5DA2347B"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Měřicí rozsah</w:t>
      </w:r>
      <w:r>
        <w:rPr>
          <w:rFonts w:ascii="Tahoma" w:eastAsia="Calibri" w:hAnsi="Tahoma" w:cs="Tahoma"/>
          <w:sz w:val="20"/>
          <w:szCs w:val="20"/>
          <w:lang w:eastAsia="en-US"/>
        </w:rPr>
        <w:t xml:space="preserve">: </w:t>
      </w:r>
      <w:r w:rsidRPr="00553B0C">
        <w:rPr>
          <w:rFonts w:ascii="Tahoma" w:hAnsi="Tahoma" w:cs="Tahoma"/>
          <w:color w:val="212121"/>
          <w:sz w:val="20"/>
        </w:rPr>
        <w:t>0 až 4 mm nebo více</w:t>
      </w:r>
      <w:r w:rsidRPr="007F2FB2">
        <w:rPr>
          <w:rFonts w:ascii="Tahoma" w:eastAsia="Calibri" w:hAnsi="Tahoma" w:cs="Tahoma"/>
          <w:sz w:val="20"/>
          <w:szCs w:val="20"/>
          <w:lang w:eastAsia="en-US"/>
        </w:rPr>
        <w:t xml:space="preserve"> </w:t>
      </w:r>
    </w:p>
    <w:p w14:paraId="55D026F2" w14:textId="1CB679C7"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Rozlišení</w:t>
      </w:r>
      <w:r>
        <w:rPr>
          <w:rFonts w:ascii="Tahoma" w:eastAsia="Calibri" w:hAnsi="Tahoma" w:cs="Tahoma"/>
          <w:sz w:val="20"/>
          <w:szCs w:val="20"/>
          <w:lang w:eastAsia="en-US"/>
        </w:rPr>
        <w:t xml:space="preserve">: </w:t>
      </w:r>
      <w:r w:rsidRPr="00553B0C">
        <w:rPr>
          <w:rFonts w:ascii="Tahoma" w:hAnsi="Tahoma" w:cs="Tahoma"/>
          <w:color w:val="212121"/>
          <w:sz w:val="20"/>
        </w:rPr>
        <w:t>10 nm nebo lepší</w:t>
      </w:r>
      <w:r w:rsidRPr="007F2FB2">
        <w:rPr>
          <w:rFonts w:ascii="Tahoma" w:eastAsia="Calibri" w:hAnsi="Tahoma" w:cs="Tahoma"/>
          <w:sz w:val="20"/>
          <w:szCs w:val="20"/>
          <w:lang w:eastAsia="en-US"/>
        </w:rPr>
        <w:t xml:space="preserve"> </w:t>
      </w:r>
    </w:p>
    <w:p w14:paraId="2D730707" w14:textId="78BC7E86"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Přesnost měření změny délky</w:t>
      </w:r>
      <w:r>
        <w:rPr>
          <w:rFonts w:ascii="Tahoma" w:eastAsia="Calibri" w:hAnsi="Tahoma" w:cs="Tahoma"/>
          <w:sz w:val="20"/>
          <w:szCs w:val="20"/>
          <w:lang w:eastAsia="en-US"/>
        </w:rPr>
        <w:t xml:space="preserve">: </w:t>
      </w:r>
      <w:r w:rsidRPr="00553B0C">
        <w:rPr>
          <w:rFonts w:ascii="Tahoma" w:hAnsi="Tahoma" w:cs="Tahoma"/>
          <w:color w:val="212121"/>
          <w:sz w:val="20"/>
        </w:rPr>
        <w:t>± 0,01 %</w:t>
      </w:r>
      <w:r w:rsidR="00095053">
        <w:rPr>
          <w:rFonts w:ascii="Tahoma" w:hAnsi="Tahoma" w:cs="Tahoma"/>
          <w:color w:val="212121"/>
          <w:sz w:val="20"/>
        </w:rPr>
        <w:t xml:space="preserve"> nebo lepší</w:t>
      </w:r>
      <w:r w:rsidRPr="007F2FB2">
        <w:rPr>
          <w:rFonts w:ascii="Tahoma" w:eastAsia="Calibri" w:hAnsi="Tahoma" w:cs="Tahoma"/>
          <w:sz w:val="20"/>
          <w:szCs w:val="20"/>
          <w:lang w:eastAsia="en-US"/>
        </w:rPr>
        <w:t xml:space="preserve"> </w:t>
      </w:r>
    </w:p>
    <w:p w14:paraId="533AB49C" w14:textId="2C4B66F9" w:rsidR="007F2FB2" w:rsidRPr="00095053" w:rsidRDefault="007F2FB2" w:rsidP="00095053">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 xml:space="preserve">Měřící atmosféra: vzduch, inert, vakuum </w:t>
      </w:r>
      <w:r w:rsidRPr="00095053">
        <w:rPr>
          <w:rFonts w:ascii="Tahoma" w:eastAsia="Calibri" w:hAnsi="Tahoma" w:cs="Tahoma"/>
          <w:sz w:val="20"/>
          <w:szCs w:val="20"/>
          <w:lang w:eastAsia="en-US"/>
        </w:rPr>
        <w:t>≤ 0,8.10</w:t>
      </w:r>
      <w:r w:rsidRPr="00095053">
        <w:rPr>
          <w:rFonts w:ascii="Tahoma" w:eastAsia="Calibri" w:hAnsi="Tahoma" w:cs="Tahoma"/>
          <w:sz w:val="20"/>
          <w:szCs w:val="20"/>
          <w:vertAlign w:val="superscript"/>
          <w:lang w:eastAsia="en-US"/>
        </w:rPr>
        <w:t>-2</w:t>
      </w:r>
      <w:r w:rsidRPr="00095053">
        <w:rPr>
          <w:rFonts w:ascii="Tahoma" w:eastAsia="Calibri" w:hAnsi="Tahoma" w:cs="Tahoma"/>
          <w:sz w:val="20"/>
          <w:szCs w:val="20"/>
          <w:lang w:eastAsia="en-US"/>
        </w:rPr>
        <w:t xml:space="preserve"> Torr. Součástí dodávky bude vakuová pumpa zajišťující definovaný podtlak včetně měřiče tlaku dosaženého vakua</w:t>
      </w:r>
    </w:p>
    <w:p w14:paraId="0E2FA82E" w14:textId="77777777"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Plynová jednotka pro vstup minimálně dvou plynů a dále redukční ventil na tlakovou láhev s obsahem N</w:t>
      </w:r>
      <w:r w:rsidRPr="007F2FB2">
        <w:rPr>
          <w:rFonts w:ascii="Tahoma" w:eastAsia="Calibri" w:hAnsi="Tahoma" w:cs="Tahoma"/>
          <w:sz w:val="20"/>
          <w:szCs w:val="20"/>
          <w:vertAlign w:val="subscript"/>
          <w:lang w:eastAsia="en-US"/>
        </w:rPr>
        <w:t>2</w:t>
      </w:r>
    </w:p>
    <w:p w14:paraId="5553A894" w14:textId="340D861F" w:rsidR="007F2FB2" w:rsidRPr="007F2FB2" w:rsidRDefault="00E86326"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BD2F29">
        <w:rPr>
          <w:rFonts w:ascii="Tahoma" w:eastAsia="Calibri" w:hAnsi="Tahoma" w:cs="Tahoma"/>
          <w:sz w:val="20"/>
          <w:szCs w:val="20"/>
          <w:lang w:eastAsia="en-US"/>
        </w:rPr>
        <w:t xml:space="preserve">V případě nutnosti chlazení zařízení musí být součástí dodávky příslušenství pro sestavení uzavřeného chladicího okruhu. Není přípustné řešení </w:t>
      </w:r>
      <w:r>
        <w:rPr>
          <w:rFonts w:ascii="Tahoma" w:eastAsia="Calibri" w:hAnsi="Tahoma" w:cs="Tahoma"/>
          <w:sz w:val="20"/>
          <w:szCs w:val="20"/>
          <w:lang w:eastAsia="en-US"/>
        </w:rPr>
        <w:t>vyžadující připojení k vodovodnímu řadu</w:t>
      </w:r>
      <w:r w:rsidR="007F2FB2" w:rsidRPr="007F2FB2">
        <w:rPr>
          <w:rFonts w:ascii="Tahoma" w:eastAsia="Calibri" w:hAnsi="Tahoma" w:cs="Tahoma"/>
          <w:sz w:val="20"/>
          <w:szCs w:val="20"/>
          <w:lang w:eastAsia="en-US"/>
        </w:rPr>
        <w:t>.</w:t>
      </w:r>
    </w:p>
    <w:p w14:paraId="057714A1" w14:textId="40E0CAC0" w:rsidR="007F2FB2" w:rsidRPr="007F2FB2"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Referenční standarty umožňující ověření přesnosti a správnosti měření v celém definovaném rozsahu využitelnosti přístroje (min. 1</w:t>
      </w:r>
      <w:r w:rsidR="00095053">
        <w:rPr>
          <w:rFonts w:ascii="Tahoma" w:eastAsia="Calibri" w:hAnsi="Tahoma" w:cs="Tahoma"/>
          <w:sz w:val="20"/>
          <w:szCs w:val="20"/>
          <w:lang w:eastAsia="en-US"/>
        </w:rPr>
        <w:t xml:space="preserve"> </w:t>
      </w:r>
      <w:r w:rsidRPr="007F2FB2">
        <w:rPr>
          <w:rFonts w:ascii="Tahoma" w:eastAsia="Calibri" w:hAnsi="Tahoma" w:cs="Tahoma"/>
          <w:sz w:val="20"/>
          <w:szCs w:val="20"/>
          <w:lang w:eastAsia="en-US"/>
        </w:rPr>
        <w:t>ks Pt standart o délce min 20 mm, min 1</w:t>
      </w:r>
      <w:r w:rsidR="00095053">
        <w:rPr>
          <w:rFonts w:ascii="Tahoma" w:eastAsia="Calibri" w:hAnsi="Tahoma" w:cs="Tahoma"/>
          <w:sz w:val="20"/>
          <w:szCs w:val="20"/>
          <w:lang w:eastAsia="en-US"/>
        </w:rPr>
        <w:t xml:space="preserve"> </w:t>
      </w:r>
      <w:r w:rsidRPr="007F2FB2">
        <w:rPr>
          <w:rFonts w:ascii="Tahoma" w:eastAsia="Calibri" w:hAnsi="Tahoma" w:cs="Tahoma"/>
          <w:sz w:val="20"/>
          <w:szCs w:val="20"/>
          <w:lang w:eastAsia="en-US"/>
        </w:rPr>
        <w:t>ks slinutý SiO</w:t>
      </w:r>
      <w:r w:rsidRPr="007F2FB2">
        <w:rPr>
          <w:rFonts w:ascii="Tahoma" w:eastAsia="Calibri" w:hAnsi="Tahoma" w:cs="Tahoma"/>
          <w:sz w:val="20"/>
          <w:szCs w:val="20"/>
          <w:vertAlign w:val="subscript"/>
          <w:lang w:eastAsia="en-US"/>
        </w:rPr>
        <w:t>2</w:t>
      </w:r>
      <w:r w:rsidRPr="007F2FB2">
        <w:rPr>
          <w:rFonts w:ascii="Tahoma" w:eastAsia="Calibri" w:hAnsi="Tahoma" w:cs="Tahoma"/>
          <w:sz w:val="20"/>
          <w:szCs w:val="20"/>
          <w:lang w:eastAsia="en-US"/>
        </w:rPr>
        <w:t xml:space="preserve"> o délce min 50 mm, korund nebo safír o délce min 25 mm).</w:t>
      </w:r>
    </w:p>
    <w:p w14:paraId="445F1651" w14:textId="02107E11" w:rsidR="007F2FB2" w:rsidRPr="00095053"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7F2FB2">
        <w:rPr>
          <w:rFonts w:ascii="Tahoma" w:eastAsia="Calibri" w:hAnsi="Tahoma" w:cs="Tahoma"/>
          <w:sz w:val="20"/>
          <w:szCs w:val="20"/>
          <w:lang w:eastAsia="en-US"/>
        </w:rPr>
        <w:t xml:space="preserve">Měřicí a ovládací </w:t>
      </w:r>
      <w:r w:rsidRPr="00095053">
        <w:rPr>
          <w:rFonts w:ascii="Tahoma" w:eastAsia="Calibri" w:hAnsi="Tahoma" w:cs="Tahoma"/>
          <w:sz w:val="20"/>
          <w:szCs w:val="20"/>
          <w:lang w:eastAsia="en-US"/>
        </w:rPr>
        <w:t xml:space="preserve">software přístroje a navíc software pro plnohodnotnou editaci a vyhodnocení měřených hodnot. Možnost exportu měřených dat do formátu xls. Počet licenci software min 3 ks. </w:t>
      </w:r>
    </w:p>
    <w:p w14:paraId="063A2A9C" w14:textId="0EE7F340" w:rsidR="00C356F2" w:rsidRPr="00095053" w:rsidRDefault="007F2FB2" w:rsidP="007F2FB2">
      <w:pPr>
        <w:pStyle w:val="Odstavecseseznamem"/>
        <w:keepLines/>
        <w:numPr>
          <w:ilvl w:val="0"/>
          <w:numId w:val="13"/>
        </w:numPr>
        <w:tabs>
          <w:tab w:val="left" w:pos="421"/>
        </w:tabs>
        <w:spacing w:before="120" w:after="0" w:line="240" w:lineRule="auto"/>
        <w:ind w:left="360"/>
        <w:contextualSpacing w:val="0"/>
        <w:jc w:val="both"/>
        <w:rPr>
          <w:rFonts w:ascii="Tahoma" w:eastAsia="Calibri" w:hAnsi="Tahoma" w:cs="Tahoma"/>
          <w:sz w:val="20"/>
          <w:szCs w:val="20"/>
          <w:lang w:eastAsia="en-US"/>
        </w:rPr>
      </w:pPr>
      <w:r w:rsidRPr="00095053">
        <w:rPr>
          <w:rFonts w:ascii="Tahoma" w:eastAsia="Calibri" w:hAnsi="Tahoma" w:cs="Tahoma"/>
          <w:sz w:val="20"/>
          <w:szCs w:val="20"/>
          <w:lang w:eastAsia="en-US"/>
        </w:rPr>
        <w:t>Ovládací PC s operačním systémem Windows 10 nebo novějším, monitor min 24 “.</w:t>
      </w:r>
      <w:r w:rsidR="00C356F2" w:rsidRPr="00095053">
        <w:rPr>
          <w:rFonts w:ascii="Tahoma" w:eastAsia="Calibri" w:hAnsi="Tahoma" w:cs="Tahoma"/>
          <w:sz w:val="20"/>
          <w:szCs w:val="20"/>
          <w:lang w:eastAsia="en-US"/>
        </w:rPr>
        <w:t xml:space="preserve"> </w:t>
      </w:r>
    </w:p>
    <w:p w14:paraId="4774BB14" w14:textId="797FCE81" w:rsidR="005C7FA3" w:rsidRDefault="005C7FA3" w:rsidP="00763F8A">
      <w:pPr>
        <w:spacing w:before="120"/>
        <w:jc w:val="both"/>
        <w:rPr>
          <w:rFonts w:ascii="Tahoma" w:hAnsi="Tahoma" w:cs="Tahoma"/>
          <w:b/>
          <w:sz w:val="20"/>
          <w:szCs w:val="20"/>
        </w:rPr>
      </w:pPr>
    </w:p>
    <w:p w14:paraId="61E5ADA5" w14:textId="06AA5EA8" w:rsidR="00007EDD" w:rsidRPr="00BA1ECB" w:rsidRDefault="00007EDD" w:rsidP="00FB5F13">
      <w:pPr>
        <w:pStyle w:val="Odstavecseseznamem"/>
        <w:keepLines/>
        <w:tabs>
          <w:tab w:val="left" w:pos="421"/>
        </w:tabs>
        <w:spacing w:before="120" w:after="0" w:line="240" w:lineRule="auto"/>
        <w:ind w:left="360"/>
        <w:contextualSpacing w:val="0"/>
        <w:jc w:val="both"/>
        <w:rPr>
          <w:rFonts w:ascii="Tahoma" w:eastAsia="Calibri" w:hAnsi="Tahoma" w:cs="Tahoma"/>
          <w:sz w:val="20"/>
          <w:szCs w:val="20"/>
          <w:lang w:eastAsia="en-US"/>
        </w:rPr>
      </w:pPr>
    </w:p>
    <w:sectPr w:rsidR="00007EDD" w:rsidRPr="00BA1ECB" w:rsidSect="00AA32B8">
      <w:headerReference w:type="default" r:id="rId8"/>
      <w:footerReference w:type="default" r:id="rId9"/>
      <w:headerReference w:type="first" r:id="rId10"/>
      <w:pgSz w:w="11907" w:h="16840"/>
      <w:pgMar w:top="1134" w:right="1418" w:bottom="1418"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C494" w14:textId="77777777" w:rsidR="00310E3E" w:rsidRDefault="00310E3E" w:rsidP="008A5E9A">
      <w:pPr>
        <w:spacing w:after="0" w:line="240" w:lineRule="auto"/>
      </w:pPr>
      <w:r>
        <w:separator/>
      </w:r>
    </w:p>
  </w:endnote>
  <w:endnote w:type="continuationSeparator" w:id="0">
    <w:p w14:paraId="781E22CF" w14:textId="77777777" w:rsidR="00310E3E" w:rsidRDefault="00310E3E"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663483"/>
      <w:docPartObj>
        <w:docPartGallery w:val="Page Numbers (Bottom of Page)"/>
        <w:docPartUnique/>
      </w:docPartObj>
    </w:sdtPr>
    <w:sdtEndPr/>
    <w:sdtContent>
      <w:sdt>
        <w:sdtPr>
          <w:id w:val="-1881467231"/>
          <w:docPartObj>
            <w:docPartGallery w:val="Page Numbers (Top of Page)"/>
            <w:docPartUnique/>
          </w:docPartObj>
        </w:sdtPr>
        <w:sdtEndPr/>
        <w:sdtContent>
          <w:p w14:paraId="75413376" w14:textId="11A4C1B4" w:rsidR="00310E3E" w:rsidRDefault="00310E3E"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6A3ED9">
              <w:rPr>
                <w:rFonts w:ascii="Tahoma" w:hAnsi="Tahoma" w:cs="Tahoma"/>
                <w:b/>
                <w:bCs/>
                <w:noProof/>
                <w:sz w:val="16"/>
                <w:szCs w:val="16"/>
              </w:rPr>
              <w:t>11</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6A3ED9">
              <w:rPr>
                <w:rFonts w:ascii="Tahoma" w:hAnsi="Tahoma" w:cs="Tahoma"/>
                <w:b/>
                <w:bCs/>
                <w:noProof/>
                <w:sz w:val="16"/>
                <w:szCs w:val="16"/>
              </w:rPr>
              <w:t>12</w:t>
            </w:r>
            <w:r w:rsidRPr="00D14184">
              <w:rPr>
                <w:rFonts w:ascii="Tahoma" w:hAnsi="Tahoma" w:cs="Tahoma"/>
                <w:b/>
                <w:bCs/>
                <w:sz w:val="16"/>
                <w:szCs w:val="16"/>
              </w:rPr>
              <w:fldChar w:fldCharType="end"/>
            </w:r>
          </w:p>
        </w:sdtContent>
      </w:sdt>
    </w:sdtContent>
  </w:sdt>
  <w:p w14:paraId="616022D0" w14:textId="77777777" w:rsidR="00310E3E" w:rsidRDefault="00310E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6D54" w14:textId="77777777" w:rsidR="00310E3E" w:rsidRDefault="00310E3E" w:rsidP="008A5E9A">
      <w:pPr>
        <w:spacing w:after="0" w:line="240" w:lineRule="auto"/>
      </w:pPr>
      <w:r>
        <w:separator/>
      </w:r>
    </w:p>
  </w:footnote>
  <w:footnote w:type="continuationSeparator" w:id="0">
    <w:p w14:paraId="3571BFF2" w14:textId="77777777" w:rsidR="00310E3E" w:rsidRDefault="00310E3E"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310E3E" w:rsidRDefault="00310E3E"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24218EEC" w:rsidR="00310E3E" w:rsidRDefault="00310E3E" w:rsidP="000B709F">
    <w:pPr>
      <w:pStyle w:val="Zhlav"/>
      <w:tabs>
        <w:tab w:val="clear" w:pos="9072"/>
      </w:tabs>
      <w:ind w:left="-426" w:right="-142"/>
      <w:jc w:val="cente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095053">
      <w:fldChar w:fldCharType="begin"/>
    </w:r>
    <w:r w:rsidR="00095053">
      <w:instrText xml:space="preserve"> INCLUDEPICTURE  "http://www.msmt.cz/uploads/OP_VVV/Pravidla_pro_publicitu/logolinky/logolink_MSMT_VVV_hor_barva_cz.jpg" \* MERGEFORMATINET </w:instrText>
    </w:r>
    <w:r w:rsidR="00095053">
      <w:fldChar w:fldCharType="separate"/>
    </w:r>
    <w:r w:rsidR="006A3ED9">
      <w:fldChar w:fldCharType="begin"/>
    </w:r>
    <w:r w:rsidR="006A3ED9">
      <w:instrText xml:space="preserve"> </w:instrText>
    </w:r>
    <w:r w:rsidR="006A3ED9">
      <w:instrText>INCLUDEPICTURE  "http://www.msmt.cz/uploads/OP_VVV/Pravidla_pro_publicitu/logolinky/logolink_MSMT_VVV_h</w:instrText>
    </w:r>
    <w:r w:rsidR="006A3ED9">
      <w:instrText>or_barva_cz.jpg" \* MERGEFORMATINET</w:instrText>
    </w:r>
    <w:r w:rsidR="006A3ED9">
      <w:instrText xml:space="preserve"> </w:instrText>
    </w:r>
    <w:r w:rsidR="006A3ED9">
      <w:fldChar w:fldCharType="separate"/>
    </w:r>
    <w:r w:rsidR="0028652B">
      <w:pict w14:anchorId="6101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in">
          <v:imagedata r:id="rId1" r:href="rId2"/>
        </v:shape>
      </w:pict>
    </w:r>
    <w:r w:rsidR="006A3ED9">
      <w:fldChar w:fldCharType="end"/>
    </w:r>
    <w:r w:rsidR="0009505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2905AE"/>
    <w:multiLevelType w:val="hybridMultilevel"/>
    <w:tmpl w:val="ED684670"/>
    <w:lvl w:ilvl="0" w:tplc="48625C4A">
      <w:start w:val="1"/>
      <w:numFmt w:val="bullet"/>
      <w:lvlText w:val="*"/>
      <w:lvlJc w:val="left"/>
      <w:pPr>
        <w:ind w:left="1146"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E1EFD"/>
    <w:multiLevelType w:val="hybridMultilevel"/>
    <w:tmpl w:val="1D1E8BEE"/>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F1739B"/>
    <w:multiLevelType w:val="hybridMultilevel"/>
    <w:tmpl w:val="25B048F2"/>
    <w:lvl w:ilvl="0" w:tplc="FC5AAF8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C08FF"/>
    <w:multiLevelType w:val="hybridMultilevel"/>
    <w:tmpl w:val="4C364908"/>
    <w:lvl w:ilvl="0" w:tplc="0405000F">
      <w:start w:val="1"/>
      <w:numFmt w:val="decimal"/>
      <w:lvlText w:val="%1."/>
      <w:lvlJc w:val="left"/>
      <w:pPr>
        <w:ind w:left="360" w:hanging="360"/>
      </w:pPr>
    </w:lvl>
    <w:lvl w:ilvl="1" w:tplc="0AAA9CE8">
      <w:start w:val="1"/>
      <w:numFmt w:val="bullet"/>
      <w:lvlText w:val="­"/>
      <w:lvlJc w:val="left"/>
      <w:pPr>
        <w:ind w:left="1080" w:hanging="360"/>
      </w:pPr>
      <w:rPr>
        <w:rFonts w:ascii="Arial" w:hAnsi="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9" w15:restartNumberingAfterBreak="0">
    <w:nsid w:val="4AC81C0E"/>
    <w:multiLevelType w:val="hybridMultilevel"/>
    <w:tmpl w:val="D7C6825E"/>
    <w:lvl w:ilvl="0" w:tplc="0405000F">
      <w:start w:val="1"/>
      <w:numFmt w:val="decimal"/>
      <w:lvlText w:val="%1."/>
      <w:lvlJc w:val="left"/>
      <w:pPr>
        <w:ind w:left="720" w:hanging="360"/>
      </w:pPr>
    </w:lvl>
    <w:lvl w:ilvl="1" w:tplc="0AAA9CE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6D4DEE"/>
    <w:multiLevelType w:val="hybridMultilevel"/>
    <w:tmpl w:val="FCEA60F2"/>
    <w:lvl w:ilvl="0" w:tplc="3C70E702">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25"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6" w15:restartNumberingAfterBreak="0">
    <w:nsid w:val="6281462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8E3948"/>
    <w:multiLevelType w:val="hybridMultilevel"/>
    <w:tmpl w:val="74B8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654A51"/>
    <w:multiLevelType w:val="singleLevel"/>
    <w:tmpl w:val="021EA028"/>
    <w:lvl w:ilvl="0">
      <w:start w:val="1"/>
      <w:numFmt w:val="decimal"/>
      <w:lvlText w:val="%1."/>
      <w:lvlJc w:val="left"/>
      <w:pPr>
        <w:tabs>
          <w:tab w:val="num" w:pos="1068"/>
        </w:tabs>
        <w:ind w:left="1068" w:hanging="360"/>
      </w:pPr>
      <w:rPr>
        <w:rFonts w:hint="default"/>
        <w:b w:val="0"/>
      </w:rPr>
    </w:lvl>
  </w:abstractNum>
  <w:num w:numId="1">
    <w:abstractNumId w:val="15"/>
  </w:num>
  <w:num w:numId="2">
    <w:abstractNumId w:val="6"/>
  </w:num>
  <w:num w:numId="3">
    <w:abstractNumId w:val="16"/>
  </w:num>
  <w:num w:numId="4">
    <w:abstractNumId w:val="22"/>
  </w:num>
  <w:num w:numId="5">
    <w:abstractNumId w:val="25"/>
  </w:num>
  <w:num w:numId="6">
    <w:abstractNumId w:val="14"/>
  </w:num>
  <w:num w:numId="7">
    <w:abstractNumId w:val="10"/>
  </w:num>
  <w:num w:numId="8">
    <w:abstractNumId w:val="5"/>
  </w:num>
  <w:num w:numId="9">
    <w:abstractNumId w:val="13"/>
  </w:num>
  <w:num w:numId="10">
    <w:abstractNumId w:val="23"/>
  </w:num>
  <w:num w:numId="11">
    <w:abstractNumId w:val="28"/>
  </w:num>
  <w:num w:numId="12">
    <w:abstractNumId w:val="7"/>
  </w:num>
  <w:num w:numId="13">
    <w:abstractNumId w:val="4"/>
  </w:num>
  <w:num w:numId="14">
    <w:abstractNumId w:val="27"/>
  </w:num>
  <w:num w:numId="15">
    <w:abstractNumId w:val="18"/>
  </w:num>
  <w:num w:numId="16">
    <w:abstractNumId w:val="1"/>
  </w:num>
  <w:num w:numId="17">
    <w:abstractNumId w:val="8"/>
  </w:num>
  <w:num w:numId="18">
    <w:abstractNumId w:val="17"/>
  </w:num>
  <w:num w:numId="19">
    <w:abstractNumId w:val="11"/>
  </w:num>
  <w:num w:numId="20">
    <w:abstractNumId w:val="3"/>
  </w:num>
  <w:num w:numId="21">
    <w:abstractNumId w:val="21"/>
  </w:num>
  <w:num w:numId="22">
    <w:abstractNumId w:val="29"/>
  </w:num>
  <w:num w:numId="23">
    <w:abstractNumId w:val="0"/>
  </w:num>
  <w:num w:numId="24">
    <w:abstractNumId w:val="26"/>
  </w:num>
  <w:num w:numId="25">
    <w:abstractNumId w:val="12"/>
  </w:num>
  <w:num w:numId="26">
    <w:abstractNumId w:val="20"/>
  </w:num>
  <w:num w:numId="27">
    <w:abstractNumId w:val="30"/>
  </w:num>
  <w:num w:numId="28">
    <w:abstractNumId w:val="2"/>
  </w:num>
  <w:num w:numId="29">
    <w:abstractNumId w:val="24"/>
  </w:num>
  <w:num w:numId="30">
    <w:abstractNumId w:val="19"/>
  </w:num>
  <w:num w:numId="31">
    <w:abstractNumId w:val="31"/>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4F25"/>
    <w:rsid w:val="00022C9C"/>
    <w:rsid w:val="00042A55"/>
    <w:rsid w:val="00062D65"/>
    <w:rsid w:val="00067E5F"/>
    <w:rsid w:val="00070A4C"/>
    <w:rsid w:val="00083DB8"/>
    <w:rsid w:val="00084F55"/>
    <w:rsid w:val="00093AE5"/>
    <w:rsid w:val="00093AF5"/>
    <w:rsid w:val="00095053"/>
    <w:rsid w:val="000A4357"/>
    <w:rsid w:val="000B709F"/>
    <w:rsid w:val="000C4894"/>
    <w:rsid w:val="000C5704"/>
    <w:rsid w:val="0010255F"/>
    <w:rsid w:val="00103D7C"/>
    <w:rsid w:val="00147430"/>
    <w:rsid w:val="00147A44"/>
    <w:rsid w:val="0016088C"/>
    <w:rsid w:val="00172572"/>
    <w:rsid w:val="00185482"/>
    <w:rsid w:val="0019229A"/>
    <w:rsid w:val="00197D0B"/>
    <w:rsid w:val="001C658A"/>
    <w:rsid w:val="001D5B66"/>
    <w:rsid w:val="001E06A8"/>
    <w:rsid w:val="001E0DA9"/>
    <w:rsid w:val="001E74C8"/>
    <w:rsid w:val="002105E2"/>
    <w:rsid w:val="00213A91"/>
    <w:rsid w:val="00213C64"/>
    <w:rsid w:val="002213BB"/>
    <w:rsid w:val="0023353C"/>
    <w:rsid w:val="002370E2"/>
    <w:rsid w:val="002420FF"/>
    <w:rsid w:val="00242E75"/>
    <w:rsid w:val="0024307C"/>
    <w:rsid w:val="00247095"/>
    <w:rsid w:val="002523BA"/>
    <w:rsid w:val="00252E63"/>
    <w:rsid w:val="00253AAF"/>
    <w:rsid w:val="002571DC"/>
    <w:rsid w:val="002641FF"/>
    <w:rsid w:val="002728F9"/>
    <w:rsid w:val="00280A27"/>
    <w:rsid w:val="0028652B"/>
    <w:rsid w:val="0029470C"/>
    <w:rsid w:val="002A261F"/>
    <w:rsid w:val="002A775E"/>
    <w:rsid w:val="002B0ACD"/>
    <w:rsid w:val="002B22EB"/>
    <w:rsid w:val="002B67E7"/>
    <w:rsid w:val="002D2904"/>
    <w:rsid w:val="002D4D54"/>
    <w:rsid w:val="002E09BE"/>
    <w:rsid w:val="002F264B"/>
    <w:rsid w:val="00303F48"/>
    <w:rsid w:val="00310E3E"/>
    <w:rsid w:val="003130A8"/>
    <w:rsid w:val="00315E64"/>
    <w:rsid w:val="003203BE"/>
    <w:rsid w:val="00326003"/>
    <w:rsid w:val="00341136"/>
    <w:rsid w:val="003446FE"/>
    <w:rsid w:val="00350B15"/>
    <w:rsid w:val="003751ED"/>
    <w:rsid w:val="003756B1"/>
    <w:rsid w:val="003A29E8"/>
    <w:rsid w:val="003A51AB"/>
    <w:rsid w:val="003B219B"/>
    <w:rsid w:val="003B5148"/>
    <w:rsid w:val="00400C7D"/>
    <w:rsid w:val="00411403"/>
    <w:rsid w:val="00420401"/>
    <w:rsid w:val="0043200F"/>
    <w:rsid w:val="004321A0"/>
    <w:rsid w:val="00433FCE"/>
    <w:rsid w:val="004401EA"/>
    <w:rsid w:val="00441B8F"/>
    <w:rsid w:val="00442A51"/>
    <w:rsid w:val="00455579"/>
    <w:rsid w:val="004758EE"/>
    <w:rsid w:val="00476081"/>
    <w:rsid w:val="004848E7"/>
    <w:rsid w:val="004957B7"/>
    <w:rsid w:val="004A718F"/>
    <w:rsid w:val="004D3A93"/>
    <w:rsid w:val="004E0C22"/>
    <w:rsid w:val="004E4B14"/>
    <w:rsid w:val="004F439E"/>
    <w:rsid w:val="004F62B2"/>
    <w:rsid w:val="0053231B"/>
    <w:rsid w:val="00540C89"/>
    <w:rsid w:val="005531A1"/>
    <w:rsid w:val="00555C82"/>
    <w:rsid w:val="00567DDC"/>
    <w:rsid w:val="005710C4"/>
    <w:rsid w:val="00580394"/>
    <w:rsid w:val="00591E4E"/>
    <w:rsid w:val="005A34B3"/>
    <w:rsid w:val="005B4D4D"/>
    <w:rsid w:val="005B73CA"/>
    <w:rsid w:val="005C7FA3"/>
    <w:rsid w:val="005D339A"/>
    <w:rsid w:val="005F0853"/>
    <w:rsid w:val="005F14C8"/>
    <w:rsid w:val="005F1CAD"/>
    <w:rsid w:val="005F56D3"/>
    <w:rsid w:val="00626CE8"/>
    <w:rsid w:val="00645E59"/>
    <w:rsid w:val="0065144B"/>
    <w:rsid w:val="00671534"/>
    <w:rsid w:val="00671C5A"/>
    <w:rsid w:val="00682750"/>
    <w:rsid w:val="00685125"/>
    <w:rsid w:val="006A3ED9"/>
    <w:rsid w:val="006A4103"/>
    <w:rsid w:val="006E3AB8"/>
    <w:rsid w:val="006E79ED"/>
    <w:rsid w:val="006F548D"/>
    <w:rsid w:val="006F6C4D"/>
    <w:rsid w:val="007043BD"/>
    <w:rsid w:val="00705111"/>
    <w:rsid w:val="007155C7"/>
    <w:rsid w:val="007211FE"/>
    <w:rsid w:val="007358BC"/>
    <w:rsid w:val="0074580B"/>
    <w:rsid w:val="00763F8A"/>
    <w:rsid w:val="00767574"/>
    <w:rsid w:val="00771E6E"/>
    <w:rsid w:val="00772B56"/>
    <w:rsid w:val="007A10FC"/>
    <w:rsid w:val="007A2D53"/>
    <w:rsid w:val="007B01E5"/>
    <w:rsid w:val="007B4705"/>
    <w:rsid w:val="007C2928"/>
    <w:rsid w:val="007D3D02"/>
    <w:rsid w:val="007D5639"/>
    <w:rsid w:val="007F2FB2"/>
    <w:rsid w:val="00814982"/>
    <w:rsid w:val="008255A1"/>
    <w:rsid w:val="0084248E"/>
    <w:rsid w:val="0084784E"/>
    <w:rsid w:val="0088763F"/>
    <w:rsid w:val="008911C4"/>
    <w:rsid w:val="00897133"/>
    <w:rsid w:val="008979B7"/>
    <w:rsid w:val="008A37AC"/>
    <w:rsid w:val="008A5E9A"/>
    <w:rsid w:val="008B5029"/>
    <w:rsid w:val="008C7E6B"/>
    <w:rsid w:val="008D1905"/>
    <w:rsid w:val="008E2772"/>
    <w:rsid w:val="009048AB"/>
    <w:rsid w:val="00915AA6"/>
    <w:rsid w:val="00933731"/>
    <w:rsid w:val="0094035D"/>
    <w:rsid w:val="00946721"/>
    <w:rsid w:val="00946F0D"/>
    <w:rsid w:val="00953A33"/>
    <w:rsid w:val="009540A7"/>
    <w:rsid w:val="009653BA"/>
    <w:rsid w:val="00971E50"/>
    <w:rsid w:val="00976568"/>
    <w:rsid w:val="00976E59"/>
    <w:rsid w:val="00982C5C"/>
    <w:rsid w:val="00985BE5"/>
    <w:rsid w:val="00987DEF"/>
    <w:rsid w:val="009A3572"/>
    <w:rsid w:val="009B2095"/>
    <w:rsid w:val="009B4CA9"/>
    <w:rsid w:val="009B7B7B"/>
    <w:rsid w:val="009C7D00"/>
    <w:rsid w:val="00A0285E"/>
    <w:rsid w:val="00A02DB2"/>
    <w:rsid w:val="00A07CB7"/>
    <w:rsid w:val="00A132AB"/>
    <w:rsid w:val="00A13FB4"/>
    <w:rsid w:val="00A25E53"/>
    <w:rsid w:val="00A36E9A"/>
    <w:rsid w:val="00A4011F"/>
    <w:rsid w:val="00A438E2"/>
    <w:rsid w:val="00A568AC"/>
    <w:rsid w:val="00A57A22"/>
    <w:rsid w:val="00A673F9"/>
    <w:rsid w:val="00A83FC1"/>
    <w:rsid w:val="00AA32B8"/>
    <w:rsid w:val="00AB62C4"/>
    <w:rsid w:val="00AD00BA"/>
    <w:rsid w:val="00AD0265"/>
    <w:rsid w:val="00AD7ECD"/>
    <w:rsid w:val="00AF5764"/>
    <w:rsid w:val="00B24AAA"/>
    <w:rsid w:val="00B32F00"/>
    <w:rsid w:val="00B523D2"/>
    <w:rsid w:val="00B763E8"/>
    <w:rsid w:val="00BA0E83"/>
    <w:rsid w:val="00BA1ECB"/>
    <w:rsid w:val="00BA4587"/>
    <w:rsid w:val="00BD2F29"/>
    <w:rsid w:val="00BD7DC6"/>
    <w:rsid w:val="00BF52F2"/>
    <w:rsid w:val="00C1528E"/>
    <w:rsid w:val="00C17199"/>
    <w:rsid w:val="00C24572"/>
    <w:rsid w:val="00C356F2"/>
    <w:rsid w:val="00C4302B"/>
    <w:rsid w:val="00C44CC1"/>
    <w:rsid w:val="00C508E0"/>
    <w:rsid w:val="00C5617E"/>
    <w:rsid w:val="00C73980"/>
    <w:rsid w:val="00C82140"/>
    <w:rsid w:val="00C85FCA"/>
    <w:rsid w:val="00CA427D"/>
    <w:rsid w:val="00CD1902"/>
    <w:rsid w:val="00CD44B3"/>
    <w:rsid w:val="00CD6A3E"/>
    <w:rsid w:val="00CD6C24"/>
    <w:rsid w:val="00CE419D"/>
    <w:rsid w:val="00CF65C0"/>
    <w:rsid w:val="00D02F2B"/>
    <w:rsid w:val="00D06C6E"/>
    <w:rsid w:val="00D108E7"/>
    <w:rsid w:val="00D14184"/>
    <w:rsid w:val="00D41FCE"/>
    <w:rsid w:val="00D51852"/>
    <w:rsid w:val="00D54408"/>
    <w:rsid w:val="00D5613C"/>
    <w:rsid w:val="00D629DD"/>
    <w:rsid w:val="00D7291A"/>
    <w:rsid w:val="00D74979"/>
    <w:rsid w:val="00DA264C"/>
    <w:rsid w:val="00DA2846"/>
    <w:rsid w:val="00DA2894"/>
    <w:rsid w:val="00DA3D64"/>
    <w:rsid w:val="00DA5663"/>
    <w:rsid w:val="00DA682A"/>
    <w:rsid w:val="00DB0750"/>
    <w:rsid w:val="00DC6BBC"/>
    <w:rsid w:val="00DD1B2C"/>
    <w:rsid w:val="00DD6B6F"/>
    <w:rsid w:val="00E04D96"/>
    <w:rsid w:val="00E17264"/>
    <w:rsid w:val="00E20388"/>
    <w:rsid w:val="00E228E7"/>
    <w:rsid w:val="00E273EF"/>
    <w:rsid w:val="00E33BF9"/>
    <w:rsid w:val="00E36585"/>
    <w:rsid w:val="00E3666D"/>
    <w:rsid w:val="00E70448"/>
    <w:rsid w:val="00E8258F"/>
    <w:rsid w:val="00E85B81"/>
    <w:rsid w:val="00E86326"/>
    <w:rsid w:val="00EA2065"/>
    <w:rsid w:val="00EC59F1"/>
    <w:rsid w:val="00EC6EB0"/>
    <w:rsid w:val="00ED6FD9"/>
    <w:rsid w:val="00EF1063"/>
    <w:rsid w:val="00EF12E4"/>
    <w:rsid w:val="00F07F67"/>
    <w:rsid w:val="00F07F99"/>
    <w:rsid w:val="00F158AA"/>
    <w:rsid w:val="00F175E8"/>
    <w:rsid w:val="00F349D8"/>
    <w:rsid w:val="00F423F5"/>
    <w:rsid w:val="00F42AF7"/>
    <w:rsid w:val="00F5227F"/>
    <w:rsid w:val="00F65A99"/>
    <w:rsid w:val="00F845CB"/>
    <w:rsid w:val="00F852ED"/>
    <w:rsid w:val="00F85F56"/>
    <w:rsid w:val="00F901E2"/>
    <w:rsid w:val="00F947E0"/>
    <w:rsid w:val="00FA55AD"/>
    <w:rsid w:val="00FB5F13"/>
    <w:rsid w:val="00FC0139"/>
    <w:rsid w:val="00FD1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4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B01C-72E2-4C91-B88A-4D99D84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12</Pages>
  <Words>5553</Words>
  <Characters>32766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87</cp:revision>
  <cp:lastPrinted>2018-04-24T09:49:00Z</cp:lastPrinted>
  <dcterms:created xsi:type="dcterms:W3CDTF">2017-11-14T09:58:00Z</dcterms:created>
  <dcterms:modified xsi:type="dcterms:W3CDTF">2019-04-30T10:06:00Z</dcterms:modified>
</cp:coreProperties>
</file>