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D5C65" w14:textId="77777777" w:rsidR="007F6BE0" w:rsidRDefault="007F6BE0" w:rsidP="002A0804">
      <w:pPr>
        <w:spacing w:after="600"/>
        <w:rPr>
          <w:rFonts w:ascii="Times New Roman" w:hAnsi="Times New Roman" w:cs="Times New Roman"/>
          <w:b/>
        </w:rPr>
      </w:pPr>
    </w:p>
    <w:p w14:paraId="6A4E678E" w14:textId="77777777" w:rsidR="00037F7A" w:rsidRPr="004B497E" w:rsidRDefault="001763A3" w:rsidP="004B497E">
      <w:pPr>
        <w:spacing w:after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 K ZÁKLADNÍ ZPŮSOBILOSTI DODAV</w:t>
      </w:r>
      <w:r w:rsidR="003D50D9">
        <w:rPr>
          <w:rFonts w:ascii="Times New Roman" w:hAnsi="Times New Roman" w:cs="Times New Roman"/>
          <w:b/>
        </w:rPr>
        <w:t>ATELE</w:t>
      </w:r>
    </w:p>
    <w:p w14:paraId="5CE79CC2" w14:textId="77777777"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14:paraId="3C75A714" w14:textId="77777777"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089773A0" w14:textId="77777777"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353B6DEF" w14:textId="77777777"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14:paraId="43F53521" w14:textId="77777777" w:rsidR="004B497E" w:rsidRPr="0040130A" w:rsidRDefault="004B497E" w:rsidP="00B61EDE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655C3D">
        <w:rPr>
          <w:rFonts w:ascii="Times New Roman" w:hAnsi="Times New Roman"/>
        </w:rPr>
        <w:t>jako</w:t>
      </w:r>
      <w:r w:rsidR="00F26CFA">
        <w:rPr>
          <w:rFonts w:ascii="Times New Roman" w:hAnsi="Times New Roman"/>
        </w:rPr>
        <w:t xml:space="preserve"> dodavatel</w:t>
      </w:r>
      <w:r w:rsidR="007F6517">
        <w:rPr>
          <w:rFonts w:ascii="Times New Roman" w:hAnsi="Times New Roman"/>
        </w:rPr>
        <w:t>,</w:t>
      </w:r>
      <w:r w:rsidR="00F26CFA">
        <w:rPr>
          <w:rFonts w:ascii="Times New Roman" w:hAnsi="Times New Roman"/>
        </w:rPr>
        <w:t xml:space="preserve"> ve</w:t>
      </w:r>
      <w:r w:rsidRPr="00655C3D">
        <w:rPr>
          <w:rFonts w:ascii="Times New Roman" w:hAnsi="Times New Roman"/>
        </w:rPr>
        <w:t xml:space="preserve"> veřejn</w:t>
      </w:r>
      <w:r>
        <w:rPr>
          <w:rFonts w:ascii="Times New Roman" w:hAnsi="Times New Roman"/>
        </w:rPr>
        <w:t>é</w:t>
      </w:r>
      <w:r w:rsidRPr="00655C3D">
        <w:rPr>
          <w:rFonts w:ascii="Times New Roman" w:hAnsi="Times New Roman"/>
        </w:rPr>
        <w:t xml:space="preserve"> zakáz</w:t>
      </w:r>
      <w:r w:rsidR="00F26CFA">
        <w:rPr>
          <w:rFonts w:ascii="Times New Roman" w:hAnsi="Times New Roman"/>
        </w:rPr>
        <w:t>ce</w:t>
      </w:r>
      <w:r w:rsidRPr="00655C3D">
        <w:rPr>
          <w:rFonts w:ascii="Times New Roman" w:hAnsi="Times New Roman"/>
        </w:rPr>
        <w:t xml:space="preserve"> s názvem</w:t>
      </w:r>
      <w:r w:rsidRPr="0096731E">
        <w:rPr>
          <w:rFonts w:ascii="Times New Roman" w:hAnsi="Times New Roman"/>
        </w:rPr>
        <w:t>:</w:t>
      </w:r>
      <w:r w:rsidR="002E1630">
        <w:rPr>
          <w:rFonts w:ascii="Times New Roman" w:hAnsi="Times New Roman"/>
        </w:rPr>
        <w:t xml:space="preserve"> </w:t>
      </w:r>
      <w:r w:rsidR="00E7146D" w:rsidRPr="00E7146D">
        <w:rPr>
          <w:rFonts w:ascii="Times New Roman" w:hAnsi="Times New Roman" w:cs="Times New Roman"/>
          <w:b/>
          <w:sz w:val="24"/>
          <w:szCs w:val="24"/>
        </w:rPr>
        <w:t>Přístroj TG/DSC s příslušenstvím</w:t>
      </w:r>
      <w:r w:rsidR="001763A3" w:rsidRPr="009A6A46">
        <w:rPr>
          <w:rFonts w:ascii="Times New Roman" w:hAnsi="Times New Roman" w:cs="Times New Roman"/>
          <w:b/>
        </w:rPr>
        <w:t xml:space="preserve"> </w:t>
      </w:r>
      <w:r w:rsidR="00B61EDE" w:rsidRPr="009A6A46">
        <w:rPr>
          <w:rFonts w:ascii="Times New Roman" w:eastAsia="Times New Roman" w:hAnsi="Times New Roman" w:cs="Times New Roman"/>
          <w:lang w:eastAsia="cs-CZ"/>
        </w:rPr>
        <w:t xml:space="preserve"> </w:t>
      </w:r>
      <w:r w:rsidR="00571DB2">
        <w:rPr>
          <w:rFonts w:ascii="Times New Roman" w:hAnsi="Times New Roman"/>
        </w:rPr>
        <w:t>p</w:t>
      </w:r>
      <w:r w:rsidRPr="000263B1">
        <w:rPr>
          <w:rFonts w:ascii="Times New Roman" w:hAnsi="Times New Roman"/>
        </w:rPr>
        <w:t>okazuj</w:t>
      </w:r>
      <w:r w:rsidR="00F26CF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0263B1">
        <w:rPr>
          <w:rFonts w:ascii="Times New Roman" w:hAnsi="Times New Roman"/>
        </w:rPr>
        <w:t>splnění</w:t>
      </w:r>
      <w:r w:rsidR="00F26CFA">
        <w:rPr>
          <w:rFonts w:ascii="Times New Roman" w:hAnsi="Times New Roman"/>
        </w:rPr>
        <w:t xml:space="preserve"> základní způsobilosti</w:t>
      </w:r>
      <w:r w:rsidR="007F6517">
        <w:rPr>
          <w:rFonts w:ascii="Times New Roman" w:hAnsi="Times New Roman"/>
        </w:rPr>
        <w:t xml:space="preserve"> následujícím čestným prohlášením:</w:t>
      </w:r>
    </w:p>
    <w:p w14:paraId="3103FB85" w14:textId="77777777" w:rsidR="0040130A" w:rsidRPr="002C4A58" w:rsidRDefault="0040130A" w:rsidP="004B497E">
      <w:pPr>
        <w:jc w:val="both"/>
      </w:pPr>
    </w:p>
    <w:p w14:paraId="00D4F091" w14:textId="77777777"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14:paraId="041D9696" w14:textId="77777777"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r w:rsidR="004B497E" w:rsidRPr="004B497E">
        <w:rPr>
          <w:rFonts w:ascii="Times New Roman" w:hAnsi="Times New Roman" w:cs="Times New Roman"/>
        </w:rPr>
        <w:t>prohlašuje,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dle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</w:t>
      </w:r>
      <w:r w:rsidR="0067765C">
        <w:rPr>
          <w:rFonts w:ascii="Times New Roman" w:hAnsi="Times New Roman" w:cs="Times New Roman"/>
        </w:rPr>
        <w:t>b</w:t>
      </w:r>
      <w:r w:rsidR="004B497E" w:rsidRPr="004B497E">
        <w:rPr>
          <w:rFonts w:ascii="Times New Roman" w:hAnsi="Times New Roman" w:cs="Times New Roman"/>
        </w:rPr>
        <w:t xml:space="preserve">) a </w:t>
      </w:r>
      <w:r w:rsidR="0067765C">
        <w:rPr>
          <w:rFonts w:ascii="Times New Roman" w:hAnsi="Times New Roman" w:cs="Times New Roman"/>
        </w:rPr>
        <w:t>c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14:paraId="7E26BCE6" w14:textId="77777777" w:rsidR="004B497E" w:rsidRPr="0067765C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</w:pPr>
      <w:r w:rsidRPr="0067765C">
        <w:t>nemá v České republice nebo v zemi svého sídla v evidenci daní zachycen splatný daňový nedoplatek,</w:t>
      </w:r>
      <w:r w:rsidR="0067765C" w:rsidRPr="0067765C">
        <w:t xml:space="preserve"> ve vztahu ke spotřební dani</w:t>
      </w:r>
      <w:bookmarkStart w:id="0" w:name="_GoBack"/>
      <w:bookmarkEnd w:id="0"/>
      <w:r w:rsidR="003571A8">
        <w:t>,</w:t>
      </w:r>
    </w:p>
    <w:p w14:paraId="2F29C909" w14:textId="77777777" w:rsidR="004B497E" w:rsidRPr="0067765C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</w:pPr>
      <w:r w:rsidRPr="0067765C">
        <w:t>nemá v České republice nebo v zemi svého sídla splatný nedoplatek na pojistném nebo na</w:t>
      </w:r>
      <w:r w:rsidR="00BF1F2F" w:rsidRPr="0067765C">
        <w:t> </w:t>
      </w:r>
      <w:r w:rsidRPr="0067765C">
        <w:t>penále na veřejné zdravotní pojištění</w:t>
      </w:r>
      <w:r w:rsidR="003571A8">
        <w:t>.</w:t>
      </w:r>
    </w:p>
    <w:p w14:paraId="7112340F" w14:textId="77777777"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14:paraId="626422D3" w14:textId="77777777"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14:paraId="3698F0C3" w14:textId="77777777"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14:paraId="24594933" w14:textId="77777777" w:rsid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14:paraId="1059F3A2" w14:textId="77777777" w:rsidR="0067765C" w:rsidRPr="004B497E" w:rsidRDefault="0067765C" w:rsidP="004B497E">
      <w:pPr>
        <w:spacing w:line="360" w:lineRule="auto"/>
        <w:rPr>
          <w:rFonts w:ascii="Times New Roman" w:hAnsi="Times New Roman" w:cs="Times New Roman"/>
        </w:rPr>
      </w:pPr>
    </w:p>
    <w:p w14:paraId="65E459FA" w14:textId="77777777"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……………………………………………………..</w:t>
      </w:r>
    </w:p>
    <w:p w14:paraId="045CBAA5" w14:textId="77777777"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14:paraId="7470F1DA" w14:textId="77777777" w:rsidR="004B497E" w:rsidRDefault="004B497E" w:rsidP="004B497E">
      <w:pPr>
        <w:jc w:val="both"/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p w14:paraId="2BFB34F4" w14:textId="77777777" w:rsidR="007F6BE0" w:rsidRDefault="007F6BE0" w:rsidP="004B497E">
      <w:pPr>
        <w:jc w:val="both"/>
        <w:rPr>
          <w:rFonts w:ascii="Times New Roman" w:hAnsi="Times New Roman" w:cs="Times New Roman"/>
          <w:i/>
        </w:rPr>
      </w:pPr>
    </w:p>
    <w:p w14:paraId="5F2B38C0" w14:textId="77777777" w:rsidR="007F6BE0" w:rsidRDefault="007F6BE0" w:rsidP="004B497E">
      <w:pPr>
        <w:jc w:val="both"/>
        <w:rPr>
          <w:rFonts w:ascii="Times New Roman" w:hAnsi="Times New Roman" w:cs="Times New Roman"/>
          <w:i/>
        </w:rPr>
      </w:pPr>
    </w:p>
    <w:p w14:paraId="182CFBDD" w14:textId="77777777" w:rsidR="007F6BE0" w:rsidRDefault="007F6BE0" w:rsidP="004B497E">
      <w:pPr>
        <w:jc w:val="both"/>
        <w:rPr>
          <w:rFonts w:ascii="Times New Roman" w:hAnsi="Times New Roman" w:cs="Times New Roman"/>
          <w:i/>
        </w:rPr>
      </w:pPr>
    </w:p>
    <w:p w14:paraId="10C70629" w14:textId="77777777" w:rsidR="007F6BE0" w:rsidRPr="004B497E" w:rsidRDefault="007F6BE0" w:rsidP="004B497E">
      <w:pPr>
        <w:jc w:val="both"/>
        <w:rPr>
          <w:rFonts w:ascii="Times New Roman" w:hAnsi="Times New Roman" w:cs="Times New Roman"/>
        </w:rPr>
      </w:pPr>
    </w:p>
    <w:sectPr w:rsidR="007F6BE0" w:rsidRPr="004B49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C85A" w14:textId="77777777" w:rsidR="00B5086B" w:rsidRDefault="00B5086B" w:rsidP="000C038B">
      <w:pPr>
        <w:spacing w:after="0" w:line="240" w:lineRule="auto"/>
      </w:pPr>
      <w:r>
        <w:separator/>
      </w:r>
    </w:p>
  </w:endnote>
  <w:endnote w:type="continuationSeparator" w:id="0">
    <w:p w14:paraId="1450665F" w14:textId="77777777" w:rsidR="00B5086B" w:rsidRDefault="00B5086B" w:rsidP="000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9341" w14:textId="77777777" w:rsidR="007F6BE0" w:rsidRPr="007F6BE0" w:rsidRDefault="00F22002">
    <w:pPr>
      <w:pStyle w:val="Zpat"/>
      <w:rPr>
        <w:i/>
      </w:rPr>
    </w:pPr>
    <w:r>
      <w:rPr>
        <w:i/>
      </w:rPr>
      <w:t>Příloha 4</w:t>
    </w:r>
    <w:r w:rsidR="00D4533B">
      <w:rPr>
        <w:i/>
      </w:rPr>
      <w:t xml:space="preserve"> – Česné prohlášení</w:t>
    </w:r>
  </w:p>
  <w:p w14:paraId="4647E2E1" w14:textId="77777777" w:rsidR="007F6BE0" w:rsidRDefault="007F6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51DCE" w14:textId="77777777" w:rsidR="00B5086B" w:rsidRDefault="00B5086B" w:rsidP="000C038B">
      <w:pPr>
        <w:spacing w:after="0" w:line="240" w:lineRule="auto"/>
      </w:pPr>
      <w:r>
        <w:separator/>
      </w:r>
    </w:p>
  </w:footnote>
  <w:footnote w:type="continuationSeparator" w:id="0">
    <w:p w14:paraId="7A1C055D" w14:textId="77777777" w:rsidR="00B5086B" w:rsidRDefault="00B5086B" w:rsidP="000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AED8A" w14:textId="77777777" w:rsidR="007F6BE0" w:rsidRDefault="00945FCB" w:rsidP="007F6BE0">
    <w:pPr>
      <w:pStyle w:val="Zhlav"/>
      <w:jc w:val="center"/>
      <w:rPr>
        <w:rFonts w:ascii="Tahoma" w:hAnsi="Tahoma" w:cs="Tahoma"/>
        <w:sz w:val="16"/>
        <w:szCs w:val="16"/>
      </w:rPr>
    </w:pPr>
    <w:r w:rsidRPr="00945FCB">
      <w:t xml:space="preserve"> </w:t>
    </w:r>
    <w:r>
      <w:tab/>
    </w:r>
    <w:r w:rsidR="004C5604" w:rsidRPr="00D45A3C">
      <w:rPr>
        <w:rFonts w:ascii="Calibri" w:hAnsi="Calibri" w:cs="Tahoma"/>
        <w:noProof/>
        <w:sz w:val="16"/>
        <w:szCs w:val="16"/>
        <w:lang w:eastAsia="cs-CZ"/>
      </w:rPr>
      <w:drawing>
        <wp:inline distT="0" distB="0" distL="0" distR="0" wp14:anchorId="63BB018B" wp14:editId="18371C0C">
          <wp:extent cx="5494655" cy="1216660"/>
          <wp:effectExtent l="0" t="0" r="0" b="0"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7BC78" w14:textId="77777777" w:rsidR="000C038B" w:rsidRDefault="007F6BE0" w:rsidP="007F6BE0">
    <w:pPr>
      <w:pStyle w:val="Zhlav"/>
      <w:tabs>
        <w:tab w:val="left" w:pos="2700"/>
      </w:tabs>
    </w:pPr>
    <w:r>
      <w:tab/>
    </w:r>
    <w:r w:rsidR="00945F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142A"/>
    <w:multiLevelType w:val="hybridMultilevel"/>
    <w:tmpl w:val="C102256A"/>
    <w:lvl w:ilvl="0" w:tplc="36828786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E"/>
    <w:rsid w:val="0003399B"/>
    <w:rsid w:val="00060AD7"/>
    <w:rsid w:val="0006105F"/>
    <w:rsid w:val="0006549B"/>
    <w:rsid w:val="0007011D"/>
    <w:rsid w:val="000C038B"/>
    <w:rsid w:val="000E3988"/>
    <w:rsid w:val="001763A3"/>
    <w:rsid w:val="001B0A83"/>
    <w:rsid w:val="001C0A22"/>
    <w:rsid w:val="001C543F"/>
    <w:rsid w:val="00205070"/>
    <w:rsid w:val="0027005C"/>
    <w:rsid w:val="002751F2"/>
    <w:rsid w:val="002A0804"/>
    <w:rsid w:val="002E08CC"/>
    <w:rsid w:val="002E1594"/>
    <w:rsid w:val="002E1630"/>
    <w:rsid w:val="003571A8"/>
    <w:rsid w:val="00357BE9"/>
    <w:rsid w:val="00361117"/>
    <w:rsid w:val="00373D20"/>
    <w:rsid w:val="00385172"/>
    <w:rsid w:val="003D50D9"/>
    <w:rsid w:val="0040130A"/>
    <w:rsid w:val="004160BA"/>
    <w:rsid w:val="004B497E"/>
    <w:rsid w:val="004C5604"/>
    <w:rsid w:val="0050790A"/>
    <w:rsid w:val="0051250F"/>
    <w:rsid w:val="00571DB2"/>
    <w:rsid w:val="0058783E"/>
    <w:rsid w:val="00587A4C"/>
    <w:rsid w:val="005D6758"/>
    <w:rsid w:val="006477C4"/>
    <w:rsid w:val="0067765C"/>
    <w:rsid w:val="00686A89"/>
    <w:rsid w:val="006C66CF"/>
    <w:rsid w:val="0075595C"/>
    <w:rsid w:val="007F6517"/>
    <w:rsid w:val="007F6BE0"/>
    <w:rsid w:val="00812D89"/>
    <w:rsid w:val="0082617A"/>
    <w:rsid w:val="00872EC9"/>
    <w:rsid w:val="00896C39"/>
    <w:rsid w:val="00925890"/>
    <w:rsid w:val="00945FCB"/>
    <w:rsid w:val="009A6A46"/>
    <w:rsid w:val="009D1211"/>
    <w:rsid w:val="00A17EFE"/>
    <w:rsid w:val="00A46D30"/>
    <w:rsid w:val="00AE29B0"/>
    <w:rsid w:val="00B4013E"/>
    <w:rsid w:val="00B5086B"/>
    <w:rsid w:val="00B61EDE"/>
    <w:rsid w:val="00B8104E"/>
    <w:rsid w:val="00B830F6"/>
    <w:rsid w:val="00BF1F2F"/>
    <w:rsid w:val="00C23A1E"/>
    <w:rsid w:val="00C7182A"/>
    <w:rsid w:val="00C9763B"/>
    <w:rsid w:val="00CC7558"/>
    <w:rsid w:val="00CF6555"/>
    <w:rsid w:val="00D4533B"/>
    <w:rsid w:val="00D66610"/>
    <w:rsid w:val="00D82849"/>
    <w:rsid w:val="00DE0066"/>
    <w:rsid w:val="00DE0D4A"/>
    <w:rsid w:val="00DE0F17"/>
    <w:rsid w:val="00DF438F"/>
    <w:rsid w:val="00E019A3"/>
    <w:rsid w:val="00E7146D"/>
    <w:rsid w:val="00F22002"/>
    <w:rsid w:val="00F26CFA"/>
    <w:rsid w:val="00F31609"/>
    <w:rsid w:val="00F55CE0"/>
    <w:rsid w:val="00FD44D6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FC531"/>
  <w15:docId w15:val="{56FDEA62-2013-4413-A0E7-1048223E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8B"/>
  </w:style>
  <w:style w:type="paragraph" w:styleId="Zpat">
    <w:name w:val="footer"/>
    <w:basedOn w:val="Normln"/>
    <w:link w:val="ZpatChar"/>
    <w:uiPriority w:val="99"/>
    <w:unhideWhenUsed/>
    <w:rsid w:val="000C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38B"/>
  </w:style>
  <w:style w:type="paragraph" w:styleId="Textbubliny">
    <w:name w:val="Balloon Text"/>
    <w:basedOn w:val="Normln"/>
    <w:link w:val="TextbublinyChar"/>
    <w:uiPriority w:val="99"/>
    <w:semiHidden/>
    <w:unhideWhenUsed/>
    <w:rsid w:val="0094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C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61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1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1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1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17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97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E49D-4750-435F-9F22-CE1E5C0D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tom0190</cp:lastModifiedBy>
  <cp:revision>5</cp:revision>
  <cp:lastPrinted>2019-04-17T13:34:00Z</cp:lastPrinted>
  <dcterms:created xsi:type="dcterms:W3CDTF">2019-04-17T13:27:00Z</dcterms:created>
  <dcterms:modified xsi:type="dcterms:W3CDTF">2019-04-24T13:00:00Z</dcterms:modified>
</cp:coreProperties>
</file>