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3F3C4EFE"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C65EE">
        <w:rPr>
          <w:rFonts w:asciiTheme="minorHAnsi" w:hAnsiTheme="minorHAnsi"/>
          <w:color w:val="0000FF"/>
          <w:sz w:val="22"/>
          <w:szCs w:val="22"/>
        </w:rPr>
        <w:t>107</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037E50">
        <w:rPr>
          <w:rFonts w:asciiTheme="minorHAnsi" w:hAnsiTheme="minorHAnsi"/>
          <w:color w:val="0000FF"/>
          <w:sz w:val="22"/>
          <w:szCs w:val="22"/>
        </w:rPr>
        <w:t>2</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68FC2D0D"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0B1D02">
        <w:rPr>
          <w:rFonts w:asciiTheme="minorHAnsi" w:hAnsiTheme="minorHAnsi"/>
          <w:b/>
          <w:i/>
        </w:rPr>
        <w:t>1</w:t>
      </w:r>
      <w:r w:rsidR="004C65EE">
        <w:rPr>
          <w:rFonts w:asciiTheme="minorHAnsi" w:hAnsiTheme="minorHAnsi"/>
          <w:b/>
          <w:i/>
        </w:rPr>
        <w:t>6</w:t>
      </w:r>
      <w:r w:rsidR="0016098C" w:rsidRPr="0016098C">
        <w:rPr>
          <w:rFonts w:asciiTheme="minorHAnsi" w:hAnsiTheme="minorHAnsi"/>
          <w:b/>
          <w:i/>
        </w:rPr>
        <w:t>/20</w:t>
      </w:r>
      <w:r w:rsidR="00985B26">
        <w:rPr>
          <w:rFonts w:asciiTheme="minorHAnsi" w:hAnsiTheme="minorHAnsi"/>
          <w:b/>
          <w:i/>
        </w:rPr>
        <w:t>2</w:t>
      </w:r>
      <w:r w:rsidR="00037E50">
        <w:rPr>
          <w:rFonts w:asciiTheme="minorHAnsi" w:hAnsiTheme="minorHAnsi"/>
          <w:b/>
          <w:i/>
        </w:rPr>
        <w:t>2</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78D021AB"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Dodávky IT + AV techniky 20</w:t>
      </w:r>
      <w:r w:rsidR="00037E50">
        <w:rPr>
          <w:rFonts w:asciiTheme="minorHAnsi" w:hAnsiTheme="minorHAnsi" w:cs="Times New Roman"/>
          <w:bCs/>
          <w:i/>
        </w:rPr>
        <w:t>22</w:t>
      </w:r>
      <w:r w:rsidRPr="00865404">
        <w:rPr>
          <w:rFonts w:asciiTheme="minorHAnsi" w:hAnsiTheme="minorHAnsi" w:cs="Times New Roman"/>
          <w:bCs/>
          <w:i/>
        </w:rPr>
        <w:t>–202</w:t>
      </w:r>
      <w:r w:rsidR="00037E50">
        <w:rPr>
          <w:rFonts w:asciiTheme="minorHAnsi" w:hAnsiTheme="minorHAnsi" w:cs="Times New Roman"/>
          <w:bCs/>
          <w:i/>
        </w:rPr>
        <w:t>5</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w:t>
      </w:r>
      <w:bookmarkStart w:id="0" w:name="_GoBack"/>
      <w:bookmarkEnd w:id="0"/>
      <w:r w:rsidR="00994059" w:rsidRPr="00CE1623">
        <w:rPr>
          <w:rFonts w:asciiTheme="minorHAnsi" w:hAnsiTheme="minorHAnsi"/>
          <w:sz w:val="22"/>
          <w:szCs w:val="22"/>
        </w:rPr>
        <w:t>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2767D778" w:rsidR="00B61944"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CB394B7"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Kupující je oprávněn požadovat předložení dokladů, ze kterých dané povinnosti vyplývají a prodávající je povinen je bez zbytečného odkladu kupujícímu předložit. Prodávající je povinen zajistit splnění požadavků tohoto ustanovení smlouvy i u svých subdodavatelů. Nesplnění povinností prodávajícího dle tohoto ustanovení smlouvy se považuje za podstatné porušení smlouvy.</w:t>
      </w:r>
    </w:p>
    <w:p w14:paraId="205D212D"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 xml:space="preserve">Prodávající zajistí řádné a včasné plnění finančních závazků svým subdodavatelům, kdy za řádné a včasné plnění se považuje plné uhrazení subdodavatelem vystavených faktur za plnění poskytnutá prodávajícímu ke splnění této smlouvy, a to vždy nejpozději do 10 dnů od obdržení platby ze strany objednatele za konkrétní plnění (pokud již splatnost subdodavatelem vystavené faktury nenastala dříve). Prodávající se zavazuje přenést totožnou povinnost do dalších úrovní dodavatelského řetězce a zavázat své subdodavatele k plnění a šíření této povinnosti též do nižších úrovní dodavatelského řetězce. Kupující je oprávněn požadovat předložení dokladů o </w:t>
      </w:r>
      <w:r w:rsidRPr="00812A76">
        <w:rPr>
          <w:rFonts w:asciiTheme="minorHAnsi" w:hAnsiTheme="minorHAnsi"/>
          <w:sz w:val="22"/>
          <w:szCs w:val="22"/>
        </w:rPr>
        <w:lastRenderedPageBreak/>
        <w:t>provedených platbách subdodavatelům a smlouvy uzavřené mezi prodávajícím a subdodavateli a prodávající je povinen je bezodkladně poskytnout. Nesplnění povinností prodávajícího dle tohoto ustanovení smlouvy se považuje za podstatné porušení smlouvy.</w:t>
      </w:r>
    </w:p>
    <w:p w14:paraId="2FCE7605" w14:textId="77777777" w:rsidR="00051492" w:rsidRPr="00812A76"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812A76">
        <w:rPr>
          <w:rFonts w:asciiTheme="minorHAnsi" w:hAnsiTheme="minorHAnsi"/>
          <w:sz w:val="22"/>
          <w:szCs w:val="22"/>
        </w:rPr>
        <w:t>Prodávající zajistí, aby byl při plnění této smlouvy minimalizován dopad na životní prostředí, a to zejména tříděním odpadu, úsporou energií, a respektováním udržitelnosti či možnosti cirkulární ekonomiky.</w:t>
      </w:r>
    </w:p>
    <w:p w14:paraId="6D530E97" w14:textId="77777777" w:rsidR="00051492" w:rsidRDefault="00051492" w:rsidP="00051492">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lastRenderedPageBreak/>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lastRenderedPageBreak/>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lastRenderedPageBreak/>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w:t>
      </w:r>
      <w:r w:rsidRPr="001F0B9D">
        <w:rPr>
          <w:rFonts w:asciiTheme="minorHAnsi" w:hAnsiTheme="minorHAnsi"/>
          <w:sz w:val="22"/>
          <w:szCs w:val="22"/>
        </w:rPr>
        <w:lastRenderedPageBreak/>
        <w:t xml:space="preserve">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37E50"/>
    <w:rsid w:val="00040CB9"/>
    <w:rsid w:val="00041B06"/>
    <w:rsid w:val="000423DE"/>
    <w:rsid w:val="00046CD5"/>
    <w:rsid w:val="000477B9"/>
    <w:rsid w:val="00047FF0"/>
    <w:rsid w:val="00051492"/>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1D02"/>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6468"/>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2236"/>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0532"/>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5093"/>
    <w:rsid w:val="004575C6"/>
    <w:rsid w:val="00461F1C"/>
    <w:rsid w:val="004637FF"/>
    <w:rsid w:val="004641E8"/>
    <w:rsid w:val="00464407"/>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5EE"/>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5B1C"/>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29E5"/>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2AC8"/>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3B2"/>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3DA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2F4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A76C-66C2-49EC-B288-4C72A07E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3488</Words>
  <Characters>20920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Matolak Milan</cp:lastModifiedBy>
  <cp:revision>65</cp:revision>
  <cp:lastPrinted>2014-07-10T07:42:00Z</cp:lastPrinted>
  <dcterms:created xsi:type="dcterms:W3CDTF">2019-08-14T11:15:00Z</dcterms:created>
  <dcterms:modified xsi:type="dcterms:W3CDTF">2022-05-17T07:22:00Z</dcterms:modified>
</cp:coreProperties>
</file>