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59A71D20" w14:textId="77777777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66800E07" w14:textId="77777777" w:rsidR="00511685" w:rsidRPr="00982D1D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82D1D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7795D209" w14:textId="77777777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7B1534C1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E077D7F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9A7A246" w14:textId="77777777" w:rsidR="00D32C8D" w:rsidRPr="00982D1D" w:rsidRDefault="00D32C8D" w:rsidP="00D32C8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82D1D">
              <w:rPr>
                <w:rFonts w:asciiTheme="minorHAnsi" w:hAnsiTheme="minorHAnsi" w:cstheme="minorHAnsi"/>
                <w:bCs/>
              </w:rPr>
              <w:t xml:space="preserve">k veřejné zakázce zadávané v otevřeném </w:t>
            </w:r>
            <w:r w:rsidR="00287C00" w:rsidRPr="00982D1D">
              <w:rPr>
                <w:rFonts w:asciiTheme="minorHAnsi" w:hAnsiTheme="minorHAnsi" w:cstheme="minorHAnsi"/>
                <w:bCs/>
              </w:rPr>
              <w:t>na</w:t>
            </w:r>
            <w:r w:rsidRPr="00982D1D">
              <w:rPr>
                <w:rFonts w:asciiTheme="minorHAnsi" w:hAnsiTheme="minorHAnsi" w:cstheme="minorHAnsi"/>
                <w:bCs/>
              </w:rPr>
              <w:t>dlimitním řízení podle zákona</w:t>
            </w:r>
          </w:p>
          <w:p w14:paraId="3F092CC6" w14:textId="77777777" w:rsidR="00511685" w:rsidRPr="00982D1D" w:rsidRDefault="00D32C8D" w:rsidP="00287C00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hAnsiTheme="minorHAnsi" w:cstheme="minorHAnsi"/>
                <w:bCs/>
              </w:rPr>
              <w:t>č. 134/2016 Sb., o zadávání veřejných zakázek (dále také zákon)</w:t>
            </w:r>
          </w:p>
        </w:tc>
      </w:tr>
      <w:tr w:rsidR="00511685" w:rsidRPr="00B9174B" w14:paraId="51D54DC8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60665B9C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7BCDEDF" w14:textId="77777777" w:rsidTr="00DC76D0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7F15D0E3" w14:textId="77777777" w:rsidR="00511685" w:rsidRPr="00982D1D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02FB8F80" w14:textId="77777777" w:rsidR="00D555C3" w:rsidRPr="00982D1D" w:rsidRDefault="00982D1D" w:rsidP="003476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D1D">
              <w:rPr>
                <w:rFonts w:asciiTheme="minorHAnsi" w:hAnsiTheme="minorHAnsi" w:cstheme="minorHAnsi"/>
                <w:b/>
                <w:szCs w:val="20"/>
              </w:rPr>
              <w:t>Laserové robotické zařízení pro svařování, navařování a řezání</w:t>
            </w:r>
            <w:r w:rsidR="00F63DF9" w:rsidRPr="00982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6E19" w:rsidRPr="00982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207CD" w:rsidRPr="00982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1685" w:rsidRPr="00B9174B" w14:paraId="7C1A2BAE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73BEBB6C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772907B9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B8B2858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130AAC92" w14:textId="77777777" w:rsidR="00511685" w:rsidRPr="00982D1D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6A634EA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4978080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032981C0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5A00EA1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D6DCE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9FA6276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30B65ACC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DEE15" w14:textId="77777777" w:rsidR="00511685" w:rsidRPr="00982D1D" w:rsidRDefault="00954B5B" w:rsidP="00954B5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76839349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EF95287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60093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F7A4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89E1989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FD9EF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0FB89E50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28A046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244678A2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3E8EACDA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E8378E6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3D7E220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C0A9F07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B9174B" w14:paraId="6CAC6847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64C1BDF6" w14:textId="77777777" w:rsidR="009269F3" w:rsidRPr="00982D1D" w:rsidRDefault="009269F3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 xml:space="preserve">Internetový odkaz na záznam </w:t>
            </w:r>
          </w:p>
          <w:p w14:paraId="77A17854" w14:textId="77777777" w:rsidR="009269F3" w:rsidRPr="00982D1D" w:rsidRDefault="009269F3" w:rsidP="009269F3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8923949" w14:textId="77777777" w:rsidR="009269F3" w:rsidRPr="00982D1D" w:rsidRDefault="009269F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283811F0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2D2965ED" w14:textId="77777777" w:rsidR="00511685" w:rsidRPr="00982D1D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7EAD8E6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A14D9B1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5CF002F0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636063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633CB765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2B547D87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03A4EA41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3DEE5EA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1926E17B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79A6FD68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68BB666D" w14:textId="77777777" w:rsidR="00511685" w:rsidRPr="00982D1D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  <w:p w14:paraId="785540E1" w14:textId="77777777" w:rsidR="004D23E4" w:rsidRPr="00982D1D" w:rsidRDefault="004D23E4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7582442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480C9" w14:textId="77777777" w:rsidR="004D23E4" w:rsidRPr="00982D1D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42DD5831" w14:textId="77777777" w:rsidR="00511685" w:rsidRPr="00982D1D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14:paraId="408D19FB" w14:textId="77777777" w:rsidR="00511685" w:rsidRPr="00982D1D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14:paraId="002A8549" w14:textId="77777777" w:rsidR="00511685" w:rsidRPr="00982D1D" w:rsidRDefault="00F74C67" w:rsidP="00511685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Účastník zadávacího řízení </w:t>
            </w:r>
            <w:r w:rsidR="00511685"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čestně prohlašuje</w:t>
            </w: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  <w:r w:rsidR="00511685"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že:</w:t>
            </w:r>
          </w:p>
          <w:p w14:paraId="7A47DF7D" w14:textId="77777777" w:rsidR="00511685" w:rsidRPr="00982D1D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</w:t>
            </w:r>
            <w:r w:rsidR="00F74C67"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a zadávací dokumentaci</w:t>
            </w: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</w:p>
          <w:p w14:paraId="3255B16D" w14:textId="77777777" w:rsidR="00511685" w:rsidRPr="00982D1D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1C8483EF" w14:textId="77777777" w:rsidR="00511685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82D1D">
              <w:rPr>
                <w:rFonts w:asciiTheme="minorHAnsi" w:hAnsiTheme="minorHAnsi" w:cstheme="minorHAnsi"/>
                <w:bCs/>
              </w:rPr>
              <w:t>jako účastník zadávacího řízení na</w:t>
            </w:r>
            <w:r w:rsidRPr="00982D1D" w:rsidDel="00245FB2">
              <w:rPr>
                <w:rFonts w:asciiTheme="minorHAnsi" w:hAnsiTheme="minorHAnsi" w:cstheme="minorHAnsi"/>
                <w:bCs/>
              </w:rPr>
              <w:t xml:space="preserve"> </w:t>
            </w:r>
            <w:r w:rsidR="00511685" w:rsidRPr="00982D1D">
              <w:rPr>
                <w:rFonts w:asciiTheme="minorHAnsi" w:hAnsiTheme="minorHAnsi" w:cstheme="minorHAnsi"/>
                <w:bCs/>
              </w:rPr>
              <w:t xml:space="preserve">výše uvedenou veřejnou zakázku </w:t>
            </w:r>
            <w:r w:rsidR="00F74C67" w:rsidRPr="00982D1D">
              <w:rPr>
                <w:rFonts w:asciiTheme="minorHAnsi" w:hAnsiTheme="minorHAnsi" w:cstheme="minorHAnsi"/>
                <w:bCs/>
              </w:rPr>
              <w:t>není</w:t>
            </w:r>
            <w:r w:rsidR="00511685" w:rsidRPr="00982D1D">
              <w:rPr>
                <w:rFonts w:asciiTheme="minorHAnsi" w:hAnsiTheme="minorHAnsi" w:cstheme="minorHAnsi"/>
                <w:bCs/>
              </w:rPr>
              <w:t xml:space="preserve"> </w:t>
            </w:r>
            <w:r w:rsidR="00F74C67" w:rsidRPr="00982D1D">
              <w:rPr>
                <w:rFonts w:asciiTheme="minorHAnsi" w:hAnsiTheme="minorHAnsi" w:cstheme="minorHAnsi"/>
                <w:bCs/>
              </w:rPr>
              <w:t>pod</w:t>
            </w:r>
            <w:r w:rsidR="00511685" w:rsidRPr="00982D1D">
              <w:rPr>
                <w:rFonts w:asciiTheme="minorHAnsi" w:hAnsiTheme="minorHAnsi" w:cstheme="minorHAnsi"/>
                <w:bCs/>
              </w:rPr>
              <w:t>dodavatelem, kterým jiný dodavatel v tomto zadávacím řízení prokazuje kvalifikaci</w:t>
            </w:r>
            <w:r w:rsidR="00511685"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.</w:t>
            </w:r>
          </w:p>
          <w:p w14:paraId="22C6196E" w14:textId="77777777" w:rsidR="004C5822" w:rsidRPr="004C5822" w:rsidRDefault="004C5822" w:rsidP="004C582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se na něj nevztahuje § </w:t>
            </w:r>
            <w:proofErr w:type="gramStart"/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>4b</w:t>
            </w:r>
            <w:proofErr w:type="gramEnd"/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zákona č. 159/2006 Sb., o střetu zájmů, ve znění pozdějších předpisů (dále jen „ZSZ“), tj. že není obchodní společností, ve které veřejný funkcionář uvedený v § 2 odst. 1 písm. c) ZSZ nebo jím ovládaná osoba vlastní podíl představující alespoň 25 % účasti společníka v obchodní společnosti,</w:t>
            </w:r>
          </w:p>
          <w:p w14:paraId="24CA4DE1" w14:textId="77777777" w:rsidR="004C5822" w:rsidRPr="004C5822" w:rsidRDefault="004C5822" w:rsidP="004C5822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>se na něj nevztahuje čl. 5k nařízení Rady EU č. 2022/576 ze dne 8. 4. 2022, kterým se mění nařízení (EU) č. 833/2014, o omezujících opatřeních vzhledem k činnostem Ruska destabilizujícím situaci na Ukrajině, tj. že:</w:t>
            </w:r>
          </w:p>
          <w:p w14:paraId="001A7E12" w14:textId="77777777" w:rsidR="004C5822" w:rsidRPr="004C5822" w:rsidRDefault="004C5822" w:rsidP="00606C2F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>a)</w:t>
            </w: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ab/>
              <w:t>není ruským státním příslušníkem, fyzickou či právnickou osobou, subjektem či orgánem se sídlem v Rusku,</w:t>
            </w:r>
          </w:p>
          <w:p w14:paraId="1363170A" w14:textId="77777777" w:rsidR="004C5822" w:rsidRPr="004C5822" w:rsidRDefault="004C5822" w:rsidP="00606C2F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>b)</w:t>
            </w: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ab/>
              <w:t>není právnickou osobou, subjektem nebo orgánem, které jsou z více než 50 % přímo či nepřímo vlastněny některým ze subjektů uvedených v písm. a),</w:t>
            </w:r>
          </w:p>
          <w:p w14:paraId="5B778B56" w14:textId="77777777" w:rsidR="004C5822" w:rsidRPr="004C5822" w:rsidRDefault="004C5822" w:rsidP="00606C2F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>c)</w:t>
            </w: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ab/>
              <w:t>není dodavatelem jednajícím jménem nebo na pokyn některého ze subjektů uvedených v písm. a) nebo b),</w:t>
            </w:r>
          </w:p>
          <w:p w14:paraId="14294D00" w14:textId="77777777" w:rsidR="004C5822" w:rsidRPr="004C5822" w:rsidRDefault="004C5822" w:rsidP="00606C2F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lastRenderedPageBreak/>
              <w:t>d)</w:t>
            </w: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ab/>
              <w:t>není sdružením dodavatelů (ve smyslu § 82 ZZVZ), jehož člen je subjektem uvedeným v písm. a), b) nebo c) a</w:t>
            </w:r>
          </w:p>
          <w:p w14:paraId="0F7BAE21" w14:textId="77777777" w:rsidR="004C5822" w:rsidRPr="00982D1D" w:rsidRDefault="004C5822" w:rsidP="00606C2F">
            <w:pPr>
              <w:ind w:left="1156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>e)</w:t>
            </w:r>
            <w:r w:rsidRPr="004C5822">
              <w:rPr>
                <w:rFonts w:asciiTheme="minorHAnsi" w:eastAsia="Times New Roman" w:hAnsiTheme="minorHAnsi" w:cstheme="minorHAnsi"/>
                <w:bCs/>
                <w:lang w:eastAsia="cs-CZ"/>
              </w:rPr>
              <w:tab/>
              <w:t>neprokazuje část kvalifikace (ve smyslu § 83 ZZVZ) poddodavatelem, který má plnit více než 10 % předpokládané hodnoty veřejné zakázky a který zároveň je subjektem uvedeným v písm. a), b) nebo c).</w:t>
            </w:r>
          </w:p>
          <w:p w14:paraId="16D3D326" w14:textId="77777777" w:rsidR="00511685" w:rsidRPr="00982D1D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B9174B" w14:paraId="54C3B66B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3CE71" w14:textId="77777777" w:rsidR="00511685" w:rsidRPr="00982D1D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lastRenderedPageBreak/>
              <w:t>Osoba oprávněná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71EE3F9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9F9F7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1237636E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0AE03FE7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C0B3CE8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362C663A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605A7FA8" w14:textId="77777777" w:rsidR="004D23E4" w:rsidRPr="00982D1D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62468D3D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8003BA9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1BFDABD2" w14:textId="77777777" w:rsidR="00511685" w:rsidRPr="00982D1D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6DB56091" w14:textId="77777777" w:rsidR="004D23E4" w:rsidRPr="00982D1D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7A55306" w14:textId="77777777" w:rsidR="00C07DA8" w:rsidRDefault="00C07DA8" w:rsidP="00511685">
      <w:pPr>
        <w:jc w:val="center"/>
      </w:pPr>
    </w:p>
    <w:sectPr w:rsidR="00C07DA8" w:rsidSect="00D5658C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F350" w14:textId="77777777" w:rsidR="00C753A3" w:rsidRDefault="00C753A3" w:rsidP="00064033">
      <w:r>
        <w:separator/>
      </w:r>
    </w:p>
  </w:endnote>
  <w:endnote w:type="continuationSeparator" w:id="0">
    <w:p w14:paraId="2073602A" w14:textId="77777777" w:rsidR="00C753A3" w:rsidRDefault="00C753A3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D4D3" w14:textId="77777777"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326DB5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61BD64BD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E65C" w14:textId="77777777" w:rsidR="00C753A3" w:rsidRDefault="00C753A3" w:rsidP="00064033">
      <w:r>
        <w:separator/>
      </w:r>
    </w:p>
  </w:footnote>
  <w:footnote w:type="continuationSeparator" w:id="0">
    <w:p w14:paraId="6A973A32" w14:textId="77777777" w:rsidR="00C753A3" w:rsidRDefault="00C753A3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C48F" w14:textId="77777777" w:rsidR="00D5658C" w:rsidRDefault="00D5658C" w:rsidP="00D5658C">
    <w:pPr>
      <w:pStyle w:val="Zhlav"/>
      <w:jc w:val="center"/>
    </w:pPr>
  </w:p>
  <w:p w14:paraId="474C8108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E2C5B"/>
    <w:rsid w:val="001E34F8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D063B"/>
    <w:rsid w:val="002D3EBA"/>
    <w:rsid w:val="002D4CB4"/>
    <w:rsid w:val="002E36B7"/>
    <w:rsid w:val="002E6448"/>
    <w:rsid w:val="00316E19"/>
    <w:rsid w:val="00326DB5"/>
    <w:rsid w:val="00327C09"/>
    <w:rsid w:val="003409D1"/>
    <w:rsid w:val="00343BF6"/>
    <w:rsid w:val="0034765B"/>
    <w:rsid w:val="00360BBE"/>
    <w:rsid w:val="00361C10"/>
    <w:rsid w:val="00363407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80DBA"/>
    <w:rsid w:val="004C5822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5B0709"/>
    <w:rsid w:val="00606C2F"/>
    <w:rsid w:val="0063702B"/>
    <w:rsid w:val="00637A19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338D4"/>
    <w:rsid w:val="00756688"/>
    <w:rsid w:val="00756F3C"/>
    <w:rsid w:val="00773428"/>
    <w:rsid w:val="00785363"/>
    <w:rsid w:val="00790FD8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82D1D"/>
    <w:rsid w:val="009952C0"/>
    <w:rsid w:val="009A58C5"/>
    <w:rsid w:val="009A7098"/>
    <w:rsid w:val="009B7CC2"/>
    <w:rsid w:val="009C0236"/>
    <w:rsid w:val="009C2B41"/>
    <w:rsid w:val="00A05BB3"/>
    <w:rsid w:val="00A12C8B"/>
    <w:rsid w:val="00A238FF"/>
    <w:rsid w:val="00A41DA4"/>
    <w:rsid w:val="00A62BC6"/>
    <w:rsid w:val="00A7405C"/>
    <w:rsid w:val="00AA21A1"/>
    <w:rsid w:val="00AF611B"/>
    <w:rsid w:val="00B21AD4"/>
    <w:rsid w:val="00B21F88"/>
    <w:rsid w:val="00B32955"/>
    <w:rsid w:val="00B32AD8"/>
    <w:rsid w:val="00B443CD"/>
    <w:rsid w:val="00B75B84"/>
    <w:rsid w:val="00B81FFD"/>
    <w:rsid w:val="00B840A7"/>
    <w:rsid w:val="00B9174B"/>
    <w:rsid w:val="00C07BA9"/>
    <w:rsid w:val="00C07DA8"/>
    <w:rsid w:val="00C225D2"/>
    <w:rsid w:val="00C308B2"/>
    <w:rsid w:val="00C42A34"/>
    <w:rsid w:val="00C44F39"/>
    <w:rsid w:val="00C753A3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15EE"/>
    <w:rsid w:val="00F03929"/>
    <w:rsid w:val="00F207CD"/>
    <w:rsid w:val="00F51B21"/>
    <w:rsid w:val="00F626E1"/>
    <w:rsid w:val="00F63DF9"/>
    <w:rsid w:val="00F74C67"/>
    <w:rsid w:val="00F77658"/>
    <w:rsid w:val="00F812E0"/>
    <w:rsid w:val="00F85DE9"/>
    <w:rsid w:val="00F9352D"/>
    <w:rsid w:val="00FA1307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2F399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4" ma:contentTypeDescription="Vytvoří nový dokument" ma:contentTypeScope="" ma:versionID="b283637c0cc5a6dd0660d5c2d897b47d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9bc11153df4e75bc37074894aae2d118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A459E-7AB5-4CBE-951E-C14515971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2B8BD-1C14-4316-92E8-820F73E3D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E695D-0833-46A2-B4E9-DC84DCF0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Tomisova Marcela</cp:lastModifiedBy>
  <cp:revision>3</cp:revision>
  <cp:lastPrinted>2018-04-10T07:32:00Z</cp:lastPrinted>
  <dcterms:created xsi:type="dcterms:W3CDTF">2022-04-28T07:09:00Z</dcterms:created>
  <dcterms:modified xsi:type="dcterms:W3CDTF">2022-04-28T10:56:00Z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