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1F5B9" w14:textId="77777777" w:rsidR="0015423C" w:rsidRPr="00712A3B" w:rsidRDefault="00A1597F" w:rsidP="00A1597F">
      <w:pPr>
        <w:pStyle w:val="a"/>
        <w:spacing w:after="120"/>
        <w:rPr>
          <w:rFonts w:ascii="Tahoma" w:hAnsi="Tahoma" w:cs="Tahoma"/>
          <w:sz w:val="24"/>
        </w:rPr>
      </w:pPr>
      <w:r w:rsidRPr="00712A3B">
        <w:rPr>
          <w:rFonts w:ascii="Tahoma" w:hAnsi="Tahoma" w:cs="Tahoma"/>
          <w:sz w:val="24"/>
        </w:rPr>
        <w:t>SMLOUVA O ZAJIŠTĚNÍ VÝKONU KOORDINÁTORA BOZP</w:t>
      </w:r>
    </w:p>
    <w:p w14:paraId="69ECA9C6" w14:textId="77777777" w:rsidR="00392621" w:rsidRPr="00712A3B" w:rsidRDefault="00392621" w:rsidP="00A1597F">
      <w:pPr>
        <w:pStyle w:val="a"/>
        <w:rPr>
          <w:rFonts w:ascii="Tahoma" w:hAnsi="Tahoma" w:cs="Tahoma"/>
          <w:sz w:val="22"/>
        </w:rPr>
      </w:pPr>
      <w:r w:rsidRPr="00712A3B">
        <w:rPr>
          <w:rFonts w:ascii="Tahoma" w:hAnsi="Tahoma" w:cs="Tahoma"/>
          <w:sz w:val="22"/>
        </w:rPr>
        <w:t xml:space="preserve">uzavřená podle § </w:t>
      </w:r>
      <w:r w:rsidR="0015423C" w:rsidRPr="00712A3B">
        <w:rPr>
          <w:rFonts w:ascii="Tahoma" w:hAnsi="Tahoma" w:cs="Tahoma"/>
          <w:sz w:val="22"/>
        </w:rPr>
        <w:t xml:space="preserve">1746 odst. 2 zákona </w:t>
      </w:r>
      <w:r w:rsidRPr="00712A3B">
        <w:rPr>
          <w:rFonts w:ascii="Tahoma" w:hAnsi="Tahoma" w:cs="Tahoma"/>
          <w:sz w:val="22"/>
        </w:rPr>
        <w:t>č</w:t>
      </w:r>
      <w:r w:rsidR="0015423C" w:rsidRPr="00712A3B">
        <w:rPr>
          <w:rFonts w:ascii="Tahoma" w:hAnsi="Tahoma" w:cs="Tahoma"/>
          <w:sz w:val="22"/>
        </w:rPr>
        <w:t>.</w:t>
      </w:r>
      <w:r w:rsidRPr="00712A3B">
        <w:rPr>
          <w:rFonts w:ascii="Tahoma" w:hAnsi="Tahoma" w:cs="Tahoma"/>
          <w:sz w:val="22"/>
        </w:rPr>
        <w:t xml:space="preserve"> </w:t>
      </w:r>
      <w:r w:rsidR="00AA02D9" w:rsidRPr="00712A3B">
        <w:rPr>
          <w:rFonts w:ascii="Tahoma" w:hAnsi="Tahoma" w:cs="Tahoma"/>
          <w:sz w:val="22"/>
        </w:rPr>
        <w:t>89/2012</w:t>
      </w:r>
      <w:r w:rsidRPr="00712A3B">
        <w:rPr>
          <w:rFonts w:ascii="Tahoma" w:hAnsi="Tahoma" w:cs="Tahoma"/>
          <w:sz w:val="22"/>
        </w:rPr>
        <w:t xml:space="preserve"> Sb., </w:t>
      </w:r>
      <w:r w:rsidR="0015423C" w:rsidRPr="00712A3B">
        <w:rPr>
          <w:rFonts w:ascii="Tahoma" w:hAnsi="Tahoma" w:cs="Tahoma"/>
          <w:sz w:val="22"/>
        </w:rPr>
        <w:t xml:space="preserve">občanský zákoník, </w:t>
      </w:r>
      <w:r w:rsidRPr="00712A3B">
        <w:rPr>
          <w:rFonts w:ascii="Tahoma" w:hAnsi="Tahoma" w:cs="Tahoma"/>
          <w:sz w:val="22"/>
        </w:rPr>
        <w:t>v platném znění</w:t>
      </w:r>
    </w:p>
    <w:p w14:paraId="3739FC9A" w14:textId="77777777" w:rsidR="008B543A" w:rsidRPr="00712A3B" w:rsidRDefault="008B543A" w:rsidP="002C48E7">
      <w:pPr>
        <w:jc w:val="center"/>
        <w:rPr>
          <w:rFonts w:ascii="Tahoma" w:hAnsi="Tahoma" w:cs="Tahoma"/>
          <w:b/>
          <w:sz w:val="22"/>
          <w:szCs w:val="24"/>
        </w:rPr>
      </w:pPr>
    </w:p>
    <w:p w14:paraId="469C7A75" w14:textId="0194CEA1" w:rsidR="00617C9F" w:rsidRPr="00712A3B" w:rsidRDefault="006F1AA5" w:rsidP="003C7397">
      <w:pPr>
        <w:widowControl w:val="0"/>
        <w:ind w:left="708"/>
        <w:jc w:val="center"/>
        <w:rPr>
          <w:rFonts w:ascii="Tahoma" w:hAnsi="Tahoma" w:cs="Tahoma"/>
          <w:b/>
          <w:sz w:val="22"/>
          <w:szCs w:val="24"/>
        </w:rPr>
      </w:pPr>
      <w:r w:rsidRPr="00712A3B">
        <w:rPr>
          <w:rFonts w:ascii="Tahoma" w:hAnsi="Tahoma" w:cs="Tahoma"/>
          <w:sz w:val="22"/>
          <w:szCs w:val="24"/>
        </w:rPr>
        <w:t xml:space="preserve">na staveništi </w:t>
      </w:r>
      <w:r w:rsidRPr="00712A3B">
        <w:rPr>
          <w:rFonts w:ascii="Tahoma" w:hAnsi="Tahoma" w:cs="Tahoma"/>
          <w:bCs/>
          <w:sz w:val="22"/>
          <w:szCs w:val="24"/>
        </w:rPr>
        <w:t>na akci:</w:t>
      </w:r>
      <w:r w:rsidRPr="00712A3B">
        <w:rPr>
          <w:rFonts w:ascii="Tahoma" w:hAnsi="Tahoma" w:cs="Tahoma"/>
          <w:sz w:val="22"/>
          <w:szCs w:val="24"/>
        </w:rPr>
        <w:t xml:space="preserve"> </w:t>
      </w:r>
      <w:r w:rsidR="00A1597F" w:rsidRPr="00712A3B">
        <w:rPr>
          <w:rFonts w:ascii="Tahoma" w:hAnsi="Tahoma" w:cs="Tahoma"/>
          <w:b/>
          <w:sz w:val="22"/>
          <w:szCs w:val="24"/>
        </w:rPr>
        <w:t>„</w:t>
      </w:r>
      <w:r w:rsidR="00916AD8" w:rsidRPr="00916AD8">
        <w:rPr>
          <w:rFonts w:ascii="Tahoma" w:hAnsi="Tahoma" w:cs="Tahoma"/>
          <w:b/>
          <w:bCs/>
          <w:sz w:val="22"/>
          <w:szCs w:val="24"/>
        </w:rPr>
        <w:t>Centrum energetických a environmentálních technologií – Explorer</w:t>
      </w:r>
      <w:r w:rsidR="00916AD8" w:rsidRPr="00916AD8" w:rsidDel="00916AD8">
        <w:rPr>
          <w:rFonts w:ascii="Tahoma" w:hAnsi="Tahoma" w:cs="Tahoma"/>
          <w:b/>
          <w:bCs/>
          <w:sz w:val="22"/>
          <w:szCs w:val="24"/>
        </w:rPr>
        <w:t xml:space="preserve"> </w:t>
      </w:r>
      <w:r w:rsidR="00617C9F" w:rsidRPr="00712A3B">
        <w:rPr>
          <w:rFonts w:ascii="Tahoma" w:hAnsi="Tahoma" w:cs="Tahoma"/>
          <w:b/>
          <w:sz w:val="22"/>
          <w:szCs w:val="24"/>
        </w:rPr>
        <w:t>”</w:t>
      </w:r>
    </w:p>
    <w:p w14:paraId="7C12C486" w14:textId="77777777" w:rsidR="00305A6B" w:rsidRPr="00712A3B" w:rsidRDefault="00305A6B" w:rsidP="00617C9F">
      <w:pPr>
        <w:widowControl w:val="0"/>
        <w:rPr>
          <w:rFonts w:ascii="Tahoma" w:hAnsi="Tahoma" w:cs="Tahoma"/>
          <w:bCs/>
          <w:sz w:val="24"/>
          <w:szCs w:val="28"/>
          <w:lang w:eastAsia="cs-CZ"/>
        </w:rPr>
      </w:pPr>
    </w:p>
    <w:p w14:paraId="770A49B4" w14:textId="2158410E" w:rsidR="00793EBB" w:rsidRPr="00712A3B" w:rsidRDefault="00793EBB" w:rsidP="003655A4">
      <w:pPr>
        <w:pStyle w:val="Zkladntextodsazen21"/>
        <w:rPr>
          <w:rFonts w:ascii="Tahoma" w:hAnsi="Tahoma" w:cs="Tahoma"/>
          <w:sz w:val="22"/>
          <w:szCs w:val="24"/>
        </w:rPr>
      </w:pPr>
    </w:p>
    <w:p w14:paraId="60BA7680" w14:textId="77777777" w:rsidR="003655A4" w:rsidRPr="00712A3B" w:rsidRDefault="00A1597F" w:rsidP="003655A4">
      <w:pPr>
        <w:pStyle w:val="Odstavecseseznamem"/>
        <w:widowControl w:val="0"/>
        <w:overflowPunct w:val="0"/>
        <w:autoSpaceDE w:val="0"/>
        <w:autoSpaceDN w:val="0"/>
        <w:adjustRightInd w:val="0"/>
        <w:ind w:left="720"/>
        <w:jc w:val="center"/>
        <w:textAlignment w:val="baseline"/>
        <w:outlineLvl w:val="1"/>
        <w:rPr>
          <w:rFonts w:ascii="Tahoma" w:hAnsi="Tahoma" w:cs="Tahoma"/>
          <w:b/>
          <w:bCs/>
          <w:snapToGrid w:val="0"/>
          <w:sz w:val="22"/>
          <w:szCs w:val="24"/>
          <w:lang w:eastAsia="cs-CZ"/>
        </w:rPr>
      </w:pPr>
      <w:r w:rsidRPr="00712A3B">
        <w:rPr>
          <w:rFonts w:ascii="Tahoma" w:hAnsi="Tahoma" w:cs="Tahoma"/>
          <w:b/>
          <w:bCs/>
          <w:snapToGrid w:val="0"/>
          <w:sz w:val="22"/>
          <w:szCs w:val="24"/>
          <w:lang w:eastAsia="cs-CZ"/>
        </w:rPr>
        <w:t>I</w:t>
      </w:r>
    </w:p>
    <w:p w14:paraId="6C60ECEE" w14:textId="77777777" w:rsidR="003655A4" w:rsidRPr="00712A3B" w:rsidRDefault="003655A4" w:rsidP="003655A4">
      <w:pPr>
        <w:pStyle w:val="Odstavecseseznamem"/>
        <w:widowControl w:val="0"/>
        <w:overflowPunct w:val="0"/>
        <w:autoSpaceDE w:val="0"/>
        <w:autoSpaceDN w:val="0"/>
        <w:adjustRightInd w:val="0"/>
        <w:ind w:left="720"/>
        <w:jc w:val="center"/>
        <w:textAlignment w:val="baseline"/>
        <w:outlineLvl w:val="1"/>
        <w:rPr>
          <w:rFonts w:ascii="Tahoma" w:hAnsi="Tahoma" w:cs="Tahoma"/>
          <w:b/>
          <w:bCs/>
          <w:snapToGrid w:val="0"/>
          <w:sz w:val="22"/>
          <w:szCs w:val="24"/>
          <w:lang w:eastAsia="cs-CZ"/>
        </w:rPr>
      </w:pPr>
      <w:r w:rsidRPr="00712A3B">
        <w:rPr>
          <w:rFonts w:ascii="Tahoma" w:hAnsi="Tahoma" w:cs="Tahoma"/>
          <w:b/>
          <w:bCs/>
          <w:snapToGrid w:val="0"/>
          <w:color w:val="000000"/>
          <w:sz w:val="22"/>
          <w:szCs w:val="24"/>
          <w:lang w:eastAsia="cs-CZ"/>
        </w:rPr>
        <w:t>Smluvní strany</w:t>
      </w:r>
    </w:p>
    <w:p w14:paraId="5D6E5DE5" w14:textId="29662495" w:rsidR="003655A4" w:rsidRPr="00712A3B" w:rsidRDefault="00D6434C" w:rsidP="00220247">
      <w:pPr>
        <w:numPr>
          <w:ilvl w:val="0"/>
          <w:numId w:val="12"/>
        </w:numPr>
        <w:tabs>
          <w:tab w:val="left" w:pos="426"/>
        </w:tabs>
        <w:suppressAutoHyphens w:val="0"/>
        <w:spacing w:after="60"/>
        <w:ind w:left="425" w:hanging="425"/>
        <w:jc w:val="both"/>
        <w:rPr>
          <w:rFonts w:ascii="Tahoma" w:hAnsi="Tahoma" w:cs="Tahoma"/>
          <w:b/>
          <w:sz w:val="22"/>
          <w:szCs w:val="24"/>
          <w:lang w:eastAsia="cs-CZ"/>
        </w:rPr>
      </w:pPr>
      <w:r w:rsidRPr="00712A3B">
        <w:rPr>
          <w:rFonts w:ascii="Tahoma" w:hAnsi="Tahoma" w:cs="Tahoma"/>
          <w:b/>
          <w:sz w:val="22"/>
          <w:szCs w:val="24"/>
          <w:lang w:eastAsia="cs-CZ"/>
        </w:rPr>
        <w:t xml:space="preserve">Vysoká škola báňská </w:t>
      </w:r>
      <w:r w:rsidR="000868A9">
        <w:rPr>
          <w:rFonts w:ascii="Tahoma" w:hAnsi="Tahoma" w:cs="Tahoma"/>
          <w:b/>
          <w:sz w:val="22"/>
          <w:szCs w:val="24"/>
          <w:lang w:eastAsia="cs-CZ"/>
        </w:rPr>
        <w:t>– Technická univerzita Ostrava</w:t>
      </w:r>
      <w:r w:rsidR="007172F1">
        <w:rPr>
          <w:rFonts w:ascii="Tahoma" w:hAnsi="Tahoma" w:cs="Tahoma"/>
          <w:b/>
          <w:sz w:val="22"/>
          <w:szCs w:val="24"/>
          <w:lang w:eastAsia="cs-CZ"/>
        </w:rPr>
        <w:t xml:space="preserve">, </w:t>
      </w:r>
      <w:r w:rsidR="007172F1">
        <w:rPr>
          <w:rFonts w:ascii="Tahoma" w:hAnsi="Tahoma" w:cs="Tahoma"/>
          <w:b/>
        </w:rPr>
        <w:t>Centrum energetických a environmentálních technologií</w:t>
      </w:r>
    </w:p>
    <w:p w14:paraId="6E1508B5" w14:textId="0778C274" w:rsidR="003655A4" w:rsidRPr="00712A3B" w:rsidRDefault="003655A4" w:rsidP="00A1597F">
      <w:pPr>
        <w:widowControl w:val="0"/>
        <w:ind w:left="426"/>
        <w:rPr>
          <w:rFonts w:ascii="Tahoma" w:hAnsi="Tahoma" w:cs="Tahoma"/>
          <w:sz w:val="22"/>
          <w:szCs w:val="24"/>
          <w:lang w:eastAsia="cs-CZ"/>
        </w:rPr>
      </w:pPr>
      <w:r w:rsidRPr="00712A3B">
        <w:rPr>
          <w:rFonts w:ascii="Tahoma" w:hAnsi="Tahoma" w:cs="Tahoma"/>
          <w:sz w:val="22"/>
          <w:szCs w:val="24"/>
          <w:lang w:eastAsia="cs-CZ"/>
        </w:rPr>
        <w:t xml:space="preserve">se sídlem: </w:t>
      </w:r>
      <w:r w:rsidRPr="00712A3B">
        <w:rPr>
          <w:rFonts w:ascii="Tahoma" w:hAnsi="Tahoma" w:cs="Tahoma"/>
          <w:sz w:val="22"/>
          <w:szCs w:val="24"/>
          <w:lang w:eastAsia="cs-CZ"/>
        </w:rPr>
        <w:tab/>
      </w:r>
      <w:r w:rsidRPr="00712A3B">
        <w:rPr>
          <w:rFonts w:ascii="Tahoma" w:hAnsi="Tahoma" w:cs="Tahoma"/>
          <w:sz w:val="22"/>
          <w:szCs w:val="24"/>
          <w:lang w:eastAsia="cs-CZ"/>
        </w:rPr>
        <w:tab/>
      </w:r>
      <w:r w:rsidR="000868A9">
        <w:rPr>
          <w:rFonts w:ascii="Tahoma" w:hAnsi="Tahoma" w:cs="Tahoma"/>
          <w:bCs/>
          <w:sz w:val="22"/>
          <w:szCs w:val="24"/>
        </w:rPr>
        <w:t>17. listopadu 15/2172, 708 00</w:t>
      </w:r>
      <w:r w:rsidR="00D6434C" w:rsidRPr="00712A3B">
        <w:rPr>
          <w:rFonts w:ascii="Tahoma" w:hAnsi="Tahoma" w:cs="Tahoma"/>
          <w:sz w:val="22"/>
          <w:szCs w:val="24"/>
        </w:rPr>
        <w:t xml:space="preserve"> </w:t>
      </w:r>
      <w:r w:rsidR="00D6434C" w:rsidRPr="00712A3B">
        <w:rPr>
          <w:rFonts w:ascii="Tahoma" w:hAnsi="Tahoma" w:cs="Tahoma"/>
          <w:bCs/>
          <w:sz w:val="22"/>
          <w:szCs w:val="24"/>
        </w:rPr>
        <w:t>Ostrava – Poruba</w:t>
      </w:r>
    </w:p>
    <w:p w14:paraId="37FC04E3" w14:textId="34710726" w:rsidR="003655A4" w:rsidRPr="00712A3B" w:rsidRDefault="003655A4" w:rsidP="00A1597F">
      <w:pPr>
        <w:widowControl w:val="0"/>
        <w:ind w:left="2832" w:hanging="2406"/>
        <w:rPr>
          <w:rFonts w:ascii="Tahoma" w:hAnsi="Tahoma" w:cs="Tahoma"/>
          <w:sz w:val="22"/>
          <w:szCs w:val="24"/>
        </w:rPr>
      </w:pPr>
      <w:r w:rsidRPr="00712A3B">
        <w:rPr>
          <w:rFonts w:ascii="Tahoma" w:hAnsi="Tahoma" w:cs="Tahoma"/>
          <w:bCs/>
          <w:sz w:val="22"/>
          <w:szCs w:val="24"/>
          <w:lang w:eastAsia="cs-CZ"/>
        </w:rPr>
        <w:t>zastoupený:</w:t>
      </w:r>
      <w:r w:rsidRPr="00712A3B">
        <w:rPr>
          <w:rFonts w:ascii="Tahoma" w:hAnsi="Tahoma" w:cs="Tahoma"/>
          <w:b/>
          <w:bCs/>
          <w:sz w:val="22"/>
          <w:szCs w:val="24"/>
          <w:lang w:eastAsia="cs-CZ"/>
        </w:rPr>
        <w:t xml:space="preserve"> </w:t>
      </w:r>
      <w:r w:rsidRPr="00712A3B">
        <w:rPr>
          <w:rFonts w:ascii="Tahoma" w:hAnsi="Tahoma" w:cs="Tahoma"/>
          <w:b/>
          <w:bCs/>
          <w:sz w:val="22"/>
          <w:szCs w:val="24"/>
          <w:lang w:eastAsia="cs-CZ"/>
        </w:rPr>
        <w:tab/>
      </w:r>
      <w:r w:rsidR="007172F1" w:rsidRPr="00521CA8">
        <w:rPr>
          <w:rFonts w:ascii="Tahoma" w:hAnsi="Tahoma" w:cs="Tahoma"/>
          <w:sz w:val="22"/>
          <w:szCs w:val="24"/>
        </w:rPr>
        <w:t>prof. Ing. Stanislav</w:t>
      </w:r>
      <w:r w:rsidR="007172F1">
        <w:rPr>
          <w:rFonts w:ascii="Tahoma" w:hAnsi="Tahoma" w:cs="Tahoma"/>
          <w:sz w:val="22"/>
          <w:szCs w:val="24"/>
        </w:rPr>
        <w:t>em</w:t>
      </w:r>
      <w:r w:rsidR="007172F1" w:rsidRPr="00521CA8">
        <w:rPr>
          <w:rFonts w:ascii="Tahoma" w:hAnsi="Tahoma" w:cs="Tahoma"/>
          <w:sz w:val="22"/>
          <w:szCs w:val="24"/>
        </w:rPr>
        <w:t xml:space="preserve"> </w:t>
      </w:r>
      <w:proofErr w:type="spellStart"/>
      <w:r w:rsidR="007172F1" w:rsidRPr="00521CA8">
        <w:rPr>
          <w:rFonts w:ascii="Tahoma" w:hAnsi="Tahoma" w:cs="Tahoma"/>
          <w:sz w:val="22"/>
          <w:szCs w:val="24"/>
        </w:rPr>
        <w:t>Mišák</w:t>
      </w:r>
      <w:r w:rsidR="007172F1">
        <w:rPr>
          <w:rFonts w:ascii="Tahoma" w:hAnsi="Tahoma" w:cs="Tahoma"/>
          <w:sz w:val="22"/>
          <w:szCs w:val="24"/>
        </w:rPr>
        <w:t>em</w:t>
      </w:r>
      <w:proofErr w:type="spellEnd"/>
      <w:r w:rsidR="007172F1" w:rsidRPr="00521CA8">
        <w:rPr>
          <w:rFonts w:ascii="Tahoma" w:hAnsi="Tahoma" w:cs="Tahoma"/>
          <w:sz w:val="22"/>
          <w:szCs w:val="24"/>
        </w:rPr>
        <w:t>, Ph.D., ředitel</w:t>
      </w:r>
      <w:r w:rsidR="007172F1">
        <w:rPr>
          <w:rFonts w:ascii="Tahoma" w:hAnsi="Tahoma" w:cs="Tahoma"/>
          <w:sz w:val="22"/>
          <w:szCs w:val="24"/>
        </w:rPr>
        <w:t>em</w:t>
      </w:r>
      <w:r w:rsidR="007172F1" w:rsidRPr="00521CA8">
        <w:rPr>
          <w:rFonts w:ascii="Tahoma" w:hAnsi="Tahoma" w:cs="Tahoma"/>
          <w:sz w:val="22"/>
          <w:szCs w:val="24"/>
        </w:rPr>
        <w:t xml:space="preserve"> Centra energetických a environmentálních technologií</w:t>
      </w:r>
    </w:p>
    <w:p w14:paraId="5A543920" w14:textId="77777777" w:rsidR="00A1597F" w:rsidRPr="00712A3B" w:rsidRDefault="00A1597F" w:rsidP="00A1597F">
      <w:pPr>
        <w:widowControl w:val="0"/>
        <w:ind w:left="426"/>
        <w:jc w:val="both"/>
        <w:outlineLvl w:val="1"/>
        <w:rPr>
          <w:rFonts w:ascii="Tahoma" w:hAnsi="Tahoma" w:cs="Tahoma"/>
          <w:sz w:val="22"/>
          <w:szCs w:val="24"/>
          <w:lang w:eastAsia="cs-CZ"/>
        </w:rPr>
      </w:pPr>
      <w:r w:rsidRPr="00712A3B">
        <w:rPr>
          <w:rFonts w:ascii="Tahoma" w:hAnsi="Tahoma" w:cs="Tahoma"/>
          <w:sz w:val="22"/>
          <w:szCs w:val="24"/>
          <w:lang w:eastAsia="cs-CZ"/>
        </w:rPr>
        <w:t>IČO:</w:t>
      </w:r>
      <w:r w:rsidRPr="00712A3B">
        <w:rPr>
          <w:rFonts w:ascii="Tahoma" w:hAnsi="Tahoma" w:cs="Tahoma"/>
          <w:sz w:val="22"/>
          <w:szCs w:val="24"/>
          <w:lang w:eastAsia="cs-CZ"/>
        </w:rPr>
        <w:tab/>
      </w:r>
      <w:r w:rsidRPr="00712A3B">
        <w:rPr>
          <w:rFonts w:ascii="Tahoma" w:hAnsi="Tahoma" w:cs="Tahoma"/>
          <w:sz w:val="22"/>
          <w:szCs w:val="24"/>
          <w:lang w:eastAsia="cs-CZ"/>
        </w:rPr>
        <w:tab/>
      </w:r>
      <w:r w:rsidRPr="00712A3B">
        <w:rPr>
          <w:rFonts w:ascii="Tahoma" w:hAnsi="Tahoma" w:cs="Tahoma"/>
          <w:sz w:val="22"/>
          <w:szCs w:val="24"/>
          <w:lang w:eastAsia="cs-CZ"/>
        </w:rPr>
        <w:tab/>
      </w:r>
      <w:r w:rsidRPr="00712A3B">
        <w:rPr>
          <w:rFonts w:ascii="Tahoma" w:hAnsi="Tahoma" w:cs="Tahoma"/>
          <w:bCs/>
          <w:sz w:val="22"/>
          <w:szCs w:val="24"/>
          <w:lang w:eastAsia="cs-CZ"/>
        </w:rPr>
        <w:t>61989100</w:t>
      </w:r>
    </w:p>
    <w:p w14:paraId="6C207775" w14:textId="77777777" w:rsidR="00A1597F" w:rsidRPr="00712A3B" w:rsidRDefault="00A1597F" w:rsidP="00A1597F">
      <w:pPr>
        <w:widowControl w:val="0"/>
        <w:ind w:left="426"/>
        <w:jc w:val="both"/>
        <w:outlineLvl w:val="1"/>
        <w:rPr>
          <w:rFonts w:ascii="Tahoma" w:hAnsi="Tahoma" w:cs="Tahoma"/>
          <w:sz w:val="22"/>
          <w:szCs w:val="24"/>
          <w:lang w:eastAsia="cs-CZ"/>
        </w:rPr>
      </w:pPr>
      <w:r w:rsidRPr="00712A3B">
        <w:rPr>
          <w:rFonts w:ascii="Tahoma" w:hAnsi="Tahoma" w:cs="Tahoma"/>
          <w:sz w:val="22"/>
          <w:szCs w:val="24"/>
          <w:lang w:eastAsia="cs-CZ"/>
        </w:rPr>
        <w:t>DIČ:</w:t>
      </w:r>
      <w:r w:rsidRPr="00712A3B">
        <w:rPr>
          <w:rFonts w:ascii="Tahoma" w:hAnsi="Tahoma" w:cs="Tahoma"/>
          <w:sz w:val="22"/>
          <w:szCs w:val="24"/>
          <w:lang w:eastAsia="cs-CZ"/>
        </w:rPr>
        <w:tab/>
      </w:r>
      <w:r w:rsidRPr="00712A3B">
        <w:rPr>
          <w:rFonts w:ascii="Tahoma" w:hAnsi="Tahoma" w:cs="Tahoma"/>
          <w:sz w:val="22"/>
          <w:szCs w:val="24"/>
          <w:lang w:eastAsia="cs-CZ"/>
        </w:rPr>
        <w:tab/>
      </w:r>
      <w:r w:rsidRPr="00712A3B">
        <w:rPr>
          <w:rFonts w:ascii="Tahoma" w:hAnsi="Tahoma" w:cs="Tahoma"/>
          <w:sz w:val="22"/>
          <w:szCs w:val="24"/>
          <w:lang w:eastAsia="cs-CZ"/>
        </w:rPr>
        <w:tab/>
        <w:t>CZ</w:t>
      </w:r>
      <w:r w:rsidRPr="00712A3B">
        <w:rPr>
          <w:rFonts w:ascii="Tahoma" w:hAnsi="Tahoma" w:cs="Tahoma"/>
          <w:bCs/>
          <w:sz w:val="22"/>
          <w:szCs w:val="24"/>
          <w:lang w:eastAsia="cs-CZ"/>
        </w:rPr>
        <w:t>61989100</w:t>
      </w:r>
    </w:p>
    <w:p w14:paraId="6C91FAAE" w14:textId="49CCD1DB" w:rsidR="000868A9" w:rsidRPr="00C84741" w:rsidRDefault="000868A9" w:rsidP="000868A9">
      <w:pPr>
        <w:tabs>
          <w:tab w:val="left" w:pos="360"/>
          <w:tab w:val="left" w:pos="2268"/>
        </w:tabs>
        <w:ind w:left="284" w:firstLine="74"/>
        <w:rPr>
          <w:rFonts w:ascii="Tahoma" w:hAnsi="Tahoma" w:cs="Tahoma"/>
          <w:sz w:val="22"/>
          <w:szCs w:val="24"/>
        </w:rPr>
      </w:pPr>
      <w:r>
        <w:rPr>
          <w:rFonts w:ascii="Tahoma" w:hAnsi="Tahoma" w:cs="Tahoma"/>
          <w:sz w:val="22"/>
          <w:szCs w:val="24"/>
        </w:rPr>
        <w:t xml:space="preserve"> </w:t>
      </w:r>
      <w:r w:rsidRPr="00C145FC">
        <w:rPr>
          <w:rFonts w:ascii="Tahoma" w:hAnsi="Tahoma" w:cs="Tahoma"/>
          <w:sz w:val="22"/>
          <w:szCs w:val="24"/>
        </w:rPr>
        <w:t xml:space="preserve">Osoba </w:t>
      </w:r>
      <w:r w:rsidRPr="00C84741">
        <w:rPr>
          <w:rFonts w:ascii="Tahoma" w:hAnsi="Tahoma" w:cs="Tahoma"/>
          <w:sz w:val="22"/>
          <w:szCs w:val="24"/>
        </w:rPr>
        <w:t>oprávněná jednat ve věcech realizace stavby:</w:t>
      </w:r>
    </w:p>
    <w:p w14:paraId="374AC3B3" w14:textId="77777777" w:rsidR="000868A9" w:rsidRPr="00C84741" w:rsidRDefault="000868A9" w:rsidP="000868A9">
      <w:pPr>
        <w:numPr>
          <w:ilvl w:val="12"/>
          <w:numId w:val="0"/>
        </w:numPr>
        <w:tabs>
          <w:tab w:val="left" w:pos="426"/>
          <w:tab w:val="left" w:pos="2977"/>
        </w:tabs>
        <w:ind w:left="425"/>
        <w:jc w:val="both"/>
        <w:rPr>
          <w:rFonts w:ascii="Tahoma" w:hAnsi="Tahoma" w:cs="Tahoma"/>
          <w:sz w:val="22"/>
          <w:szCs w:val="24"/>
        </w:rPr>
      </w:pPr>
      <w:r w:rsidRPr="00C84741">
        <w:rPr>
          <w:rFonts w:ascii="Tahoma" w:hAnsi="Tahoma" w:cs="Tahoma"/>
          <w:sz w:val="22"/>
          <w:szCs w:val="24"/>
        </w:rPr>
        <w:t>Pavel Podveský, pavel.podvesky@vsb.cz, tel. +420 597325750</w:t>
      </w:r>
    </w:p>
    <w:p w14:paraId="59F11644" w14:textId="444819B1" w:rsidR="003655A4" w:rsidRPr="00712A3B" w:rsidRDefault="000868A9" w:rsidP="000868A9">
      <w:pPr>
        <w:widowControl w:val="0"/>
        <w:ind w:left="426"/>
        <w:rPr>
          <w:rFonts w:ascii="Tahoma" w:hAnsi="Tahoma" w:cs="Tahoma"/>
          <w:bCs/>
          <w:sz w:val="22"/>
          <w:szCs w:val="24"/>
          <w:lang w:eastAsia="cs-CZ"/>
        </w:rPr>
      </w:pPr>
      <w:r w:rsidRPr="00C84741">
        <w:rPr>
          <w:rFonts w:ascii="Tahoma" w:hAnsi="Tahoma" w:cs="Tahoma"/>
          <w:sz w:val="22"/>
          <w:szCs w:val="24"/>
        </w:rPr>
        <w:t>Ing. Miroslav Jílek, miroslav.jilek@vsb.cz, tel +420 596999131</w:t>
      </w:r>
    </w:p>
    <w:p w14:paraId="10F0088C" w14:textId="77777777" w:rsidR="003655A4" w:rsidRPr="00712A3B" w:rsidRDefault="003655A4" w:rsidP="00A1597F">
      <w:pPr>
        <w:widowControl w:val="0"/>
        <w:spacing w:before="120" w:after="120"/>
        <w:ind w:left="425"/>
        <w:rPr>
          <w:rFonts w:ascii="Tahoma" w:hAnsi="Tahoma" w:cs="Tahoma"/>
          <w:sz w:val="22"/>
          <w:szCs w:val="24"/>
          <w:lang w:eastAsia="cs-CZ"/>
        </w:rPr>
      </w:pPr>
      <w:r w:rsidRPr="00712A3B">
        <w:rPr>
          <w:rFonts w:ascii="Tahoma" w:hAnsi="Tahoma" w:cs="Tahoma"/>
          <w:sz w:val="22"/>
          <w:szCs w:val="24"/>
          <w:lang w:eastAsia="cs-CZ"/>
        </w:rPr>
        <w:t>(dále jen „</w:t>
      </w:r>
      <w:r w:rsidR="00220247" w:rsidRPr="00712A3B">
        <w:rPr>
          <w:rFonts w:ascii="Tahoma" w:hAnsi="Tahoma" w:cs="Tahoma"/>
          <w:b/>
          <w:i/>
          <w:sz w:val="22"/>
          <w:szCs w:val="24"/>
          <w:lang w:eastAsia="cs-CZ"/>
        </w:rPr>
        <w:t>o</w:t>
      </w:r>
      <w:r w:rsidRPr="00712A3B">
        <w:rPr>
          <w:rFonts w:ascii="Tahoma" w:hAnsi="Tahoma" w:cs="Tahoma"/>
          <w:b/>
          <w:i/>
          <w:sz w:val="22"/>
          <w:szCs w:val="24"/>
          <w:lang w:eastAsia="cs-CZ"/>
        </w:rPr>
        <w:t>bjednatel</w:t>
      </w:r>
      <w:r w:rsidRPr="00712A3B">
        <w:rPr>
          <w:rFonts w:ascii="Tahoma" w:hAnsi="Tahoma" w:cs="Tahoma"/>
          <w:b/>
          <w:sz w:val="22"/>
          <w:szCs w:val="24"/>
          <w:lang w:eastAsia="cs-CZ"/>
        </w:rPr>
        <w:t>“</w:t>
      </w:r>
      <w:r w:rsidRPr="00712A3B">
        <w:rPr>
          <w:rFonts w:ascii="Tahoma" w:hAnsi="Tahoma" w:cs="Tahoma"/>
          <w:sz w:val="22"/>
          <w:szCs w:val="24"/>
          <w:lang w:eastAsia="cs-CZ"/>
        </w:rPr>
        <w:t>)</w:t>
      </w:r>
    </w:p>
    <w:p w14:paraId="63848E2B" w14:textId="77777777" w:rsidR="003655A4" w:rsidRPr="00712A3B" w:rsidRDefault="003655A4" w:rsidP="003655A4">
      <w:pPr>
        <w:widowControl w:val="0"/>
        <w:spacing w:after="120"/>
        <w:rPr>
          <w:rFonts w:ascii="Tahoma" w:hAnsi="Tahoma" w:cs="Tahoma"/>
          <w:b/>
          <w:sz w:val="22"/>
          <w:szCs w:val="24"/>
          <w:lang w:eastAsia="cs-CZ"/>
        </w:rPr>
      </w:pPr>
    </w:p>
    <w:p w14:paraId="6F4EE102" w14:textId="77777777" w:rsidR="003655A4" w:rsidRPr="00712A3B" w:rsidRDefault="00D6434C" w:rsidP="00220247">
      <w:pPr>
        <w:numPr>
          <w:ilvl w:val="0"/>
          <w:numId w:val="12"/>
        </w:numPr>
        <w:tabs>
          <w:tab w:val="left" w:pos="426"/>
        </w:tabs>
        <w:suppressAutoHyphens w:val="0"/>
        <w:spacing w:after="60"/>
        <w:ind w:left="425" w:hanging="425"/>
        <w:jc w:val="both"/>
        <w:rPr>
          <w:rFonts w:ascii="Tahoma" w:hAnsi="Tahoma" w:cs="Tahoma"/>
          <w:b/>
          <w:sz w:val="22"/>
          <w:szCs w:val="24"/>
          <w:lang w:eastAsia="cs-CZ"/>
        </w:rPr>
      </w:pPr>
      <w:r w:rsidRPr="00712A3B">
        <w:rPr>
          <w:rFonts w:ascii="Tahoma" w:hAnsi="Tahoma" w:cs="Tahoma"/>
          <w:b/>
          <w:sz w:val="22"/>
          <w:szCs w:val="24"/>
          <w:highlight w:val="yellow"/>
          <w:lang w:eastAsia="cs-CZ"/>
        </w:rPr>
        <w:t>[vyplní účastník]</w:t>
      </w:r>
    </w:p>
    <w:p w14:paraId="401AFE51" w14:textId="77777777" w:rsidR="003655A4" w:rsidRPr="00712A3B" w:rsidRDefault="003655A4" w:rsidP="00220247">
      <w:pPr>
        <w:widowControl w:val="0"/>
        <w:ind w:left="426"/>
        <w:rPr>
          <w:rFonts w:ascii="Tahoma" w:hAnsi="Tahoma" w:cs="Tahoma"/>
          <w:b/>
          <w:color w:val="000000" w:themeColor="text1"/>
          <w:sz w:val="22"/>
          <w:szCs w:val="24"/>
          <w:lang w:eastAsia="cs-CZ"/>
        </w:rPr>
      </w:pPr>
      <w:r w:rsidRPr="00712A3B">
        <w:rPr>
          <w:rFonts w:ascii="Tahoma" w:hAnsi="Tahoma" w:cs="Tahoma"/>
          <w:color w:val="000000" w:themeColor="text1"/>
          <w:sz w:val="22"/>
          <w:szCs w:val="24"/>
          <w:lang w:eastAsia="cs-CZ"/>
        </w:rPr>
        <w:t>se sídlem:</w:t>
      </w:r>
      <w:r w:rsidRPr="00712A3B">
        <w:rPr>
          <w:rFonts w:ascii="Tahoma" w:hAnsi="Tahoma" w:cs="Tahoma"/>
          <w:color w:val="000000" w:themeColor="text1"/>
          <w:sz w:val="22"/>
          <w:szCs w:val="24"/>
          <w:lang w:eastAsia="cs-CZ"/>
        </w:rPr>
        <w:tab/>
      </w:r>
      <w:r w:rsidRPr="00712A3B">
        <w:rPr>
          <w:rFonts w:ascii="Tahoma" w:hAnsi="Tahoma" w:cs="Tahoma"/>
          <w:color w:val="000000" w:themeColor="text1"/>
          <w:sz w:val="22"/>
          <w:szCs w:val="24"/>
          <w:lang w:eastAsia="cs-CZ"/>
        </w:rPr>
        <w:tab/>
      </w:r>
      <w:r w:rsidR="00220247" w:rsidRPr="00712A3B">
        <w:rPr>
          <w:rFonts w:ascii="Tahoma" w:hAnsi="Tahoma" w:cs="Tahoma"/>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p>
    <w:p w14:paraId="669B352D" w14:textId="77777777" w:rsidR="003655A4" w:rsidRPr="00712A3B" w:rsidRDefault="003655A4" w:rsidP="00220247">
      <w:pPr>
        <w:widowControl w:val="0"/>
        <w:ind w:left="426"/>
        <w:rPr>
          <w:rFonts w:ascii="Tahoma" w:hAnsi="Tahoma" w:cs="Tahoma"/>
          <w:b/>
          <w:color w:val="000000" w:themeColor="text1"/>
          <w:sz w:val="22"/>
          <w:szCs w:val="24"/>
          <w:lang w:eastAsia="cs-CZ"/>
        </w:rPr>
      </w:pPr>
      <w:r w:rsidRPr="00712A3B">
        <w:rPr>
          <w:rFonts w:ascii="Tahoma" w:hAnsi="Tahoma" w:cs="Tahoma"/>
          <w:b/>
          <w:color w:val="000000" w:themeColor="text1"/>
          <w:sz w:val="22"/>
          <w:szCs w:val="24"/>
          <w:lang w:eastAsia="cs-CZ"/>
        </w:rPr>
        <w:t>zastoupený:</w:t>
      </w:r>
      <w:r w:rsidRPr="00712A3B">
        <w:rPr>
          <w:rFonts w:ascii="Tahoma" w:hAnsi="Tahoma" w:cs="Tahoma"/>
          <w:b/>
          <w:color w:val="000000" w:themeColor="text1"/>
          <w:sz w:val="22"/>
          <w:szCs w:val="24"/>
          <w:lang w:eastAsia="cs-CZ"/>
        </w:rPr>
        <w:tab/>
      </w:r>
      <w:r w:rsidRPr="00712A3B">
        <w:rPr>
          <w:rFonts w:ascii="Tahoma" w:hAnsi="Tahoma" w:cs="Tahoma"/>
          <w:b/>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r w:rsidRPr="00712A3B">
        <w:rPr>
          <w:rFonts w:ascii="Tahoma" w:hAnsi="Tahoma" w:cs="Tahoma"/>
          <w:b/>
          <w:color w:val="000000" w:themeColor="text1"/>
          <w:sz w:val="22"/>
          <w:szCs w:val="24"/>
          <w:lang w:eastAsia="cs-CZ"/>
        </w:rPr>
        <w:tab/>
      </w:r>
    </w:p>
    <w:p w14:paraId="6B53F1B0" w14:textId="77777777" w:rsidR="003655A4" w:rsidRPr="00712A3B" w:rsidRDefault="003655A4" w:rsidP="00220247">
      <w:pPr>
        <w:widowControl w:val="0"/>
        <w:ind w:left="426"/>
        <w:rPr>
          <w:rFonts w:ascii="Tahoma" w:hAnsi="Tahoma" w:cs="Tahoma"/>
          <w:b/>
          <w:color w:val="000000" w:themeColor="text1"/>
          <w:sz w:val="22"/>
          <w:szCs w:val="24"/>
          <w:lang w:eastAsia="cs-CZ"/>
        </w:rPr>
      </w:pPr>
      <w:r w:rsidRPr="00712A3B">
        <w:rPr>
          <w:rFonts w:ascii="Tahoma" w:hAnsi="Tahoma" w:cs="Tahoma"/>
          <w:color w:val="000000" w:themeColor="text1"/>
          <w:sz w:val="22"/>
          <w:szCs w:val="24"/>
          <w:lang w:eastAsia="cs-CZ"/>
        </w:rPr>
        <w:t xml:space="preserve">zapsán v obchodním rejstříku   </w:t>
      </w:r>
      <w:r w:rsidR="00D6434C" w:rsidRPr="00712A3B">
        <w:rPr>
          <w:rFonts w:ascii="Tahoma" w:hAnsi="Tahoma" w:cs="Tahoma"/>
          <w:color w:val="000000" w:themeColor="text1"/>
          <w:sz w:val="22"/>
          <w:szCs w:val="24"/>
          <w:highlight w:val="yellow"/>
        </w:rPr>
        <w:t>[vyplní účastník]</w:t>
      </w:r>
    </w:p>
    <w:p w14:paraId="0E6BCDD3" w14:textId="77777777" w:rsidR="003655A4" w:rsidRPr="00712A3B" w:rsidRDefault="003655A4" w:rsidP="00220247">
      <w:pPr>
        <w:widowControl w:val="0"/>
        <w:tabs>
          <w:tab w:val="left" w:pos="5730"/>
        </w:tabs>
        <w:ind w:left="426"/>
        <w:rPr>
          <w:rFonts w:ascii="Tahoma" w:hAnsi="Tahoma" w:cs="Tahoma"/>
          <w:color w:val="000000" w:themeColor="text1"/>
          <w:sz w:val="22"/>
          <w:szCs w:val="24"/>
          <w:lang w:eastAsia="cs-CZ"/>
        </w:rPr>
      </w:pPr>
      <w:r w:rsidRPr="00712A3B">
        <w:rPr>
          <w:rFonts w:ascii="Tahoma" w:hAnsi="Tahoma" w:cs="Tahoma"/>
          <w:color w:val="000000" w:themeColor="text1"/>
          <w:sz w:val="22"/>
          <w:szCs w:val="24"/>
          <w:lang w:eastAsia="cs-CZ"/>
        </w:rPr>
        <w:t xml:space="preserve">Osoby pověřené jednat jménem zhotovitele ve věcech </w:t>
      </w:r>
      <w:r w:rsidRPr="00712A3B">
        <w:rPr>
          <w:rFonts w:ascii="Tahoma" w:hAnsi="Tahoma" w:cs="Tahoma"/>
          <w:color w:val="000000" w:themeColor="text1"/>
          <w:sz w:val="22"/>
          <w:szCs w:val="24"/>
          <w:lang w:eastAsia="cs-CZ"/>
        </w:rPr>
        <w:tab/>
      </w:r>
    </w:p>
    <w:p w14:paraId="58C3C5E2" w14:textId="77777777" w:rsidR="003655A4" w:rsidRPr="00712A3B" w:rsidRDefault="003655A4" w:rsidP="00220247">
      <w:pPr>
        <w:widowControl w:val="0"/>
        <w:ind w:left="426"/>
        <w:rPr>
          <w:rFonts w:ascii="Tahoma" w:hAnsi="Tahoma" w:cs="Tahoma"/>
          <w:b/>
          <w:color w:val="000000" w:themeColor="text1"/>
          <w:sz w:val="22"/>
          <w:szCs w:val="24"/>
          <w:lang w:eastAsia="cs-CZ"/>
        </w:rPr>
      </w:pPr>
      <w:r w:rsidRPr="00712A3B">
        <w:rPr>
          <w:rFonts w:ascii="Tahoma" w:hAnsi="Tahoma" w:cs="Tahoma"/>
          <w:color w:val="000000" w:themeColor="text1"/>
          <w:sz w:val="22"/>
          <w:szCs w:val="24"/>
          <w:lang w:eastAsia="cs-CZ"/>
        </w:rPr>
        <w:t>smluvních:</w:t>
      </w:r>
      <w:r w:rsidRPr="00712A3B">
        <w:rPr>
          <w:rFonts w:ascii="Tahoma" w:hAnsi="Tahoma" w:cs="Tahoma"/>
          <w:color w:val="000000" w:themeColor="text1"/>
          <w:sz w:val="22"/>
          <w:szCs w:val="24"/>
          <w:lang w:eastAsia="cs-CZ"/>
        </w:rPr>
        <w:tab/>
      </w:r>
      <w:r w:rsidRPr="00712A3B">
        <w:rPr>
          <w:rFonts w:ascii="Tahoma" w:hAnsi="Tahoma" w:cs="Tahoma"/>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p>
    <w:p w14:paraId="698B4BB6" w14:textId="77777777" w:rsidR="003655A4" w:rsidRPr="00712A3B" w:rsidRDefault="003655A4" w:rsidP="00220247">
      <w:pPr>
        <w:widowControl w:val="0"/>
        <w:tabs>
          <w:tab w:val="left" w:pos="708"/>
          <w:tab w:val="left" w:pos="1416"/>
          <w:tab w:val="left" w:pos="2124"/>
          <w:tab w:val="left" w:pos="2832"/>
          <w:tab w:val="left" w:pos="3540"/>
          <w:tab w:val="left" w:pos="8060"/>
        </w:tabs>
        <w:ind w:left="426"/>
        <w:rPr>
          <w:rFonts w:ascii="Tahoma" w:hAnsi="Tahoma" w:cs="Tahoma"/>
          <w:b/>
          <w:color w:val="000000" w:themeColor="text1"/>
          <w:sz w:val="22"/>
          <w:szCs w:val="24"/>
          <w:lang w:eastAsia="cs-CZ"/>
        </w:rPr>
      </w:pPr>
      <w:r w:rsidRPr="00712A3B">
        <w:rPr>
          <w:rFonts w:ascii="Tahoma" w:hAnsi="Tahoma" w:cs="Tahoma"/>
          <w:color w:val="000000" w:themeColor="text1"/>
          <w:sz w:val="22"/>
          <w:szCs w:val="24"/>
          <w:lang w:eastAsia="cs-CZ"/>
        </w:rPr>
        <w:t xml:space="preserve">technických: </w:t>
      </w:r>
      <w:r w:rsidRPr="00712A3B">
        <w:rPr>
          <w:rFonts w:ascii="Tahoma" w:hAnsi="Tahoma" w:cs="Tahoma"/>
          <w:color w:val="000000" w:themeColor="text1"/>
          <w:sz w:val="22"/>
          <w:szCs w:val="24"/>
          <w:lang w:eastAsia="cs-CZ"/>
        </w:rPr>
        <w:tab/>
      </w:r>
      <w:r w:rsidRPr="00712A3B">
        <w:rPr>
          <w:rFonts w:ascii="Tahoma" w:hAnsi="Tahoma" w:cs="Tahoma"/>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p>
    <w:p w14:paraId="1FE47271" w14:textId="77777777" w:rsidR="003655A4" w:rsidRPr="00712A3B" w:rsidRDefault="003655A4" w:rsidP="00220247">
      <w:pPr>
        <w:widowControl w:val="0"/>
        <w:ind w:left="426"/>
        <w:rPr>
          <w:rFonts w:ascii="Tahoma" w:hAnsi="Tahoma" w:cs="Tahoma"/>
          <w:b/>
          <w:color w:val="000000" w:themeColor="text1"/>
          <w:sz w:val="22"/>
          <w:szCs w:val="24"/>
          <w:lang w:eastAsia="cs-CZ"/>
        </w:rPr>
      </w:pPr>
      <w:r w:rsidRPr="00712A3B">
        <w:rPr>
          <w:rFonts w:ascii="Tahoma" w:hAnsi="Tahoma" w:cs="Tahoma"/>
          <w:color w:val="000000" w:themeColor="text1"/>
          <w:sz w:val="22"/>
          <w:szCs w:val="24"/>
          <w:lang w:eastAsia="cs-CZ"/>
        </w:rPr>
        <w:t>Bankovní spojení:</w:t>
      </w:r>
      <w:r w:rsidRPr="00712A3B">
        <w:rPr>
          <w:rFonts w:ascii="Tahoma" w:hAnsi="Tahoma" w:cs="Tahoma"/>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p>
    <w:p w14:paraId="1A070D0E" w14:textId="77777777" w:rsidR="003655A4" w:rsidRPr="00712A3B" w:rsidRDefault="00220247" w:rsidP="00220247">
      <w:pPr>
        <w:widowControl w:val="0"/>
        <w:ind w:left="426"/>
        <w:rPr>
          <w:rFonts w:ascii="Tahoma" w:hAnsi="Tahoma" w:cs="Tahoma"/>
          <w:b/>
          <w:color w:val="000000" w:themeColor="text1"/>
          <w:sz w:val="22"/>
          <w:szCs w:val="24"/>
          <w:lang w:eastAsia="cs-CZ"/>
        </w:rPr>
      </w:pPr>
      <w:r w:rsidRPr="00712A3B">
        <w:rPr>
          <w:rFonts w:ascii="Tahoma" w:hAnsi="Tahoma" w:cs="Tahoma"/>
          <w:color w:val="000000" w:themeColor="text1"/>
          <w:sz w:val="22"/>
          <w:szCs w:val="24"/>
          <w:lang w:eastAsia="cs-CZ"/>
        </w:rPr>
        <w:t>Č. účtu</w:t>
      </w:r>
      <w:r w:rsidR="003655A4" w:rsidRPr="00712A3B">
        <w:rPr>
          <w:rFonts w:ascii="Tahoma" w:hAnsi="Tahoma" w:cs="Tahoma"/>
          <w:color w:val="000000" w:themeColor="text1"/>
          <w:sz w:val="22"/>
          <w:szCs w:val="24"/>
          <w:lang w:eastAsia="cs-CZ"/>
        </w:rPr>
        <w:t>:</w:t>
      </w:r>
      <w:r w:rsidR="003655A4" w:rsidRPr="00712A3B">
        <w:rPr>
          <w:rFonts w:ascii="Tahoma" w:hAnsi="Tahoma" w:cs="Tahoma"/>
          <w:color w:val="000000" w:themeColor="text1"/>
          <w:sz w:val="22"/>
          <w:szCs w:val="24"/>
          <w:lang w:eastAsia="cs-CZ"/>
        </w:rPr>
        <w:tab/>
      </w:r>
      <w:r w:rsidRPr="00712A3B">
        <w:rPr>
          <w:rFonts w:ascii="Tahoma" w:hAnsi="Tahoma" w:cs="Tahoma"/>
          <w:color w:val="000000" w:themeColor="text1"/>
          <w:sz w:val="22"/>
          <w:szCs w:val="24"/>
          <w:lang w:eastAsia="cs-CZ"/>
        </w:rPr>
        <w:tab/>
      </w:r>
      <w:r w:rsidR="003655A4" w:rsidRPr="00712A3B">
        <w:rPr>
          <w:rFonts w:ascii="Tahoma" w:hAnsi="Tahoma" w:cs="Tahoma"/>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p>
    <w:p w14:paraId="1B8C87D0" w14:textId="77777777" w:rsidR="003655A4" w:rsidRPr="00712A3B" w:rsidRDefault="003655A4" w:rsidP="00220247">
      <w:pPr>
        <w:widowControl w:val="0"/>
        <w:ind w:left="426"/>
        <w:rPr>
          <w:rFonts w:ascii="Tahoma" w:hAnsi="Tahoma" w:cs="Tahoma"/>
          <w:b/>
          <w:color w:val="000000" w:themeColor="text1"/>
          <w:sz w:val="22"/>
          <w:szCs w:val="24"/>
          <w:lang w:eastAsia="cs-CZ"/>
        </w:rPr>
      </w:pPr>
      <w:r w:rsidRPr="00712A3B">
        <w:rPr>
          <w:rFonts w:ascii="Tahoma" w:hAnsi="Tahoma" w:cs="Tahoma"/>
          <w:color w:val="000000" w:themeColor="text1"/>
          <w:sz w:val="22"/>
          <w:szCs w:val="24"/>
          <w:lang w:eastAsia="cs-CZ"/>
        </w:rPr>
        <w:t>IČO:</w:t>
      </w:r>
      <w:r w:rsidRPr="00712A3B">
        <w:rPr>
          <w:rFonts w:ascii="Tahoma" w:hAnsi="Tahoma" w:cs="Tahoma"/>
          <w:color w:val="000000" w:themeColor="text1"/>
          <w:sz w:val="22"/>
          <w:szCs w:val="24"/>
          <w:lang w:eastAsia="cs-CZ"/>
        </w:rPr>
        <w:tab/>
      </w:r>
      <w:r w:rsidRPr="00712A3B">
        <w:rPr>
          <w:rFonts w:ascii="Tahoma" w:hAnsi="Tahoma" w:cs="Tahoma"/>
          <w:color w:val="000000" w:themeColor="text1"/>
          <w:sz w:val="22"/>
          <w:szCs w:val="24"/>
          <w:lang w:eastAsia="cs-CZ"/>
        </w:rPr>
        <w:tab/>
      </w:r>
      <w:r w:rsidRPr="00712A3B">
        <w:rPr>
          <w:rFonts w:ascii="Tahoma" w:hAnsi="Tahoma" w:cs="Tahoma"/>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p>
    <w:p w14:paraId="7942F31A" w14:textId="77777777" w:rsidR="003655A4" w:rsidRPr="00712A3B" w:rsidRDefault="003655A4" w:rsidP="00220247">
      <w:pPr>
        <w:widowControl w:val="0"/>
        <w:ind w:left="426"/>
        <w:rPr>
          <w:rFonts w:ascii="Tahoma" w:hAnsi="Tahoma" w:cs="Tahoma"/>
          <w:b/>
          <w:color w:val="000000" w:themeColor="text1"/>
          <w:sz w:val="22"/>
          <w:szCs w:val="24"/>
          <w:lang w:eastAsia="cs-CZ"/>
        </w:rPr>
      </w:pPr>
      <w:r w:rsidRPr="00712A3B">
        <w:rPr>
          <w:rFonts w:ascii="Tahoma" w:hAnsi="Tahoma" w:cs="Tahoma"/>
          <w:color w:val="000000" w:themeColor="text1"/>
          <w:sz w:val="22"/>
          <w:szCs w:val="24"/>
          <w:lang w:eastAsia="cs-CZ"/>
        </w:rPr>
        <w:t>DIČ:</w:t>
      </w:r>
      <w:r w:rsidRPr="00712A3B">
        <w:rPr>
          <w:rFonts w:ascii="Tahoma" w:hAnsi="Tahoma" w:cs="Tahoma"/>
          <w:color w:val="000000" w:themeColor="text1"/>
          <w:sz w:val="22"/>
          <w:szCs w:val="24"/>
          <w:lang w:eastAsia="cs-CZ"/>
        </w:rPr>
        <w:tab/>
      </w:r>
      <w:r w:rsidRPr="00712A3B">
        <w:rPr>
          <w:rFonts w:ascii="Tahoma" w:hAnsi="Tahoma" w:cs="Tahoma"/>
          <w:color w:val="000000" w:themeColor="text1"/>
          <w:sz w:val="22"/>
          <w:szCs w:val="24"/>
          <w:lang w:eastAsia="cs-CZ"/>
        </w:rPr>
        <w:tab/>
      </w:r>
      <w:r w:rsidRPr="00712A3B">
        <w:rPr>
          <w:rFonts w:ascii="Tahoma" w:hAnsi="Tahoma" w:cs="Tahoma"/>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p>
    <w:p w14:paraId="187523A9" w14:textId="77777777" w:rsidR="003655A4" w:rsidRPr="00712A3B" w:rsidRDefault="003655A4" w:rsidP="00220247">
      <w:pPr>
        <w:widowControl w:val="0"/>
        <w:ind w:left="426"/>
        <w:rPr>
          <w:rFonts w:ascii="Tahoma" w:hAnsi="Tahoma" w:cs="Tahoma"/>
          <w:b/>
          <w:color w:val="000000" w:themeColor="text1"/>
          <w:sz w:val="22"/>
          <w:szCs w:val="24"/>
          <w:lang w:eastAsia="cs-CZ"/>
        </w:rPr>
      </w:pPr>
      <w:r w:rsidRPr="00712A3B">
        <w:rPr>
          <w:rFonts w:ascii="Tahoma" w:hAnsi="Tahoma" w:cs="Tahoma"/>
          <w:color w:val="000000" w:themeColor="text1"/>
          <w:sz w:val="22"/>
          <w:szCs w:val="24"/>
          <w:lang w:eastAsia="cs-CZ"/>
        </w:rPr>
        <w:t>Telefon:</w:t>
      </w:r>
      <w:r w:rsidRPr="00712A3B">
        <w:rPr>
          <w:rFonts w:ascii="Tahoma" w:hAnsi="Tahoma" w:cs="Tahoma"/>
          <w:color w:val="000000" w:themeColor="text1"/>
          <w:sz w:val="22"/>
          <w:szCs w:val="24"/>
          <w:lang w:eastAsia="cs-CZ"/>
        </w:rPr>
        <w:tab/>
        <w:t xml:space="preserve"> </w:t>
      </w:r>
      <w:r w:rsidRPr="00712A3B">
        <w:rPr>
          <w:rFonts w:ascii="Tahoma" w:hAnsi="Tahoma" w:cs="Tahoma"/>
          <w:color w:val="000000" w:themeColor="text1"/>
          <w:sz w:val="22"/>
          <w:szCs w:val="24"/>
          <w:lang w:eastAsia="cs-CZ"/>
        </w:rPr>
        <w:tab/>
      </w:r>
      <w:r w:rsidR="00220247" w:rsidRPr="00712A3B">
        <w:rPr>
          <w:rFonts w:ascii="Tahoma" w:hAnsi="Tahoma" w:cs="Tahoma"/>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p>
    <w:p w14:paraId="60E5BD92" w14:textId="77777777" w:rsidR="003655A4" w:rsidRPr="00712A3B" w:rsidRDefault="003655A4" w:rsidP="00220247">
      <w:pPr>
        <w:widowControl w:val="0"/>
        <w:ind w:left="426"/>
        <w:rPr>
          <w:rFonts w:ascii="Tahoma" w:hAnsi="Tahoma" w:cs="Tahoma"/>
          <w:b/>
          <w:color w:val="000000" w:themeColor="text1"/>
          <w:sz w:val="22"/>
          <w:szCs w:val="24"/>
          <w:lang w:eastAsia="cs-CZ"/>
        </w:rPr>
      </w:pPr>
      <w:r w:rsidRPr="00712A3B">
        <w:rPr>
          <w:rFonts w:ascii="Tahoma" w:hAnsi="Tahoma" w:cs="Tahoma"/>
          <w:bCs/>
          <w:color w:val="000000" w:themeColor="text1"/>
          <w:sz w:val="22"/>
          <w:szCs w:val="24"/>
          <w:lang w:eastAsia="cs-CZ"/>
        </w:rPr>
        <w:t>Fax:</w:t>
      </w:r>
      <w:r w:rsidRPr="00712A3B">
        <w:rPr>
          <w:rFonts w:ascii="Tahoma" w:hAnsi="Tahoma" w:cs="Tahoma"/>
          <w:bCs/>
          <w:color w:val="000000" w:themeColor="text1"/>
          <w:sz w:val="22"/>
          <w:szCs w:val="24"/>
          <w:lang w:eastAsia="cs-CZ"/>
        </w:rPr>
        <w:tab/>
        <w:t xml:space="preserve"> </w:t>
      </w:r>
      <w:r w:rsidRPr="00712A3B">
        <w:rPr>
          <w:rFonts w:ascii="Tahoma" w:hAnsi="Tahoma" w:cs="Tahoma"/>
          <w:bCs/>
          <w:color w:val="000000" w:themeColor="text1"/>
          <w:sz w:val="22"/>
          <w:szCs w:val="24"/>
          <w:lang w:eastAsia="cs-CZ"/>
        </w:rPr>
        <w:tab/>
      </w:r>
      <w:r w:rsidRPr="00712A3B">
        <w:rPr>
          <w:rFonts w:ascii="Tahoma" w:hAnsi="Tahoma" w:cs="Tahoma"/>
          <w:bCs/>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p>
    <w:p w14:paraId="68A66633" w14:textId="77777777" w:rsidR="003655A4" w:rsidRPr="00712A3B" w:rsidRDefault="003655A4" w:rsidP="00220247">
      <w:pPr>
        <w:widowControl w:val="0"/>
        <w:ind w:left="426"/>
        <w:rPr>
          <w:rFonts w:ascii="Tahoma" w:hAnsi="Tahoma" w:cs="Tahoma"/>
          <w:b/>
          <w:color w:val="000000" w:themeColor="text1"/>
          <w:sz w:val="22"/>
          <w:szCs w:val="24"/>
          <w:lang w:eastAsia="cs-CZ"/>
        </w:rPr>
      </w:pPr>
      <w:r w:rsidRPr="00712A3B">
        <w:rPr>
          <w:rFonts w:ascii="Tahoma" w:eastAsia="Arial Unicode MS" w:hAnsi="Tahoma" w:cs="Tahoma"/>
          <w:color w:val="000000" w:themeColor="text1"/>
          <w:sz w:val="22"/>
          <w:szCs w:val="24"/>
          <w:lang w:eastAsia="cs-CZ"/>
        </w:rPr>
        <w:t>E-mail:</w:t>
      </w:r>
      <w:r w:rsidRPr="00712A3B">
        <w:rPr>
          <w:rFonts w:ascii="Tahoma" w:eastAsia="Arial Unicode MS" w:hAnsi="Tahoma" w:cs="Tahoma"/>
          <w:color w:val="000000" w:themeColor="text1"/>
          <w:sz w:val="22"/>
          <w:szCs w:val="24"/>
          <w:lang w:eastAsia="cs-CZ"/>
        </w:rPr>
        <w:tab/>
      </w:r>
      <w:r w:rsidRPr="00712A3B">
        <w:rPr>
          <w:rFonts w:ascii="Tahoma" w:eastAsia="Arial Unicode MS" w:hAnsi="Tahoma" w:cs="Tahoma"/>
          <w:color w:val="000000" w:themeColor="text1"/>
          <w:sz w:val="22"/>
          <w:szCs w:val="24"/>
          <w:lang w:eastAsia="cs-CZ"/>
        </w:rPr>
        <w:tab/>
      </w:r>
      <w:r w:rsidR="00220247" w:rsidRPr="00712A3B">
        <w:rPr>
          <w:rFonts w:ascii="Tahoma" w:eastAsia="Arial Unicode MS" w:hAnsi="Tahoma" w:cs="Tahoma"/>
          <w:color w:val="000000" w:themeColor="text1"/>
          <w:sz w:val="22"/>
          <w:szCs w:val="24"/>
          <w:lang w:eastAsia="cs-CZ"/>
        </w:rPr>
        <w:tab/>
      </w:r>
      <w:r w:rsidR="00D6434C" w:rsidRPr="00712A3B">
        <w:rPr>
          <w:rFonts w:ascii="Tahoma" w:hAnsi="Tahoma" w:cs="Tahoma"/>
          <w:color w:val="000000" w:themeColor="text1"/>
          <w:sz w:val="22"/>
          <w:szCs w:val="24"/>
          <w:highlight w:val="yellow"/>
        </w:rPr>
        <w:t>[vyplní účastník]</w:t>
      </w:r>
    </w:p>
    <w:p w14:paraId="52AB9C66" w14:textId="77777777" w:rsidR="00AF352A" w:rsidRPr="00712A3B" w:rsidRDefault="00AF352A" w:rsidP="00220247">
      <w:pPr>
        <w:widowControl w:val="0"/>
        <w:spacing w:before="120"/>
        <w:ind w:left="425"/>
        <w:rPr>
          <w:rFonts w:ascii="Tahoma" w:hAnsi="Tahoma" w:cs="Tahoma"/>
          <w:sz w:val="22"/>
          <w:szCs w:val="24"/>
          <w:lang w:eastAsia="cs-CZ"/>
        </w:rPr>
      </w:pPr>
      <w:r w:rsidRPr="00712A3B">
        <w:rPr>
          <w:rFonts w:ascii="Tahoma" w:hAnsi="Tahoma" w:cs="Tahoma"/>
          <w:sz w:val="22"/>
          <w:szCs w:val="24"/>
        </w:rPr>
        <w:t xml:space="preserve">(dále jen </w:t>
      </w:r>
      <w:r w:rsidR="003655A4" w:rsidRPr="00712A3B">
        <w:rPr>
          <w:rFonts w:ascii="Tahoma" w:hAnsi="Tahoma" w:cs="Tahoma"/>
          <w:b/>
          <w:i/>
          <w:sz w:val="22"/>
          <w:szCs w:val="24"/>
        </w:rPr>
        <w:t>„</w:t>
      </w:r>
      <w:r w:rsidR="00617C9F" w:rsidRPr="00712A3B">
        <w:rPr>
          <w:rFonts w:ascii="Tahoma" w:hAnsi="Tahoma" w:cs="Tahoma"/>
          <w:b/>
          <w:i/>
          <w:sz w:val="22"/>
          <w:szCs w:val="24"/>
        </w:rPr>
        <w:t>koordinátor</w:t>
      </w:r>
      <w:r w:rsidR="003655A4" w:rsidRPr="00712A3B">
        <w:rPr>
          <w:rFonts w:ascii="Tahoma" w:hAnsi="Tahoma" w:cs="Tahoma"/>
          <w:b/>
          <w:i/>
          <w:sz w:val="22"/>
          <w:szCs w:val="24"/>
        </w:rPr>
        <w:t>“</w:t>
      </w:r>
      <w:r w:rsidRPr="00712A3B">
        <w:rPr>
          <w:rFonts w:ascii="Tahoma" w:hAnsi="Tahoma" w:cs="Tahoma"/>
          <w:b/>
          <w:i/>
          <w:sz w:val="22"/>
          <w:szCs w:val="24"/>
        </w:rPr>
        <w:t>)</w:t>
      </w:r>
    </w:p>
    <w:p w14:paraId="1C9BE826" w14:textId="77777777" w:rsidR="00405600" w:rsidRPr="00712A3B" w:rsidRDefault="00405600" w:rsidP="00220247">
      <w:pPr>
        <w:spacing w:before="120"/>
        <w:jc w:val="both"/>
        <w:rPr>
          <w:rFonts w:ascii="Tahoma" w:hAnsi="Tahoma" w:cs="Tahoma"/>
          <w:b/>
          <w:sz w:val="22"/>
          <w:szCs w:val="24"/>
        </w:rPr>
      </w:pPr>
    </w:p>
    <w:p w14:paraId="2425AD48" w14:textId="77777777" w:rsidR="00617C9F" w:rsidRPr="00712A3B" w:rsidRDefault="00617C9F" w:rsidP="00405600">
      <w:pPr>
        <w:jc w:val="both"/>
        <w:rPr>
          <w:rFonts w:ascii="Tahoma" w:hAnsi="Tahoma" w:cs="Tahoma"/>
          <w:b/>
          <w:sz w:val="22"/>
          <w:szCs w:val="24"/>
        </w:rPr>
      </w:pPr>
    </w:p>
    <w:p w14:paraId="58CEBE7A" w14:textId="77777777" w:rsidR="00220247" w:rsidRPr="00712A3B" w:rsidRDefault="00220247" w:rsidP="00220247">
      <w:pPr>
        <w:jc w:val="center"/>
        <w:rPr>
          <w:rFonts w:ascii="Tahoma" w:hAnsi="Tahoma" w:cs="Tahoma"/>
          <w:b/>
          <w:sz w:val="22"/>
          <w:szCs w:val="24"/>
        </w:rPr>
      </w:pPr>
      <w:r w:rsidRPr="00712A3B">
        <w:rPr>
          <w:rFonts w:ascii="Tahoma" w:hAnsi="Tahoma" w:cs="Tahoma"/>
          <w:b/>
          <w:sz w:val="22"/>
          <w:szCs w:val="24"/>
        </w:rPr>
        <w:t>II.</w:t>
      </w:r>
    </w:p>
    <w:p w14:paraId="0E6E40AA" w14:textId="77777777" w:rsidR="00220247" w:rsidRPr="00712A3B" w:rsidRDefault="00220247" w:rsidP="00220247">
      <w:pPr>
        <w:jc w:val="center"/>
        <w:rPr>
          <w:rFonts w:ascii="Tahoma" w:hAnsi="Tahoma" w:cs="Tahoma"/>
          <w:b/>
          <w:sz w:val="22"/>
          <w:szCs w:val="24"/>
        </w:rPr>
      </w:pPr>
      <w:r w:rsidRPr="00712A3B">
        <w:rPr>
          <w:rFonts w:ascii="Tahoma" w:hAnsi="Tahoma" w:cs="Tahoma"/>
          <w:b/>
          <w:sz w:val="22"/>
          <w:szCs w:val="24"/>
        </w:rPr>
        <w:t>Základní ustanovení</w:t>
      </w:r>
    </w:p>
    <w:p w14:paraId="36B37447" w14:textId="77777777" w:rsidR="00220247" w:rsidRPr="00712A3B" w:rsidRDefault="00220247" w:rsidP="00220247">
      <w:pPr>
        <w:pStyle w:val="OdstavecSmlouvy"/>
        <w:keepLines w:val="0"/>
        <w:numPr>
          <w:ilvl w:val="0"/>
          <w:numId w:val="14"/>
        </w:numPr>
        <w:tabs>
          <w:tab w:val="clear" w:pos="426"/>
          <w:tab w:val="clear" w:pos="1701"/>
        </w:tabs>
        <w:spacing w:before="120" w:after="0"/>
        <w:rPr>
          <w:rFonts w:ascii="Tahoma" w:hAnsi="Tahoma" w:cs="Tahoma"/>
          <w:sz w:val="22"/>
        </w:rPr>
      </w:pPr>
      <w:r w:rsidRPr="00712A3B">
        <w:rPr>
          <w:rFonts w:ascii="Tahoma" w:hAnsi="Tahoma" w:cs="Tahoma"/>
          <w:sz w:val="22"/>
        </w:rPr>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D809C51" w14:textId="2B0BE193" w:rsidR="00220247" w:rsidRPr="00712A3B" w:rsidRDefault="00220247" w:rsidP="00220247">
      <w:pPr>
        <w:pStyle w:val="OdstavecSmlouvy"/>
        <w:keepLines w:val="0"/>
        <w:numPr>
          <w:ilvl w:val="0"/>
          <w:numId w:val="14"/>
        </w:numPr>
        <w:tabs>
          <w:tab w:val="clear" w:pos="426"/>
          <w:tab w:val="clear" w:pos="1701"/>
        </w:tabs>
        <w:spacing w:before="120" w:after="0"/>
        <w:rPr>
          <w:rFonts w:ascii="Tahoma" w:hAnsi="Tahoma" w:cs="Tahoma"/>
          <w:sz w:val="22"/>
        </w:rPr>
      </w:pPr>
      <w:r w:rsidRPr="00712A3B">
        <w:rPr>
          <w:rFonts w:ascii="Tahoma" w:hAnsi="Tahoma" w:cs="Tahoma"/>
          <w:sz w:val="22"/>
        </w:rPr>
        <w:lastRenderedPageBreak/>
        <w:t xml:space="preserve">Je-li koordinátor plátcem DPH, prohlašuje, že bankovní účet uvedený v čl. I odst. 2 této smlouvy je bankovním účtem zveřejněným ve smyslu zákona č. 235/2004 Sb., o dani z přidané hodnoty, ve znění pozdějších předpisů (dále jen „zákon o DPH“). V případě změny účtu </w:t>
      </w:r>
      <w:r w:rsidR="004C5090" w:rsidRPr="00712A3B">
        <w:rPr>
          <w:rFonts w:ascii="Tahoma" w:hAnsi="Tahoma" w:cs="Tahoma"/>
          <w:sz w:val="22"/>
        </w:rPr>
        <w:t>koordinátora</w:t>
      </w:r>
      <w:r w:rsidRPr="00712A3B">
        <w:rPr>
          <w:rFonts w:ascii="Tahoma" w:hAnsi="Tahoma" w:cs="Tahoma"/>
          <w:sz w:val="22"/>
        </w:rPr>
        <w:t xml:space="preserve"> je </w:t>
      </w:r>
      <w:r w:rsidR="004C5090" w:rsidRPr="00712A3B">
        <w:rPr>
          <w:rFonts w:ascii="Tahoma" w:hAnsi="Tahoma" w:cs="Tahoma"/>
          <w:sz w:val="22"/>
        </w:rPr>
        <w:t xml:space="preserve">koordinátor </w:t>
      </w:r>
      <w:r w:rsidRPr="00712A3B">
        <w:rPr>
          <w:rFonts w:ascii="Tahoma" w:hAnsi="Tahoma" w:cs="Tahoma"/>
          <w:sz w:val="22"/>
        </w:rPr>
        <w:t>povinen doložit vlastnictví k novému účtu, a to kopií příslušné smlouvy nebo potvrzením p</w:t>
      </w:r>
      <w:r w:rsidR="004C5090" w:rsidRPr="00712A3B">
        <w:rPr>
          <w:rFonts w:ascii="Tahoma" w:hAnsi="Tahoma" w:cs="Tahoma"/>
          <w:sz w:val="22"/>
        </w:rPr>
        <w:t>eněžního ústavu; je-li koordinátor</w:t>
      </w:r>
      <w:r w:rsidRPr="00712A3B">
        <w:rPr>
          <w:rFonts w:ascii="Tahoma" w:hAnsi="Tahoma" w:cs="Tahoma"/>
          <w:sz w:val="22"/>
        </w:rPr>
        <w:t xml:space="preserve"> plátcem DPH, musí být nový účet zveřejněným účtem ve smyslu předchozí věty. </w:t>
      </w:r>
    </w:p>
    <w:p w14:paraId="69F97EB4" w14:textId="77777777" w:rsidR="00220247" w:rsidRPr="00712A3B" w:rsidRDefault="00220247" w:rsidP="00220247">
      <w:pPr>
        <w:pStyle w:val="OdstavecSmlouvy"/>
        <w:keepLines w:val="0"/>
        <w:numPr>
          <w:ilvl w:val="0"/>
          <w:numId w:val="14"/>
        </w:numPr>
        <w:tabs>
          <w:tab w:val="clear" w:pos="426"/>
          <w:tab w:val="clear" w:pos="1701"/>
        </w:tabs>
        <w:spacing w:before="120" w:after="0"/>
        <w:rPr>
          <w:rFonts w:ascii="Tahoma" w:hAnsi="Tahoma" w:cs="Tahoma"/>
          <w:sz w:val="22"/>
        </w:rPr>
      </w:pPr>
      <w:r w:rsidRPr="00712A3B">
        <w:rPr>
          <w:rFonts w:ascii="Tahoma" w:hAnsi="Tahoma" w:cs="Tahoma"/>
          <w:sz w:val="22"/>
        </w:rPr>
        <w:t>Smluvní strany prohlašují, že osoby podepisující tuto smlouvu jsou k tomuto jednání oprávněny.</w:t>
      </w:r>
    </w:p>
    <w:p w14:paraId="237EB0D6" w14:textId="4EE16F04" w:rsidR="00220247" w:rsidRPr="00712A3B" w:rsidRDefault="00220247" w:rsidP="00220247">
      <w:pPr>
        <w:pStyle w:val="OdstavecSmlouvy"/>
        <w:keepLines w:val="0"/>
        <w:numPr>
          <w:ilvl w:val="0"/>
          <w:numId w:val="14"/>
        </w:numPr>
        <w:tabs>
          <w:tab w:val="clear" w:pos="426"/>
          <w:tab w:val="clear" w:pos="1701"/>
        </w:tabs>
        <w:spacing w:before="120" w:after="0"/>
        <w:rPr>
          <w:rFonts w:ascii="Tahoma" w:hAnsi="Tahoma" w:cs="Tahoma"/>
          <w:sz w:val="22"/>
        </w:rPr>
      </w:pPr>
      <w:r w:rsidRPr="00712A3B">
        <w:rPr>
          <w:rFonts w:ascii="Tahoma" w:hAnsi="Tahoma" w:cs="Tahoma"/>
          <w:sz w:val="22"/>
        </w:rPr>
        <w:t xml:space="preserve">Koordinátor prohlašuje, že </w:t>
      </w:r>
      <w:r w:rsidRPr="00712A3B">
        <w:rPr>
          <w:rFonts w:ascii="Tahoma" w:hAnsi="Tahoma" w:cs="Tahoma"/>
          <w:sz w:val="22"/>
          <w:szCs w:val="24"/>
        </w:rPr>
        <w:t>je oprávněn provádět činnosti koordinátora bezpečnosti a ochrany při práci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D64FC2" w:rsidRPr="00712A3B">
        <w:rPr>
          <w:rFonts w:ascii="Tahoma" w:hAnsi="Tahoma" w:cs="Tahoma"/>
          <w:sz w:val="22"/>
          <w:szCs w:val="24"/>
        </w:rPr>
        <w:t xml:space="preserve"> (dále jen „zákon č. 309/2006 Sb.“)</w:t>
      </w:r>
      <w:r w:rsidRPr="00712A3B">
        <w:rPr>
          <w:rFonts w:ascii="Tahoma" w:hAnsi="Tahoma" w:cs="Tahoma"/>
          <w:sz w:val="22"/>
          <w:szCs w:val="24"/>
        </w:rPr>
        <w:t xml:space="preserve"> a zavazuje se k jejich provedení, vše též v souladu s nařízením vlády č. 591/2006 Sb., o bližších minimálních požadavcích na bezpečnost a ochranu zdraví při práci na staveništích a rovněž v souladu s vymezeným předmětem této smlouvy</w:t>
      </w:r>
      <w:r w:rsidRPr="00712A3B">
        <w:rPr>
          <w:rFonts w:ascii="Tahoma" w:hAnsi="Tahoma" w:cs="Tahoma"/>
          <w:sz w:val="22"/>
        </w:rPr>
        <w:t>.</w:t>
      </w:r>
    </w:p>
    <w:p w14:paraId="4E52B55E" w14:textId="19C39349" w:rsidR="00220247" w:rsidRPr="00712A3B" w:rsidRDefault="00220247" w:rsidP="00220247">
      <w:pPr>
        <w:pStyle w:val="OdstavecSmlouvy"/>
        <w:keepLines w:val="0"/>
        <w:numPr>
          <w:ilvl w:val="0"/>
          <w:numId w:val="14"/>
        </w:numPr>
        <w:tabs>
          <w:tab w:val="clear" w:pos="426"/>
          <w:tab w:val="clear" w:pos="1701"/>
        </w:tabs>
        <w:spacing w:before="120" w:after="0"/>
        <w:rPr>
          <w:rFonts w:ascii="Tahoma" w:hAnsi="Tahoma" w:cs="Tahoma"/>
          <w:noProof/>
          <w:sz w:val="22"/>
        </w:rPr>
      </w:pPr>
      <w:r w:rsidRPr="00712A3B">
        <w:rPr>
          <w:rFonts w:ascii="Tahoma" w:hAnsi="Tahoma" w:cs="Tahoma"/>
          <w:sz w:val="22"/>
        </w:rPr>
        <w:t xml:space="preserve">Účelem smlouvy je zajištění </w:t>
      </w:r>
      <w:r w:rsidRPr="00712A3B">
        <w:rPr>
          <w:rFonts w:ascii="Tahoma" w:hAnsi="Tahoma" w:cs="Tahoma"/>
          <w:sz w:val="22"/>
          <w:szCs w:val="24"/>
        </w:rPr>
        <w:t xml:space="preserve">činnosti koordinátora bezpečnosti a ochrany při práci dle článku II. </w:t>
      </w:r>
      <w:r w:rsidR="004C5090" w:rsidRPr="00712A3B">
        <w:rPr>
          <w:rFonts w:ascii="Tahoma" w:hAnsi="Tahoma" w:cs="Tahoma"/>
          <w:sz w:val="22"/>
          <w:szCs w:val="24"/>
        </w:rPr>
        <w:t>o</w:t>
      </w:r>
      <w:r w:rsidRPr="00712A3B">
        <w:rPr>
          <w:rFonts w:ascii="Tahoma" w:hAnsi="Tahoma" w:cs="Tahoma"/>
          <w:sz w:val="22"/>
          <w:szCs w:val="24"/>
        </w:rPr>
        <w:t xml:space="preserve">dst. 4 </w:t>
      </w:r>
      <w:r w:rsidR="000868A9" w:rsidRPr="00C145FC">
        <w:rPr>
          <w:rFonts w:ascii="Tahoma" w:hAnsi="Tahoma" w:cs="Tahoma"/>
          <w:sz w:val="22"/>
        </w:rPr>
        <w:t xml:space="preserve">při realizaci </w:t>
      </w:r>
      <w:r w:rsidR="000868A9">
        <w:rPr>
          <w:rFonts w:ascii="Tahoma" w:hAnsi="Tahoma" w:cs="Tahoma"/>
          <w:sz w:val="22"/>
        </w:rPr>
        <w:t>investiční akce</w:t>
      </w:r>
      <w:r w:rsidR="000868A9" w:rsidRPr="00C145FC">
        <w:rPr>
          <w:rFonts w:ascii="Tahoma" w:hAnsi="Tahoma" w:cs="Tahoma"/>
          <w:sz w:val="22"/>
        </w:rPr>
        <w:t xml:space="preserve"> </w:t>
      </w:r>
      <w:r w:rsidR="000868A9">
        <w:rPr>
          <w:rFonts w:ascii="Tahoma" w:hAnsi="Tahoma" w:cs="Tahoma"/>
          <w:sz w:val="22"/>
        </w:rPr>
        <w:t>„</w:t>
      </w:r>
      <w:r w:rsidR="00916AD8" w:rsidRPr="00916AD8">
        <w:rPr>
          <w:rFonts w:ascii="Tahoma" w:hAnsi="Tahoma" w:cs="Tahoma"/>
          <w:bCs/>
          <w:sz w:val="22"/>
        </w:rPr>
        <w:t>Centrum energetických a environmentálních technologií – Explorer</w:t>
      </w:r>
      <w:r w:rsidR="000868A9">
        <w:rPr>
          <w:rFonts w:ascii="Tahoma" w:hAnsi="Tahoma" w:cs="Tahoma"/>
          <w:bCs/>
          <w:sz w:val="22"/>
        </w:rPr>
        <w:t>“</w:t>
      </w:r>
      <w:r w:rsidRPr="00712A3B">
        <w:rPr>
          <w:rFonts w:ascii="Tahoma" w:hAnsi="Tahoma" w:cs="Tahoma"/>
          <w:sz w:val="22"/>
        </w:rPr>
        <w:t>.</w:t>
      </w:r>
    </w:p>
    <w:p w14:paraId="5604B6C2" w14:textId="49DCA4AE" w:rsidR="00220247" w:rsidRPr="00712A3B" w:rsidRDefault="008824FE" w:rsidP="00A205D4">
      <w:pPr>
        <w:pStyle w:val="OdstavecSmlouvy"/>
        <w:keepLines w:val="0"/>
        <w:numPr>
          <w:ilvl w:val="0"/>
          <w:numId w:val="14"/>
        </w:numPr>
        <w:tabs>
          <w:tab w:val="clear" w:pos="426"/>
          <w:tab w:val="clear" w:pos="1701"/>
        </w:tabs>
        <w:spacing w:before="120" w:after="0"/>
        <w:rPr>
          <w:rFonts w:ascii="Tahoma" w:hAnsi="Tahoma" w:cs="Tahoma"/>
          <w:noProof/>
          <w:sz w:val="22"/>
        </w:rPr>
      </w:pPr>
      <w:r w:rsidRPr="00C145FC">
        <w:rPr>
          <w:rFonts w:ascii="Tahoma" w:hAnsi="Tahoma" w:cs="Tahoma"/>
          <w:noProof/>
          <w:sz w:val="22"/>
        </w:rPr>
        <w:t xml:space="preserve">Příkazce </w:t>
      </w:r>
      <w:r>
        <w:rPr>
          <w:rFonts w:ascii="Tahoma" w:hAnsi="Tahoma" w:cs="Tahoma"/>
          <w:noProof/>
          <w:sz w:val="22"/>
        </w:rPr>
        <w:t>uzavírá tuto smlouvu na základě výsledku zadávacího řízení pro veřejnou zakázku</w:t>
      </w:r>
      <w:r w:rsidRPr="00C145FC">
        <w:rPr>
          <w:rFonts w:ascii="Tahoma" w:hAnsi="Tahoma" w:cs="Tahoma"/>
          <w:noProof/>
          <w:sz w:val="22"/>
        </w:rPr>
        <w:t xml:space="preserve"> s názvem "</w:t>
      </w:r>
      <w:r w:rsidRPr="0044308E">
        <w:rPr>
          <w:rFonts w:ascii="Tahoma" w:hAnsi="Tahoma" w:cs="Tahoma"/>
          <w:bCs/>
          <w:noProof/>
          <w:sz w:val="22"/>
        </w:rPr>
        <w:t xml:space="preserve">Technický dozor stavebníka a Koordinátor BOZP pro </w:t>
      </w:r>
      <w:r w:rsidRPr="00C91BCF">
        <w:rPr>
          <w:rFonts w:ascii="Tahoma" w:hAnsi="Tahoma" w:cs="Tahoma"/>
          <w:bCs/>
          <w:noProof/>
          <w:sz w:val="22"/>
        </w:rPr>
        <w:t>Centrum energetických a environmentálních technologií – Explorer</w:t>
      </w:r>
      <w:r w:rsidRPr="0044308E">
        <w:rPr>
          <w:rFonts w:ascii="Tahoma" w:hAnsi="Tahoma" w:cs="Tahoma"/>
          <w:noProof/>
          <w:sz w:val="22"/>
        </w:rPr>
        <w:t>"</w:t>
      </w:r>
      <w:r w:rsidRPr="00C145FC">
        <w:rPr>
          <w:rFonts w:ascii="Tahoma" w:hAnsi="Tahoma" w:cs="Tahoma"/>
          <w:noProof/>
          <w:sz w:val="22"/>
        </w:rPr>
        <w:t xml:space="preserve"> (dále jen "Veřejná zakázka") dle zákona 134/2016 Sb., o zadávání veřejných zakázek, ve znění pozdějších předpisů (dále jen "ZZVZ").</w:t>
      </w:r>
      <w:r w:rsidR="00220247" w:rsidRPr="00712A3B">
        <w:rPr>
          <w:rFonts w:ascii="Tahoma" w:hAnsi="Tahoma" w:cs="Tahoma"/>
          <w:noProof/>
          <w:sz w:val="22"/>
        </w:rPr>
        <w:t xml:space="preserve"> Na základě tohoto zadávacího řízení pak byla pro realizaci </w:t>
      </w:r>
      <w:r w:rsidR="004C5090" w:rsidRPr="00712A3B">
        <w:rPr>
          <w:rFonts w:ascii="Tahoma" w:hAnsi="Tahoma" w:cs="Tahoma"/>
          <w:noProof/>
          <w:sz w:val="22"/>
        </w:rPr>
        <w:t xml:space="preserve">Části 2 </w:t>
      </w:r>
      <w:r w:rsidR="00220247" w:rsidRPr="00712A3B">
        <w:rPr>
          <w:rFonts w:ascii="Tahoma" w:hAnsi="Tahoma" w:cs="Tahoma"/>
          <w:noProof/>
          <w:sz w:val="22"/>
        </w:rPr>
        <w:t>Veřejné zakázky vyb</w:t>
      </w:r>
      <w:r w:rsidR="004C5090" w:rsidRPr="00712A3B">
        <w:rPr>
          <w:rFonts w:ascii="Tahoma" w:hAnsi="Tahoma" w:cs="Tahoma"/>
          <w:noProof/>
          <w:sz w:val="22"/>
        </w:rPr>
        <w:t>rána jako nejvhodnější nabídka koordinátora</w:t>
      </w:r>
      <w:r w:rsidR="00220247" w:rsidRPr="00712A3B">
        <w:rPr>
          <w:rFonts w:ascii="Tahoma" w:hAnsi="Tahoma" w:cs="Tahoma"/>
          <w:noProof/>
          <w:sz w:val="22"/>
        </w:rPr>
        <w:t xml:space="preserve"> v souladu se ZZVZ. </w:t>
      </w:r>
    </w:p>
    <w:p w14:paraId="0DE401A1" w14:textId="1F2073F6" w:rsidR="00220247" w:rsidRPr="00712A3B" w:rsidRDefault="00A205D4" w:rsidP="00220247">
      <w:pPr>
        <w:pStyle w:val="OdstavecSmlouvy"/>
        <w:keepLines w:val="0"/>
        <w:numPr>
          <w:ilvl w:val="0"/>
          <w:numId w:val="14"/>
        </w:numPr>
        <w:tabs>
          <w:tab w:val="clear" w:pos="426"/>
          <w:tab w:val="clear" w:pos="1701"/>
        </w:tabs>
        <w:spacing w:before="120" w:after="0"/>
        <w:rPr>
          <w:rFonts w:ascii="Tahoma" w:hAnsi="Tahoma" w:cs="Tahoma"/>
          <w:noProof/>
          <w:sz w:val="22"/>
        </w:rPr>
      </w:pPr>
      <w:r w:rsidRPr="00712A3B">
        <w:rPr>
          <w:rFonts w:ascii="Tahoma" w:hAnsi="Tahoma" w:cs="Tahoma"/>
          <w:noProof/>
          <w:sz w:val="22"/>
        </w:rPr>
        <w:t>Koordinátor</w:t>
      </w:r>
      <w:r w:rsidR="00220247" w:rsidRPr="00712A3B">
        <w:rPr>
          <w:rFonts w:ascii="Tahoma" w:hAnsi="Tahoma" w:cs="Tahoma"/>
          <w:noProof/>
          <w:sz w:val="22"/>
        </w:rPr>
        <w:t xml:space="preserve"> touto smlouvou garantuje </w:t>
      </w:r>
      <w:r w:rsidRPr="00712A3B">
        <w:rPr>
          <w:rFonts w:ascii="Tahoma" w:hAnsi="Tahoma" w:cs="Tahoma"/>
          <w:noProof/>
          <w:sz w:val="22"/>
        </w:rPr>
        <w:t>objednateli</w:t>
      </w:r>
      <w:r w:rsidR="00220247" w:rsidRPr="00712A3B">
        <w:rPr>
          <w:rFonts w:ascii="Tahoma" w:hAnsi="Tahoma" w:cs="Tahoma"/>
          <w:noProof/>
          <w:sz w:val="22"/>
        </w:rPr>
        <w:t xml:space="preserve"> splnění zadání</w:t>
      </w:r>
      <w:r w:rsidR="004C5090" w:rsidRPr="00712A3B">
        <w:rPr>
          <w:rFonts w:ascii="Tahoma" w:hAnsi="Tahoma" w:cs="Tahoma"/>
          <w:noProof/>
          <w:sz w:val="22"/>
        </w:rPr>
        <w:t xml:space="preserve"> Části 2</w:t>
      </w:r>
      <w:r w:rsidR="00220247" w:rsidRPr="00712A3B">
        <w:rPr>
          <w:rFonts w:ascii="Tahoma" w:hAnsi="Tahoma" w:cs="Tahoma"/>
          <w:noProof/>
          <w:sz w:val="22"/>
        </w:rPr>
        <w:t xml:space="preserve"> Veřejné zakázky a všech z toho vyplývajících podmínek a povinností převzatých </w:t>
      </w:r>
      <w:r w:rsidRPr="00712A3B">
        <w:rPr>
          <w:rFonts w:ascii="Tahoma" w:hAnsi="Tahoma" w:cs="Tahoma"/>
          <w:noProof/>
          <w:sz w:val="22"/>
        </w:rPr>
        <w:t>koordinátorem</w:t>
      </w:r>
      <w:r w:rsidR="00220247" w:rsidRPr="00712A3B">
        <w:rPr>
          <w:rFonts w:ascii="Tahoma" w:hAnsi="Tahoma" w:cs="Tahoma"/>
          <w:noProof/>
          <w:sz w:val="22"/>
        </w:rPr>
        <w:t xml:space="preserve"> v rámci zadávacího řízení</w:t>
      </w:r>
      <w:r w:rsidR="004C5090" w:rsidRPr="00712A3B">
        <w:rPr>
          <w:rFonts w:ascii="Tahoma" w:hAnsi="Tahoma" w:cs="Tahoma"/>
          <w:noProof/>
          <w:sz w:val="22"/>
        </w:rPr>
        <w:t xml:space="preserve"> Veřejné zakázky podle zadávacích podmínek </w:t>
      </w:r>
      <w:r w:rsidR="00220247" w:rsidRPr="00712A3B">
        <w:rPr>
          <w:rFonts w:ascii="Tahoma" w:hAnsi="Tahoma" w:cs="Tahoma"/>
          <w:noProof/>
          <w:sz w:val="22"/>
        </w:rPr>
        <w:t xml:space="preserve">a nabídky </w:t>
      </w:r>
      <w:r w:rsidRPr="00712A3B">
        <w:rPr>
          <w:rFonts w:ascii="Tahoma" w:hAnsi="Tahoma" w:cs="Tahoma"/>
          <w:noProof/>
          <w:sz w:val="22"/>
        </w:rPr>
        <w:t>koordinátora</w:t>
      </w:r>
      <w:r w:rsidR="00220247" w:rsidRPr="00712A3B">
        <w:rPr>
          <w:rFonts w:ascii="Tahoma" w:hAnsi="Tahoma" w:cs="Tahoma"/>
          <w:noProof/>
          <w:sz w:val="22"/>
        </w:rPr>
        <w:t>. Tato garance je nadřazena ostatním podmínkám a garancím uvedeným v této smlouvě. Pro vyloučení jakýchkoliv pochybností to znamená, že:</w:t>
      </w:r>
    </w:p>
    <w:p w14:paraId="7F1F2619" w14:textId="77777777" w:rsidR="00220247" w:rsidRPr="00712A3B" w:rsidRDefault="00220247" w:rsidP="00220247">
      <w:pPr>
        <w:pStyle w:val="OdstavecSmlouvy"/>
        <w:keepLines w:val="0"/>
        <w:numPr>
          <w:ilvl w:val="1"/>
          <w:numId w:val="14"/>
        </w:numPr>
        <w:tabs>
          <w:tab w:val="clear" w:pos="426"/>
          <w:tab w:val="clear" w:pos="1701"/>
        </w:tabs>
        <w:spacing w:before="120" w:after="0"/>
        <w:rPr>
          <w:rFonts w:ascii="Tahoma" w:hAnsi="Tahoma" w:cs="Tahoma"/>
          <w:noProof/>
          <w:sz w:val="22"/>
        </w:rPr>
      </w:pPr>
      <w:r w:rsidRPr="00712A3B">
        <w:rPr>
          <w:rFonts w:ascii="Tahoma" w:hAnsi="Tahoma" w:cs="Tahoma"/>
          <w:noProof/>
          <w:sz w:val="22"/>
        </w:rPr>
        <w:t>v případě jakékoliv nejistoty ohledně výkladu ustanovení této smlouvy budou tato ustanovení vykládána tak, aby v co nejširší míře zohledňovala účel Veřejné zakázky vyjádřený zadávacími podmínkami Veřejné zakázky,</w:t>
      </w:r>
    </w:p>
    <w:p w14:paraId="69057827" w14:textId="77777777" w:rsidR="00220247" w:rsidRPr="00712A3B" w:rsidRDefault="00220247" w:rsidP="00220247">
      <w:pPr>
        <w:pStyle w:val="OdstavecSmlouvy"/>
        <w:keepLines w:val="0"/>
        <w:numPr>
          <w:ilvl w:val="1"/>
          <w:numId w:val="14"/>
        </w:numPr>
        <w:tabs>
          <w:tab w:val="clear" w:pos="426"/>
          <w:tab w:val="clear" w:pos="1701"/>
        </w:tabs>
        <w:spacing w:before="120" w:after="0"/>
        <w:rPr>
          <w:rFonts w:ascii="Tahoma" w:hAnsi="Tahoma" w:cs="Tahoma"/>
          <w:noProof/>
          <w:sz w:val="22"/>
        </w:rPr>
      </w:pPr>
      <w:r w:rsidRPr="00712A3B">
        <w:rPr>
          <w:rFonts w:ascii="Tahoma" w:hAnsi="Tahoma" w:cs="Tahoma"/>
          <w:noProof/>
          <w:sz w:val="22"/>
        </w:rPr>
        <w:t>v případě chybějících ustanovení této smlouvy budou použita dostatečně konkrétní ustanovení zadávacích podmínek Veřejné zakázky.</w:t>
      </w:r>
    </w:p>
    <w:p w14:paraId="11DF5FBD" w14:textId="2E30177E" w:rsidR="00220247" w:rsidRPr="00712A3B" w:rsidRDefault="00A205D4" w:rsidP="00220247">
      <w:pPr>
        <w:pStyle w:val="OdstavecSmlouvy"/>
        <w:keepLines w:val="0"/>
        <w:numPr>
          <w:ilvl w:val="0"/>
          <w:numId w:val="14"/>
        </w:numPr>
        <w:tabs>
          <w:tab w:val="clear" w:pos="426"/>
          <w:tab w:val="clear" w:pos="1701"/>
        </w:tabs>
        <w:spacing w:before="120" w:after="0"/>
        <w:rPr>
          <w:rFonts w:ascii="Tahoma" w:hAnsi="Tahoma" w:cs="Tahoma"/>
          <w:noProof/>
          <w:sz w:val="22"/>
        </w:rPr>
      </w:pPr>
      <w:r w:rsidRPr="00712A3B">
        <w:rPr>
          <w:rFonts w:ascii="Tahoma" w:hAnsi="Tahoma" w:cs="Tahoma"/>
          <w:noProof/>
          <w:sz w:val="22"/>
        </w:rPr>
        <w:t>Koordinátor</w:t>
      </w:r>
      <w:r w:rsidR="00220247" w:rsidRPr="00712A3B">
        <w:rPr>
          <w:rFonts w:ascii="Tahoma" w:hAnsi="Tahoma" w:cs="Tahoma"/>
          <w:noProof/>
          <w:sz w:val="22"/>
        </w:rPr>
        <w:t xml:space="preserve"> je vázán svou nabídkou předloženou </w:t>
      </w:r>
      <w:r w:rsidRPr="00712A3B">
        <w:rPr>
          <w:rFonts w:ascii="Tahoma" w:hAnsi="Tahoma" w:cs="Tahoma"/>
          <w:noProof/>
          <w:sz w:val="22"/>
        </w:rPr>
        <w:t>objednateli</w:t>
      </w:r>
      <w:r w:rsidR="00220247" w:rsidRPr="00712A3B">
        <w:rPr>
          <w:rFonts w:ascii="Tahoma" w:hAnsi="Tahoma" w:cs="Tahoma"/>
          <w:noProof/>
          <w:sz w:val="22"/>
        </w:rPr>
        <w:t xml:space="preserve"> v rámci zadávacího řízení na zadání</w:t>
      </w:r>
      <w:r w:rsidR="004C5090" w:rsidRPr="00712A3B">
        <w:rPr>
          <w:rFonts w:ascii="Tahoma" w:hAnsi="Tahoma" w:cs="Tahoma"/>
          <w:noProof/>
          <w:sz w:val="22"/>
        </w:rPr>
        <w:t xml:space="preserve"> Části 2</w:t>
      </w:r>
      <w:r w:rsidR="00220247" w:rsidRPr="00712A3B">
        <w:rPr>
          <w:rFonts w:ascii="Tahoma" w:hAnsi="Tahoma" w:cs="Tahoma"/>
          <w:noProof/>
          <w:sz w:val="22"/>
        </w:rPr>
        <w:t xml:space="preserve"> Veřejné zakázky, která se podpůrně použije pro úpravu vzájemných vztahů vyplývajících z této smlouvy.</w:t>
      </w:r>
    </w:p>
    <w:p w14:paraId="650B16BC" w14:textId="2DF3ACE8" w:rsidR="00D76B60" w:rsidRDefault="00D76B60" w:rsidP="00AF352A">
      <w:pPr>
        <w:jc w:val="both"/>
        <w:rPr>
          <w:rFonts w:ascii="Tahoma" w:hAnsi="Tahoma" w:cs="Tahoma"/>
          <w:b/>
          <w:sz w:val="22"/>
          <w:szCs w:val="24"/>
        </w:rPr>
      </w:pPr>
    </w:p>
    <w:p w14:paraId="334A816E" w14:textId="63E95851" w:rsidR="000868A9" w:rsidRDefault="000868A9" w:rsidP="00AF352A">
      <w:pPr>
        <w:jc w:val="both"/>
        <w:rPr>
          <w:rFonts w:ascii="Tahoma" w:hAnsi="Tahoma" w:cs="Tahoma"/>
          <w:b/>
          <w:sz w:val="22"/>
          <w:szCs w:val="24"/>
        </w:rPr>
      </w:pPr>
    </w:p>
    <w:p w14:paraId="75741870" w14:textId="77777777" w:rsidR="00333620" w:rsidRPr="00712A3B" w:rsidRDefault="005F748E" w:rsidP="00333620">
      <w:pPr>
        <w:pStyle w:val="Zkladntextodsazen"/>
        <w:jc w:val="center"/>
        <w:rPr>
          <w:rFonts w:ascii="Tahoma" w:hAnsi="Tahoma" w:cs="Tahoma"/>
          <w:b/>
          <w:sz w:val="22"/>
          <w:szCs w:val="24"/>
        </w:rPr>
      </w:pPr>
      <w:r w:rsidRPr="00712A3B">
        <w:rPr>
          <w:rFonts w:ascii="Tahoma" w:hAnsi="Tahoma" w:cs="Tahoma"/>
          <w:b/>
          <w:sz w:val="22"/>
          <w:szCs w:val="24"/>
        </w:rPr>
        <w:t>III.</w:t>
      </w:r>
    </w:p>
    <w:p w14:paraId="01DA8158" w14:textId="77777777" w:rsidR="00392621" w:rsidRPr="00712A3B" w:rsidRDefault="00392621" w:rsidP="005F748E">
      <w:pPr>
        <w:pStyle w:val="Zkladntextodsazen"/>
        <w:spacing w:after="120"/>
        <w:jc w:val="center"/>
        <w:rPr>
          <w:rFonts w:ascii="Tahoma" w:hAnsi="Tahoma" w:cs="Tahoma"/>
          <w:b/>
          <w:sz w:val="22"/>
          <w:szCs w:val="24"/>
        </w:rPr>
      </w:pPr>
      <w:r w:rsidRPr="00712A3B">
        <w:rPr>
          <w:rFonts w:ascii="Tahoma" w:hAnsi="Tahoma" w:cs="Tahoma"/>
          <w:b/>
          <w:sz w:val="22"/>
          <w:szCs w:val="24"/>
        </w:rPr>
        <w:t>Předmět smlouvy</w:t>
      </w:r>
    </w:p>
    <w:p w14:paraId="36A0BBCD" w14:textId="1FCFA7A5" w:rsidR="0066634C" w:rsidRPr="00712A3B" w:rsidRDefault="007D7EB8" w:rsidP="0066634C">
      <w:pPr>
        <w:pStyle w:val="Zkladntextodsazen21"/>
        <w:numPr>
          <w:ilvl w:val="0"/>
          <w:numId w:val="16"/>
        </w:numPr>
        <w:spacing w:before="120"/>
        <w:rPr>
          <w:rFonts w:ascii="Tahoma" w:hAnsi="Tahoma" w:cs="Tahoma"/>
          <w:sz w:val="22"/>
          <w:szCs w:val="24"/>
        </w:rPr>
      </w:pPr>
      <w:r w:rsidRPr="00712A3B">
        <w:rPr>
          <w:rFonts w:ascii="Tahoma" w:hAnsi="Tahoma" w:cs="Tahoma"/>
          <w:sz w:val="22"/>
          <w:szCs w:val="24"/>
        </w:rPr>
        <w:t xml:space="preserve">Koordinátor se zavazuje pro objednatele vykonávat funkci koordinátora bezpečnosti a ochrany zdraví při práci na staveništi po celou dobu realizace </w:t>
      </w:r>
      <w:r w:rsidR="000868A9">
        <w:rPr>
          <w:rFonts w:ascii="Tahoma" w:hAnsi="Tahoma" w:cs="Tahoma"/>
          <w:sz w:val="22"/>
        </w:rPr>
        <w:t xml:space="preserve">investiční akce </w:t>
      </w:r>
      <w:r w:rsidR="000868A9" w:rsidRPr="00C145FC">
        <w:rPr>
          <w:rFonts w:ascii="Tahoma" w:hAnsi="Tahoma" w:cs="Tahoma"/>
          <w:sz w:val="22"/>
        </w:rPr>
        <w:t>„</w:t>
      </w:r>
      <w:r w:rsidR="00916AD8" w:rsidRPr="00916AD8">
        <w:rPr>
          <w:rFonts w:ascii="Tahoma" w:hAnsi="Tahoma" w:cs="Tahoma"/>
          <w:bCs/>
          <w:sz w:val="22"/>
        </w:rPr>
        <w:t>Centrum energetických a environmentálních technologií – Explorer</w:t>
      </w:r>
      <w:r w:rsidR="000868A9" w:rsidRPr="00C145FC">
        <w:rPr>
          <w:rFonts w:ascii="Tahoma" w:hAnsi="Tahoma" w:cs="Tahoma"/>
          <w:sz w:val="22"/>
        </w:rPr>
        <w:t xml:space="preserve">“ </w:t>
      </w:r>
      <w:r w:rsidR="000868A9">
        <w:rPr>
          <w:rFonts w:ascii="Tahoma" w:hAnsi="Tahoma" w:cs="Tahoma"/>
          <w:sz w:val="22"/>
        </w:rPr>
        <w:t xml:space="preserve">spočívající ve zhotovení novostavby výzkumného objektu </w:t>
      </w:r>
      <w:proofErr w:type="spellStart"/>
      <w:r w:rsidR="000868A9">
        <w:rPr>
          <w:rFonts w:ascii="Tahoma" w:hAnsi="Tahoma" w:cs="Tahoma"/>
          <w:sz w:val="22"/>
        </w:rPr>
        <w:t>CEETe</w:t>
      </w:r>
      <w:proofErr w:type="spellEnd"/>
      <w:r w:rsidR="000868A9">
        <w:rPr>
          <w:rFonts w:ascii="Tahoma" w:hAnsi="Tahoma" w:cs="Tahoma"/>
          <w:sz w:val="22"/>
        </w:rPr>
        <w:t xml:space="preserve"> a dále v dodávkách provozních souborů výzkumných technologií</w:t>
      </w:r>
      <w:r w:rsidR="00780989">
        <w:rPr>
          <w:rFonts w:ascii="Tahoma" w:hAnsi="Tahoma" w:cs="Tahoma"/>
          <w:sz w:val="22"/>
        </w:rPr>
        <w:t xml:space="preserve">, technologie </w:t>
      </w:r>
      <w:r w:rsidR="00780989">
        <w:rPr>
          <w:rFonts w:ascii="Tahoma" w:hAnsi="Tahoma" w:cs="Tahoma"/>
          <w:sz w:val="22"/>
        </w:rPr>
        <w:lastRenderedPageBreak/>
        <w:t>vodíkové laboratoře a technologie termochemické konverze</w:t>
      </w:r>
      <w:r w:rsidR="000868A9">
        <w:rPr>
          <w:rFonts w:ascii="Tahoma" w:hAnsi="Tahoma" w:cs="Tahoma"/>
          <w:sz w:val="22"/>
        </w:rPr>
        <w:t xml:space="preserve"> </w:t>
      </w:r>
      <w:r w:rsidR="000868A9" w:rsidRPr="00C145FC">
        <w:rPr>
          <w:rFonts w:ascii="Tahoma" w:hAnsi="Tahoma" w:cs="Tahoma"/>
          <w:sz w:val="22"/>
        </w:rPr>
        <w:t xml:space="preserve">(dále </w:t>
      </w:r>
      <w:r w:rsidR="000868A9">
        <w:rPr>
          <w:rFonts w:ascii="Tahoma" w:hAnsi="Tahoma" w:cs="Tahoma"/>
          <w:sz w:val="22"/>
        </w:rPr>
        <w:t xml:space="preserve">souhrnně </w:t>
      </w:r>
      <w:r w:rsidR="000868A9" w:rsidRPr="00C145FC">
        <w:rPr>
          <w:rFonts w:ascii="Tahoma" w:hAnsi="Tahoma" w:cs="Tahoma"/>
          <w:sz w:val="22"/>
        </w:rPr>
        <w:t>jen „stavba“)</w:t>
      </w:r>
      <w:r w:rsidRPr="00712A3B">
        <w:rPr>
          <w:rFonts w:ascii="Tahoma" w:hAnsi="Tahoma" w:cs="Tahoma"/>
          <w:sz w:val="22"/>
          <w:szCs w:val="24"/>
        </w:rPr>
        <w:t>, která bude realizována dle</w:t>
      </w:r>
      <w:r w:rsidR="0066634C" w:rsidRPr="00712A3B">
        <w:rPr>
          <w:rFonts w:ascii="Tahoma" w:hAnsi="Tahoma" w:cs="Tahoma"/>
          <w:sz w:val="22"/>
          <w:szCs w:val="24"/>
        </w:rPr>
        <w:t>:</w:t>
      </w:r>
    </w:p>
    <w:p w14:paraId="4F516F1B" w14:textId="77777777" w:rsidR="007D7EB8" w:rsidRPr="00712A3B" w:rsidRDefault="007D7EB8" w:rsidP="000868A9">
      <w:pPr>
        <w:pStyle w:val="Zkladntextodsazen21"/>
        <w:numPr>
          <w:ilvl w:val="1"/>
          <w:numId w:val="16"/>
        </w:numPr>
        <w:spacing w:before="120" w:after="120"/>
        <w:ind w:left="788" w:hanging="431"/>
        <w:rPr>
          <w:rFonts w:ascii="Tahoma" w:hAnsi="Tahoma" w:cs="Tahoma"/>
          <w:sz w:val="22"/>
          <w:szCs w:val="24"/>
        </w:rPr>
      </w:pPr>
      <w:r w:rsidRPr="00712A3B">
        <w:rPr>
          <w:rFonts w:ascii="Tahoma" w:hAnsi="Tahoma" w:cs="Tahoma"/>
          <w:sz w:val="22"/>
          <w:szCs w:val="24"/>
        </w:rPr>
        <w:t>projektové dokumentace ve stupni dokumentace pro pro</w:t>
      </w:r>
      <w:r w:rsidR="0066634C" w:rsidRPr="00712A3B">
        <w:rPr>
          <w:rFonts w:ascii="Tahoma" w:hAnsi="Tahoma" w:cs="Tahoma"/>
          <w:sz w:val="22"/>
          <w:szCs w:val="24"/>
        </w:rPr>
        <w:t>vedení stavby (PDPS, popř. DSP)</w:t>
      </w:r>
    </w:p>
    <w:p w14:paraId="0220422B" w14:textId="1137416E" w:rsidR="0066634C" w:rsidRPr="00712A3B" w:rsidRDefault="000868A9" w:rsidP="0066634C">
      <w:pPr>
        <w:pStyle w:val="Odstavecseseznamem"/>
        <w:numPr>
          <w:ilvl w:val="1"/>
          <w:numId w:val="16"/>
        </w:numPr>
        <w:rPr>
          <w:rFonts w:ascii="Tahoma" w:hAnsi="Tahoma" w:cs="Tahoma"/>
          <w:sz w:val="22"/>
          <w:szCs w:val="24"/>
        </w:rPr>
      </w:pPr>
      <w:r>
        <w:rPr>
          <w:rFonts w:ascii="Tahoma" w:hAnsi="Tahoma" w:cs="Tahoma"/>
          <w:color w:val="000000"/>
          <w:sz w:val="22"/>
        </w:rPr>
        <w:t>podmínek pravomocných</w:t>
      </w:r>
      <w:r w:rsidRPr="00C145FC">
        <w:rPr>
          <w:rFonts w:ascii="Tahoma" w:hAnsi="Tahoma" w:cs="Tahoma"/>
          <w:color w:val="000000"/>
          <w:sz w:val="22"/>
        </w:rPr>
        <w:t xml:space="preserve"> stavební</w:t>
      </w:r>
      <w:r>
        <w:rPr>
          <w:rFonts w:ascii="Tahoma" w:hAnsi="Tahoma" w:cs="Tahoma"/>
          <w:color w:val="000000"/>
          <w:sz w:val="22"/>
        </w:rPr>
        <w:t>ch povolení vydaných</w:t>
      </w:r>
      <w:r w:rsidRPr="00C145FC">
        <w:rPr>
          <w:rFonts w:ascii="Tahoma" w:hAnsi="Tahoma" w:cs="Tahoma"/>
          <w:color w:val="000000"/>
          <w:sz w:val="22"/>
        </w:rPr>
        <w:t xml:space="preserve"> pro stavbu</w:t>
      </w:r>
      <w:r w:rsidR="0066634C" w:rsidRPr="00712A3B">
        <w:rPr>
          <w:rFonts w:ascii="Tahoma" w:hAnsi="Tahoma" w:cs="Tahoma"/>
          <w:sz w:val="22"/>
          <w:szCs w:val="24"/>
        </w:rPr>
        <w:t>,</w:t>
      </w:r>
    </w:p>
    <w:p w14:paraId="2A97198E" w14:textId="0D452B65" w:rsidR="0066634C" w:rsidRPr="00712A3B" w:rsidRDefault="00A5077D" w:rsidP="0066634C">
      <w:pPr>
        <w:pStyle w:val="Zkladntextodsazen21"/>
        <w:numPr>
          <w:ilvl w:val="1"/>
          <w:numId w:val="16"/>
        </w:numPr>
        <w:spacing w:before="120"/>
        <w:rPr>
          <w:rFonts w:ascii="Tahoma" w:hAnsi="Tahoma" w:cs="Tahoma"/>
          <w:sz w:val="22"/>
          <w:szCs w:val="24"/>
        </w:rPr>
      </w:pPr>
      <w:r w:rsidRPr="00846BE1">
        <w:rPr>
          <w:rFonts w:ascii="Tahoma" w:hAnsi="Tahoma" w:cs="Tahoma"/>
          <w:color w:val="000000"/>
          <w:sz w:val="22"/>
        </w:rPr>
        <w:t xml:space="preserve">smlouvy o dílo na realizaci 1. fáze stavby – Příprava území a smlouvy o dílo na realizaci 2. fáze stavby - Stavba </w:t>
      </w:r>
      <w:proofErr w:type="spellStart"/>
      <w:r w:rsidRPr="00846BE1">
        <w:rPr>
          <w:rFonts w:ascii="Tahoma" w:hAnsi="Tahoma" w:cs="Tahoma"/>
          <w:color w:val="000000"/>
          <w:sz w:val="22"/>
        </w:rPr>
        <w:t>CEETe</w:t>
      </w:r>
      <w:proofErr w:type="spellEnd"/>
      <w:r w:rsidRPr="00846BE1">
        <w:rPr>
          <w:rFonts w:ascii="Tahoma" w:hAnsi="Tahoma" w:cs="Tahoma"/>
          <w:color w:val="000000"/>
          <w:sz w:val="22"/>
        </w:rPr>
        <w:t xml:space="preserve"> uzavřených mezi </w:t>
      </w:r>
      <w:r w:rsidRPr="00846BE1">
        <w:rPr>
          <w:rFonts w:ascii="Tahoma" w:hAnsi="Tahoma" w:cs="Tahoma"/>
          <w:sz w:val="22"/>
        </w:rPr>
        <w:t>objednatelem (Vysoká škola báňská – Technická univerzita Ostrava) a zhotoviteli stavby ve znění případných dodatků (dále jen „smlouvy o dílo“) a smluv o dílo na dodávky a zhotovení provozních souborů výzkumných technologií, technologie vodíkové laboratoře a technologie termochemické konverze</w:t>
      </w:r>
      <w:r w:rsidR="000868A9" w:rsidRPr="00846BE1">
        <w:rPr>
          <w:rFonts w:ascii="Tahoma" w:hAnsi="Tahoma" w:cs="Tahoma"/>
        </w:rPr>
        <w:t xml:space="preserve"> </w:t>
      </w:r>
      <w:r w:rsidR="000868A9">
        <w:rPr>
          <w:rFonts w:ascii="Tahoma" w:hAnsi="Tahoma" w:cs="Tahoma"/>
          <w:b/>
          <w:i/>
          <w:sz w:val="14"/>
        </w:rPr>
        <w:t>(pozn. návrhy smluv o dílo</w:t>
      </w:r>
      <w:r w:rsidR="000868A9" w:rsidRPr="00C145FC">
        <w:rPr>
          <w:rFonts w:ascii="Tahoma" w:hAnsi="Tahoma" w:cs="Tahoma"/>
          <w:b/>
          <w:i/>
          <w:sz w:val="14"/>
        </w:rPr>
        <w:t xml:space="preserve"> j</w:t>
      </w:r>
      <w:r w:rsidR="000868A9">
        <w:rPr>
          <w:rFonts w:ascii="Tahoma" w:hAnsi="Tahoma" w:cs="Tahoma"/>
          <w:b/>
          <w:i/>
          <w:sz w:val="14"/>
        </w:rPr>
        <w:t>sou</w:t>
      </w:r>
      <w:r w:rsidR="000868A9" w:rsidRPr="00C145FC">
        <w:rPr>
          <w:rFonts w:ascii="Tahoma" w:hAnsi="Tahoma" w:cs="Tahoma"/>
          <w:b/>
          <w:i/>
          <w:sz w:val="14"/>
        </w:rPr>
        <w:t xml:space="preserve"> přílohou č. 1c) Výzvy k podání nabídky v</w:t>
      </w:r>
      <w:r w:rsidR="000868A9">
        <w:rPr>
          <w:rFonts w:ascii="Tahoma" w:hAnsi="Tahoma" w:cs="Tahoma"/>
          <w:b/>
          <w:i/>
          <w:sz w:val="14"/>
        </w:rPr>
        <w:t>č. zadávací dokumentace, jednotlivé smlouvy</w:t>
      </w:r>
      <w:r w:rsidR="000868A9" w:rsidRPr="00C145FC">
        <w:rPr>
          <w:rFonts w:ascii="Tahoma" w:hAnsi="Tahoma" w:cs="Tahoma"/>
          <w:b/>
          <w:i/>
          <w:sz w:val="14"/>
        </w:rPr>
        <w:t xml:space="preserve"> o dílo mezi objednatelem a </w:t>
      </w:r>
      <w:r w:rsidR="000868A9">
        <w:rPr>
          <w:rFonts w:ascii="Tahoma" w:hAnsi="Tahoma" w:cs="Tahoma"/>
          <w:b/>
          <w:i/>
          <w:sz w:val="14"/>
        </w:rPr>
        <w:t xml:space="preserve">jednotlivými </w:t>
      </w:r>
      <w:r w:rsidR="000868A9" w:rsidRPr="00C145FC">
        <w:rPr>
          <w:rFonts w:ascii="Tahoma" w:hAnsi="Tahoma" w:cs="Tahoma"/>
          <w:b/>
          <w:i/>
          <w:sz w:val="14"/>
        </w:rPr>
        <w:t>zhotovitel</w:t>
      </w:r>
      <w:r w:rsidR="000868A9">
        <w:rPr>
          <w:rFonts w:ascii="Tahoma" w:hAnsi="Tahoma" w:cs="Tahoma"/>
          <w:b/>
          <w:i/>
          <w:sz w:val="14"/>
        </w:rPr>
        <w:t>i budou</w:t>
      </w:r>
      <w:r w:rsidR="000868A9" w:rsidRPr="00C145FC">
        <w:rPr>
          <w:rFonts w:ascii="Tahoma" w:hAnsi="Tahoma" w:cs="Tahoma"/>
          <w:b/>
          <w:i/>
          <w:sz w:val="14"/>
        </w:rPr>
        <w:t xml:space="preserve"> předán</w:t>
      </w:r>
      <w:r w:rsidR="000868A9">
        <w:rPr>
          <w:rFonts w:ascii="Tahoma" w:hAnsi="Tahoma" w:cs="Tahoma"/>
          <w:b/>
          <w:i/>
          <w:sz w:val="14"/>
        </w:rPr>
        <w:t>y vybranému dodavateli po jejich</w:t>
      </w:r>
      <w:r w:rsidR="000868A9" w:rsidRPr="00C145FC">
        <w:rPr>
          <w:rFonts w:ascii="Tahoma" w:hAnsi="Tahoma" w:cs="Tahoma"/>
          <w:b/>
          <w:i/>
          <w:sz w:val="14"/>
        </w:rPr>
        <w:t xml:space="preserve"> uzavření)</w:t>
      </w:r>
      <w:r w:rsidR="000868A9">
        <w:rPr>
          <w:rFonts w:ascii="Tahoma" w:hAnsi="Tahoma" w:cs="Tahoma"/>
          <w:b/>
          <w:i/>
          <w:sz w:val="14"/>
        </w:rPr>
        <w:t>.</w:t>
      </w:r>
    </w:p>
    <w:p w14:paraId="01BC1D55" w14:textId="056B68AE" w:rsidR="007D7EB8" w:rsidRPr="00712A3B" w:rsidRDefault="007D7EB8" w:rsidP="0066634C">
      <w:pPr>
        <w:pStyle w:val="Zkladntextodsazen21"/>
        <w:numPr>
          <w:ilvl w:val="0"/>
          <w:numId w:val="16"/>
        </w:numPr>
        <w:spacing w:before="120"/>
        <w:rPr>
          <w:rFonts w:ascii="Tahoma" w:hAnsi="Tahoma" w:cs="Tahoma"/>
          <w:sz w:val="22"/>
          <w:szCs w:val="24"/>
        </w:rPr>
      </w:pPr>
      <w:r w:rsidRPr="00712A3B">
        <w:rPr>
          <w:rFonts w:ascii="Tahoma" w:hAnsi="Tahoma" w:cs="Tahoma"/>
          <w:sz w:val="22"/>
          <w:szCs w:val="24"/>
        </w:rPr>
        <w:t>Koordinátor prohlašuje, že splňuje požadavky na odbornou způsobilost pro výkon koordinátora bezpečnosti a ochrany zdraví při práci na staveništi</w:t>
      </w:r>
      <w:r w:rsidR="00FD269B" w:rsidRPr="00712A3B">
        <w:rPr>
          <w:rFonts w:ascii="Tahoma" w:hAnsi="Tahoma" w:cs="Tahoma"/>
          <w:sz w:val="22"/>
          <w:szCs w:val="24"/>
        </w:rPr>
        <w:t xml:space="preserve"> ve smyslu zákona č. 309/2006 Sb</w:t>
      </w:r>
      <w:r w:rsidR="0066634C" w:rsidRPr="00712A3B">
        <w:rPr>
          <w:rFonts w:ascii="Tahoma" w:hAnsi="Tahoma" w:cs="Tahoma"/>
          <w:sz w:val="22"/>
          <w:szCs w:val="24"/>
        </w:rPr>
        <w:t>.</w:t>
      </w:r>
    </w:p>
    <w:p w14:paraId="28BDE799" w14:textId="77777777" w:rsidR="007D7EB8" w:rsidRPr="00712A3B" w:rsidRDefault="007D7EB8" w:rsidP="0066634C">
      <w:pPr>
        <w:pStyle w:val="Zkladntextodsazen21"/>
        <w:numPr>
          <w:ilvl w:val="0"/>
          <w:numId w:val="16"/>
        </w:numPr>
        <w:spacing w:before="120"/>
        <w:rPr>
          <w:rFonts w:ascii="Tahoma" w:hAnsi="Tahoma" w:cs="Tahoma"/>
          <w:sz w:val="22"/>
          <w:szCs w:val="24"/>
        </w:rPr>
      </w:pPr>
      <w:r w:rsidRPr="00712A3B">
        <w:rPr>
          <w:rFonts w:ascii="Tahoma" w:hAnsi="Tahoma" w:cs="Tahoma"/>
          <w:sz w:val="22"/>
          <w:szCs w:val="24"/>
        </w:rPr>
        <w:t>Koordinátor se podrobně seznámil s předmětem smlouvy, jsou mu známy všechny okolnosti potřebné pro zajištění výkonu koordinátora BOZP v požadovaném rozsahu a zabezpečí ho na svoji odpovědnost.</w:t>
      </w:r>
    </w:p>
    <w:p w14:paraId="4ECA933D" w14:textId="77777777" w:rsidR="007D7EB8" w:rsidRPr="00712A3B" w:rsidRDefault="007D7EB8" w:rsidP="007D7EB8">
      <w:pPr>
        <w:tabs>
          <w:tab w:val="left" w:pos="567"/>
        </w:tabs>
        <w:jc w:val="both"/>
        <w:rPr>
          <w:rFonts w:ascii="Tahoma" w:hAnsi="Tahoma" w:cs="Tahoma"/>
          <w:sz w:val="22"/>
          <w:szCs w:val="24"/>
        </w:rPr>
      </w:pPr>
    </w:p>
    <w:p w14:paraId="4C7F6A9E" w14:textId="77777777" w:rsidR="007D7EB8" w:rsidRPr="00712A3B" w:rsidRDefault="004E2C6E" w:rsidP="007D7EB8">
      <w:pPr>
        <w:pStyle w:val="Zkladntextodsazen"/>
        <w:jc w:val="center"/>
        <w:rPr>
          <w:rFonts w:ascii="Tahoma" w:hAnsi="Tahoma" w:cs="Tahoma"/>
          <w:b/>
          <w:sz w:val="22"/>
          <w:szCs w:val="24"/>
        </w:rPr>
      </w:pPr>
      <w:r w:rsidRPr="00712A3B">
        <w:rPr>
          <w:rFonts w:ascii="Tahoma" w:hAnsi="Tahoma" w:cs="Tahoma"/>
          <w:b/>
          <w:sz w:val="22"/>
          <w:szCs w:val="24"/>
        </w:rPr>
        <w:t>IV.</w:t>
      </w:r>
    </w:p>
    <w:p w14:paraId="4F2A18F9" w14:textId="77777777" w:rsidR="007D7EB8" w:rsidRPr="00712A3B" w:rsidRDefault="007D7EB8" w:rsidP="004E2C6E">
      <w:pPr>
        <w:pStyle w:val="Zkladntextodsazen"/>
        <w:spacing w:after="120"/>
        <w:jc w:val="center"/>
        <w:rPr>
          <w:rFonts w:ascii="Tahoma" w:hAnsi="Tahoma" w:cs="Tahoma"/>
          <w:b/>
          <w:sz w:val="22"/>
          <w:szCs w:val="24"/>
        </w:rPr>
      </w:pPr>
      <w:r w:rsidRPr="00712A3B">
        <w:rPr>
          <w:rFonts w:ascii="Tahoma" w:hAnsi="Tahoma" w:cs="Tahoma"/>
          <w:b/>
          <w:sz w:val="22"/>
          <w:szCs w:val="24"/>
        </w:rPr>
        <w:t>Rozsah a obsah předmětu plnění</w:t>
      </w:r>
    </w:p>
    <w:p w14:paraId="1D0CDFAD" w14:textId="3023DF68" w:rsidR="007D7EB8" w:rsidRPr="00712A3B" w:rsidRDefault="007D7EB8" w:rsidP="0066634C">
      <w:pPr>
        <w:pStyle w:val="Bntext2"/>
        <w:spacing w:before="120" w:after="120"/>
        <w:ind w:left="0"/>
        <w:rPr>
          <w:rFonts w:ascii="Tahoma" w:hAnsi="Tahoma" w:cs="Tahoma"/>
        </w:rPr>
      </w:pPr>
      <w:r w:rsidRPr="00712A3B">
        <w:rPr>
          <w:rFonts w:ascii="Tahoma" w:hAnsi="Tahoma" w:cs="Tahoma"/>
        </w:rPr>
        <w:t xml:space="preserve">Předmětem plnění jsou veškeré práce a činnosti v členění dle níže uvedených fází stavby. </w:t>
      </w:r>
      <w:r w:rsidR="00A5077D" w:rsidRPr="00A5077D">
        <w:rPr>
          <w:rFonts w:ascii="Tahoma" w:hAnsi="Tahoma" w:cs="Tahoma"/>
        </w:rPr>
        <w:t>Práce a činnosti dle níže uvedených bodů budou přiměřeně použity i pro 1. fázi stavby – Příprava území, tam, kde to bude relevantní</w:t>
      </w:r>
      <w:r w:rsidR="00A5077D">
        <w:rPr>
          <w:rFonts w:ascii="Tahoma" w:hAnsi="Tahoma" w:cs="Tahoma"/>
        </w:rPr>
        <w:t>.</w:t>
      </w:r>
    </w:p>
    <w:p w14:paraId="73748EDE" w14:textId="7C53E360" w:rsidR="00345EA5" w:rsidRPr="00712A3B" w:rsidRDefault="00D64FC2" w:rsidP="0066634C">
      <w:pPr>
        <w:pStyle w:val="Zkladntextodsazen21"/>
        <w:numPr>
          <w:ilvl w:val="0"/>
          <w:numId w:val="18"/>
        </w:numPr>
        <w:spacing w:before="120" w:after="120"/>
        <w:rPr>
          <w:rFonts w:ascii="Tahoma" w:hAnsi="Tahoma" w:cs="Tahoma"/>
          <w:sz w:val="22"/>
          <w:szCs w:val="24"/>
        </w:rPr>
      </w:pPr>
      <w:r w:rsidRPr="00712A3B">
        <w:rPr>
          <w:rFonts w:ascii="Tahoma" w:hAnsi="Tahoma" w:cs="Tahoma"/>
          <w:b/>
          <w:sz w:val="22"/>
          <w:szCs w:val="24"/>
        </w:rPr>
        <w:t>V rámci přípravné</w:t>
      </w:r>
      <w:r w:rsidR="00345EA5" w:rsidRPr="00712A3B">
        <w:rPr>
          <w:rFonts w:ascii="Tahoma" w:hAnsi="Tahoma" w:cs="Tahoma"/>
          <w:b/>
          <w:sz w:val="22"/>
          <w:szCs w:val="24"/>
        </w:rPr>
        <w:t xml:space="preserve"> fáze stavby</w:t>
      </w:r>
      <w:r w:rsidR="00345EA5" w:rsidRPr="00712A3B">
        <w:rPr>
          <w:rFonts w:ascii="Tahoma" w:hAnsi="Tahoma" w:cs="Tahoma"/>
          <w:sz w:val="22"/>
          <w:szCs w:val="24"/>
        </w:rPr>
        <w:t xml:space="preserve"> koordinátor BOZP </w:t>
      </w:r>
      <w:r w:rsidRPr="00712A3B">
        <w:rPr>
          <w:rFonts w:ascii="Tahoma" w:hAnsi="Tahoma" w:cs="Tahoma"/>
          <w:sz w:val="22"/>
          <w:szCs w:val="24"/>
        </w:rPr>
        <w:t>zpracuje plán bezpečnosti a ochrany zdraví při práci na staveništi</w:t>
      </w:r>
      <w:r w:rsidR="00842EAA" w:rsidRPr="00712A3B">
        <w:rPr>
          <w:rFonts w:ascii="Tahoma" w:hAnsi="Tahoma" w:cs="Tahoma"/>
          <w:sz w:val="22"/>
          <w:szCs w:val="24"/>
        </w:rPr>
        <w:t xml:space="preserve"> (dále jen „Plán BOZP“)</w:t>
      </w:r>
      <w:r w:rsidRPr="00712A3B">
        <w:rPr>
          <w:rFonts w:ascii="Tahoma" w:hAnsi="Tahoma" w:cs="Tahoma"/>
          <w:sz w:val="22"/>
          <w:szCs w:val="24"/>
        </w:rPr>
        <w:t xml:space="preserve"> a bude plnit další povinnosti uvedené v ustanovení </w:t>
      </w:r>
      <w:r w:rsidR="00967303">
        <w:rPr>
          <w:rFonts w:ascii="Tahoma" w:hAnsi="Tahoma" w:cs="Tahoma"/>
          <w:sz w:val="22"/>
          <w:szCs w:val="24"/>
        </w:rPr>
        <w:br/>
      </w:r>
      <w:r w:rsidRPr="00712A3B">
        <w:rPr>
          <w:rFonts w:ascii="Tahoma" w:hAnsi="Tahoma" w:cs="Tahoma"/>
          <w:sz w:val="22"/>
          <w:szCs w:val="24"/>
        </w:rPr>
        <w:t>§ 18 odst. 1 zákona č. 309/2006 Sb.</w:t>
      </w:r>
    </w:p>
    <w:p w14:paraId="11EDB3D0" w14:textId="6309364A" w:rsidR="007D7EB8" w:rsidRPr="00712A3B" w:rsidRDefault="007D7EB8" w:rsidP="0066634C">
      <w:pPr>
        <w:pStyle w:val="Zkladntextodsazen21"/>
        <w:numPr>
          <w:ilvl w:val="0"/>
          <w:numId w:val="18"/>
        </w:numPr>
        <w:spacing w:before="120" w:after="120"/>
        <w:rPr>
          <w:rFonts w:ascii="Tahoma" w:hAnsi="Tahoma" w:cs="Tahoma"/>
          <w:sz w:val="22"/>
          <w:szCs w:val="24"/>
        </w:rPr>
      </w:pPr>
      <w:r w:rsidRPr="00712A3B">
        <w:rPr>
          <w:rFonts w:ascii="Tahoma" w:hAnsi="Tahoma" w:cs="Tahoma"/>
          <w:b/>
          <w:sz w:val="22"/>
          <w:szCs w:val="24"/>
        </w:rPr>
        <w:t>Při realizační fázi stavby</w:t>
      </w:r>
      <w:r w:rsidRPr="00712A3B">
        <w:rPr>
          <w:rFonts w:ascii="Tahoma" w:hAnsi="Tahoma" w:cs="Tahoma"/>
          <w:sz w:val="22"/>
          <w:szCs w:val="24"/>
        </w:rPr>
        <w:t xml:space="preserve"> koordinátor BOZP plní zejména tyto činnosti:</w:t>
      </w:r>
    </w:p>
    <w:p w14:paraId="6717DC5F" w14:textId="6731671A"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 xml:space="preserve">fyzická přítomnost a výkon </w:t>
      </w:r>
      <w:r w:rsidR="00305A6B" w:rsidRPr="00712A3B">
        <w:rPr>
          <w:rFonts w:ascii="Tahoma" w:hAnsi="Tahoma" w:cs="Tahoma"/>
        </w:rPr>
        <w:t xml:space="preserve">činnosti koordinátora BOZP na </w:t>
      </w:r>
      <w:r w:rsidRPr="00712A3B">
        <w:rPr>
          <w:rFonts w:ascii="Tahoma" w:hAnsi="Tahoma" w:cs="Tahoma"/>
        </w:rPr>
        <w:t>staveništi a to minimálně ve 2 dnech v průběhu kalendářního týdne</w:t>
      </w:r>
      <w:r w:rsidR="00826400" w:rsidRPr="00712A3B">
        <w:rPr>
          <w:rFonts w:ascii="Tahoma" w:hAnsi="Tahoma" w:cs="Tahoma"/>
        </w:rPr>
        <w:t xml:space="preserve"> v rozsahu alespoň 2 hod./den</w:t>
      </w:r>
      <w:r w:rsidRPr="00712A3B">
        <w:rPr>
          <w:rFonts w:ascii="Tahoma" w:hAnsi="Tahoma" w:cs="Tahoma"/>
        </w:rPr>
        <w:t>, pokud nebude se zadavatelem dohodnuto jinak</w:t>
      </w:r>
      <w:r w:rsidR="00E62646" w:rsidRPr="00712A3B">
        <w:rPr>
          <w:rFonts w:ascii="Tahoma" w:hAnsi="Tahoma" w:cs="Tahoma"/>
        </w:rPr>
        <w:t>,</w:t>
      </w:r>
    </w:p>
    <w:p w14:paraId="196E0FFE" w14:textId="09EB926C" w:rsidR="007D7EB8" w:rsidRPr="00712A3B" w:rsidRDefault="00842EAA"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aktualizace P</w:t>
      </w:r>
      <w:r w:rsidR="007D7EB8" w:rsidRPr="00712A3B">
        <w:rPr>
          <w:rFonts w:ascii="Tahoma" w:hAnsi="Tahoma" w:cs="Tahoma"/>
        </w:rPr>
        <w:t>lánu BOZP v souvislosti s příchode</w:t>
      </w:r>
      <w:r w:rsidR="0066634C" w:rsidRPr="00712A3B">
        <w:rPr>
          <w:rFonts w:ascii="Tahoma" w:hAnsi="Tahoma" w:cs="Tahoma"/>
        </w:rPr>
        <w:t xml:space="preserve">m nových dodavatelů, se změnami </w:t>
      </w:r>
      <w:r w:rsidR="007D7EB8" w:rsidRPr="00712A3B">
        <w:rPr>
          <w:rFonts w:ascii="Tahoma" w:hAnsi="Tahoma" w:cs="Tahoma"/>
        </w:rPr>
        <w:t>organizace výstavby, použitých technologií a p</w:t>
      </w:r>
      <w:r w:rsidR="0066634C" w:rsidRPr="00712A3B">
        <w:rPr>
          <w:rFonts w:ascii="Tahoma" w:hAnsi="Tahoma" w:cs="Tahoma"/>
        </w:rPr>
        <w:t xml:space="preserve">racovních postupů, harmonogramu </w:t>
      </w:r>
      <w:r w:rsidR="007D7EB8" w:rsidRPr="00712A3B">
        <w:rPr>
          <w:rFonts w:ascii="Tahoma" w:hAnsi="Tahoma" w:cs="Tahoma"/>
        </w:rPr>
        <w:t>stavebních prací</w:t>
      </w:r>
      <w:r w:rsidR="00E62646" w:rsidRPr="00712A3B">
        <w:rPr>
          <w:rFonts w:ascii="Tahoma" w:hAnsi="Tahoma" w:cs="Tahoma"/>
        </w:rPr>
        <w:t>,</w:t>
      </w:r>
    </w:p>
    <w:p w14:paraId="2E6830D5" w14:textId="4F048F37"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koordinace spolupráce zhotovitelů nebo osob jimi pověřených při přijímání opatření k zajištění bezpečnosti a ochrany zdraví při práci se zřetelem na povahu stavby a na všeobecné zásady prevence rizik a činnosti prováděné na staveništi současně případně v těsné návaznosti, s cílem chránit zdraví osob, zabraňovat pracovním úrazům a předcházet vzniku nemocí z</w:t>
      </w:r>
      <w:r w:rsidR="00E62646" w:rsidRPr="00712A3B">
        <w:rPr>
          <w:rFonts w:ascii="Tahoma" w:hAnsi="Tahoma" w:cs="Tahoma"/>
        </w:rPr>
        <w:t> </w:t>
      </w:r>
      <w:r w:rsidRPr="00712A3B">
        <w:rPr>
          <w:rFonts w:ascii="Tahoma" w:hAnsi="Tahoma" w:cs="Tahoma"/>
        </w:rPr>
        <w:t>povolání</w:t>
      </w:r>
      <w:r w:rsidR="00E62646" w:rsidRPr="00712A3B">
        <w:rPr>
          <w:rFonts w:ascii="Tahoma" w:hAnsi="Tahoma" w:cs="Tahoma"/>
        </w:rPr>
        <w:t>,</w:t>
      </w:r>
    </w:p>
    <w:p w14:paraId="6E261FA3" w14:textId="7B0BCCA6"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vyjadřuje se k jednotlivým technologickým, pracovním postupům jednotlivých zhotovitelů z hlediska naplnění požadavků na zajištění BOZP při prová</w:t>
      </w:r>
      <w:r w:rsidR="00E62646" w:rsidRPr="00712A3B">
        <w:rPr>
          <w:rFonts w:ascii="Tahoma" w:hAnsi="Tahoma" w:cs="Tahoma"/>
        </w:rPr>
        <w:t>děný daných prací,</w:t>
      </w:r>
    </w:p>
    <w:p w14:paraId="47989C43" w14:textId="34F2B998"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 xml:space="preserve">dává podněty a na vyžádání </w:t>
      </w:r>
      <w:r w:rsidR="00B96C88">
        <w:rPr>
          <w:rFonts w:ascii="Tahoma" w:hAnsi="Tahoma" w:cs="Tahoma"/>
        </w:rPr>
        <w:t xml:space="preserve">jednotlivých </w:t>
      </w:r>
      <w:r w:rsidRPr="00712A3B">
        <w:rPr>
          <w:rFonts w:ascii="Tahoma" w:hAnsi="Tahoma" w:cs="Tahoma"/>
        </w:rPr>
        <w:t>zhotovitel</w:t>
      </w:r>
      <w:r w:rsidR="00B96C88">
        <w:rPr>
          <w:rFonts w:ascii="Tahoma" w:hAnsi="Tahoma" w:cs="Tahoma"/>
        </w:rPr>
        <w:t>ů</w:t>
      </w:r>
      <w:r w:rsidRPr="00712A3B">
        <w:rPr>
          <w:rFonts w:ascii="Tahoma" w:hAnsi="Tahoma" w:cs="Tahoma"/>
        </w:rPr>
        <w:t xml:space="preserve"> doporučuje technická řešení nebo opatření k zajištění bezpečnosti a ochrany zdraví při práci pro stanovení pracovních nebo technologických postupů a plánování bezpečného provádění prací, které se s ohledem na věcné a časové vazby při realizaci stavby uskuteční současně nebo na sebe budou bezprostředně navazovat</w:t>
      </w:r>
      <w:r w:rsidR="00E62646" w:rsidRPr="00712A3B">
        <w:rPr>
          <w:rFonts w:ascii="Tahoma" w:hAnsi="Tahoma" w:cs="Tahoma"/>
        </w:rPr>
        <w:t>,</w:t>
      </w:r>
      <w:r w:rsidRPr="00712A3B">
        <w:rPr>
          <w:rFonts w:ascii="Tahoma" w:hAnsi="Tahoma" w:cs="Tahoma"/>
        </w:rPr>
        <w:t xml:space="preserve"> </w:t>
      </w:r>
    </w:p>
    <w:p w14:paraId="44AF8D7B" w14:textId="12EDE288"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spolupracuje při stanovení času potřebného k bezpečnému provádění jednotlivých prací</w:t>
      </w:r>
      <w:r w:rsidR="00E62646" w:rsidRPr="00712A3B">
        <w:rPr>
          <w:rFonts w:ascii="Tahoma" w:hAnsi="Tahoma" w:cs="Tahoma"/>
        </w:rPr>
        <w:t>,</w:t>
      </w:r>
      <w:r w:rsidRPr="00712A3B">
        <w:rPr>
          <w:rFonts w:ascii="Tahoma" w:hAnsi="Tahoma" w:cs="Tahoma"/>
        </w:rPr>
        <w:t xml:space="preserve"> </w:t>
      </w:r>
    </w:p>
    <w:p w14:paraId="1DD38B0A" w14:textId="7A86298F"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lastRenderedPageBreak/>
        <w:t>sleduje provádění prací na staveništi a kontroluje, zda jsou dodržovány požadavky na bezpečnost a ochranu zdraví</w:t>
      </w:r>
      <w:r w:rsidR="00E62646" w:rsidRPr="00712A3B">
        <w:rPr>
          <w:rFonts w:ascii="Tahoma" w:hAnsi="Tahoma" w:cs="Tahoma"/>
        </w:rPr>
        <w:t>,</w:t>
      </w:r>
      <w:r w:rsidRPr="00712A3B">
        <w:rPr>
          <w:rFonts w:ascii="Tahoma" w:hAnsi="Tahoma" w:cs="Tahoma"/>
        </w:rPr>
        <w:t xml:space="preserve"> </w:t>
      </w:r>
    </w:p>
    <w:p w14:paraId="5789D2ED" w14:textId="5CE9DEE2"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 xml:space="preserve">upozorňuje </w:t>
      </w:r>
      <w:r w:rsidR="00B96C88">
        <w:rPr>
          <w:rFonts w:ascii="Tahoma" w:hAnsi="Tahoma" w:cs="Tahoma"/>
        </w:rPr>
        <w:t xml:space="preserve">jednotlivé </w:t>
      </w:r>
      <w:r w:rsidRPr="00712A3B">
        <w:rPr>
          <w:rFonts w:ascii="Tahoma" w:hAnsi="Tahoma" w:cs="Tahoma"/>
        </w:rPr>
        <w:t>zhotovitele na nedostatky v uplatňování požadavků na bezpečnost a ochranu zdraví při práci zjištěné na pracovišti převzatém zhotovitelem stavby</w:t>
      </w:r>
      <w:r w:rsidR="00B96C88">
        <w:rPr>
          <w:rFonts w:ascii="Tahoma" w:hAnsi="Tahoma" w:cs="Tahoma"/>
        </w:rPr>
        <w:t>, resp. zhotoviteli</w:t>
      </w:r>
      <w:r w:rsidR="00B96C88" w:rsidRPr="00B96C88">
        <w:rPr>
          <w:rFonts w:ascii="Tahoma" w:hAnsi="Tahoma" w:cs="Tahoma"/>
        </w:rPr>
        <w:t xml:space="preserve"> </w:t>
      </w:r>
      <w:r w:rsidR="00B96C88">
        <w:rPr>
          <w:rFonts w:ascii="Tahoma" w:hAnsi="Tahoma" w:cs="Tahoma"/>
        </w:rPr>
        <w:t>provozních souborů výzkumných technologií</w:t>
      </w:r>
      <w:r w:rsidR="00780989">
        <w:rPr>
          <w:rFonts w:ascii="Tahoma" w:hAnsi="Tahoma" w:cs="Tahoma"/>
        </w:rPr>
        <w:t>, technologie vodíkové laboratoře a technologie termochemické konverze</w:t>
      </w:r>
      <w:r w:rsidR="00B96C88">
        <w:rPr>
          <w:rFonts w:ascii="Tahoma" w:hAnsi="Tahoma" w:cs="Tahoma"/>
        </w:rPr>
        <w:t>,</w:t>
      </w:r>
      <w:r w:rsidRPr="00712A3B">
        <w:rPr>
          <w:rFonts w:ascii="Tahoma" w:hAnsi="Tahoma" w:cs="Tahoma"/>
        </w:rPr>
        <w:t xml:space="preserve"> a vyžaduje bez zbytečného odkladu zjednání nápravy, oznamuje </w:t>
      </w:r>
      <w:r w:rsidR="00B96C88">
        <w:rPr>
          <w:rFonts w:ascii="Tahoma" w:hAnsi="Tahoma" w:cs="Tahoma"/>
        </w:rPr>
        <w:t>objednateli</w:t>
      </w:r>
      <w:r w:rsidRPr="00712A3B">
        <w:rPr>
          <w:rFonts w:ascii="Tahoma" w:hAnsi="Tahoma" w:cs="Tahoma"/>
        </w:rPr>
        <w:t xml:space="preserve"> případy podle předchozího bodu, nebyla-li přijata opatření ke zjednání nápravy</w:t>
      </w:r>
      <w:r w:rsidR="00E62646" w:rsidRPr="00712A3B">
        <w:rPr>
          <w:rFonts w:ascii="Tahoma" w:hAnsi="Tahoma" w:cs="Tahoma"/>
        </w:rPr>
        <w:t>,</w:t>
      </w:r>
      <w:r w:rsidRPr="00712A3B">
        <w:rPr>
          <w:rFonts w:ascii="Tahoma" w:hAnsi="Tahoma" w:cs="Tahoma"/>
        </w:rPr>
        <w:t xml:space="preserve"> </w:t>
      </w:r>
    </w:p>
    <w:p w14:paraId="5D6DB533" w14:textId="352EEAC9"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provádí záznamy o zjištěných nedostatcích v oblasti BOZP na staveništi, na něž prokazatelně upozornil</w:t>
      </w:r>
      <w:r w:rsidR="00B96C88">
        <w:rPr>
          <w:rFonts w:ascii="Tahoma" w:hAnsi="Tahoma" w:cs="Tahoma"/>
        </w:rPr>
        <w:t xml:space="preserve"> jednotlivé</w:t>
      </w:r>
      <w:r w:rsidRPr="00712A3B">
        <w:rPr>
          <w:rFonts w:ascii="Tahoma" w:hAnsi="Tahoma" w:cs="Tahoma"/>
        </w:rPr>
        <w:t xml:space="preserve"> zhotovitele, a dále zapisuje údaje o tom, zda a jakým způsobem byly tyto nedostatky odstraněny</w:t>
      </w:r>
      <w:r w:rsidR="00E62646" w:rsidRPr="00712A3B">
        <w:rPr>
          <w:rFonts w:ascii="Tahoma" w:hAnsi="Tahoma" w:cs="Tahoma"/>
        </w:rPr>
        <w:t>,</w:t>
      </w:r>
      <w:r w:rsidRPr="00712A3B">
        <w:rPr>
          <w:rFonts w:ascii="Tahoma" w:hAnsi="Tahoma" w:cs="Tahoma"/>
        </w:rPr>
        <w:t xml:space="preserve"> </w:t>
      </w:r>
    </w:p>
    <w:p w14:paraId="54CD3CF8" w14:textId="39D9CA85"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kontroluje zabezpečení obvodu staveniště, včetně vstupu a vjezdu na staveniště s cílem zamezit vstup nepovolaným fyzickým osobám</w:t>
      </w:r>
      <w:r w:rsidR="00E62646" w:rsidRPr="00712A3B">
        <w:rPr>
          <w:rFonts w:ascii="Tahoma" w:hAnsi="Tahoma" w:cs="Tahoma"/>
        </w:rPr>
        <w:t>,</w:t>
      </w:r>
      <w:r w:rsidRPr="00712A3B">
        <w:rPr>
          <w:rFonts w:ascii="Tahoma" w:hAnsi="Tahoma" w:cs="Tahoma"/>
        </w:rPr>
        <w:t xml:space="preserve"> </w:t>
      </w:r>
    </w:p>
    <w:p w14:paraId="60A8CEF5" w14:textId="13187F10"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bez zbytečného prodlení informuje zhotovitele stavby</w:t>
      </w:r>
      <w:r w:rsidR="00B96C88">
        <w:rPr>
          <w:rFonts w:ascii="Tahoma" w:hAnsi="Tahoma" w:cs="Tahoma"/>
        </w:rPr>
        <w:t>, resp. zhotovitele</w:t>
      </w:r>
      <w:r w:rsidR="00B96C88" w:rsidRPr="00B96C88">
        <w:rPr>
          <w:rFonts w:ascii="Tahoma" w:hAnsi="Tahoma" w:cs="Tahoma"/>
        </w:rPr>
        <w:t xml:space="preserve"> </w:t>
      </w:r>
      <w:r w:rsidR="00B96C88">
        <w:rPr>
          <w:rFonts w:ascii="Tahoma" w:hAnsi="Tahoma" w:cs="Tahoma"/>
        </w:rPr>
        <w:t>provozních souborů výzkumných technologií</w:t>
      </w:r>
      <w:r w:rsidR="00780989">
        <w:rPr>
          <w:rFonts w:ascii="Tahoma" w:hAnsi="Tahoma" w:cs="Tahoma"/>
        </w:rPr>
        <w:t>, technologie vodíkové laboratoře a technologie termochemické konverze</w:t>
      </w:r>
      <w:r w:rsidR="00B96C88">
        <w:rPr>
          <w:rFonts w:ascii="Tahoma" w:hAnsi="Tahoma" w:cs="Tahoma"/>
        </w:rPr>
        <w:t>,</w:t>
      </w:r>
      <w:r w:rsidRPr="00712A3B">
        <w:rPr>
          <w:rFonts w:ascii="Tahoma" w:hAnsi="Tahoma" w:cs="Tahoma"/>
        </w:rPr>
        <w:t xml:space="preserve"> o bezpečnostních a zdravotních rizicích, která vznikla na staveništi během postupu prací</w:t>
      </w:r>
      <w:r w:rsidR="00E62646" w:rsidRPr="00712A3B">
        <w:rPr>
          <w:rFonts w:ascii="Tahoma" w:hAnsi="Tahoma" w:cs="Tahoma"/>
        </w:rPr>
        <w:t>,</w:t>
      </w:r>
      <w:r w:rsidRPr="00712A3B">
        <w:rPr>
          <w:rFonts w:ascii="Tahoma" w:hAnsi="Tahoma" w:cs="Tahoma"/>
        </w:rPr>
        <w:t xml:space="preserve"> </w:t>
      </w:r>
    </w:p>
    <w:p w14:paraId="4718772D" w14:textId="3352F7E4"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dává podněty a doporučuje technická řešení nebo opatření k zajištění bezpečnosti a ochrany zdraví při práci pro stanovení pracovních a technologických postupů</w:t>
      </w:r>
      <w:r w:rsidR="00E62646" w:rsidRPr="00712A3B">
        <w:rPr>
          <w:rFonts w:ascii="Tahoma" w:hAnsi="Tahoma" w:cs="Tahoma"/>
        </w:rPr>
        <w:t>,</w:t>
      </w:r>
      <w:r w:rsidRPr="00712A3B">
        <w:rPr>
          <w:rFonts w:ascii="Tahoma" w:hAnsi="Tahoma" w:cs="Tahoma"/>
        </w:rPr>
        <w:t xml:space="preserve"> </w:t>
      </w:r>
    </w:p>
    <w:p w14:paraId="10A0E1F3" w14:textId="1D88FA62"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zúčastňuje se kontrolní prohlídky stavby, k níž bude přizván stavebním úřadem</w:t>
      </w:r>
      <w:r w:rsidR="00E62646" w:rsidRPr="00712A3B">
        <w:rPr>
          <w:rFonts w:ascii="Tahoma" w:hAnsi="Tahoma" w:cs="Tahoma"/>
        </w:rPr>
        <w:t>,</w:t>
      </w:r>
      <w:r w:rsidRPr="00712A3B">
        <w:rPr>
          <w:rFonts w:ascii="Tahoma" w:hAnsi="Tahoma" w:cs="Tahoma"/>
        </w:rPr>
        <w:t xml:space="preserve"> </w:t>
      </w:r>
    </w:p>
    <w:p w14:paraId="0708F0A3" w14:textId="7C974138"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 xml:space="preserve">navrhuje termíny kontrolních dnů k dodržování Plánu BOZP za účasti </w:t>
      </w:r>
      <w:r w:rsidR="00B96C88">
        <w:rPr>
          <w:rFonts w:ascii="Tahoma" w:hAnsi="Tahoma" w:cs="Tahoma"/>
        </w:rPr>
        <w:t xml:space="preserve">jednotlivých </w:t>
      </w:r>
      <w:r w:rsidRPr="00712A3B">
        <w:rPr>
          <w:rFonts w:ascii="Tahoma" w:hAnsi="Tahoma" w:cs="Tahoma"/>
        </w:rPr>
        <w:t>zhotovitelů a</w:t>
      </w:r>
      <w:r w:rsidR="000B0DF6" w:rsidRPr="00712A3B">
        <w:rPr>
          <w:rFonts w:ascii="Tahoma" w:hAnsi="Tahoma" w:cs="Tahoma"/>
        </w:rPr>
        <w:t xml:space="preserve"> </w:t>
      </w:r>
      <w:r w:rsidRPr="00712A3B">
        <w:rPr>
          <w:rFonts w:ascii="Tahoma" w:hAnsi="Tahoma" w:cs="Tahoma"/>
        </w:rPr>
        <w:t>organizuje jejich konání</w:t>
      </w:r>
      <w:r w:rsidR="00E62646" w:rsidRPr="00712A3B">
        <w:rPr>
          <w:rFonts w:ascii="Tahoma" w:hAnsi="Tahoma" w:cs="Tahoma"/>
        </w:rPr>
        <w:t>,</w:t>
      </w:r>
    </w:p>
    <w:p w14:paraId="7D044A05" w14:textId="379C6F47"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sle</w:t>
      </w:r>
      <w:r w:rsidR="00842EAA" w:rsidRPr="00712A3B">
        <w:rPr>
          <w:rFonts w:ascii="Tahoma" w:hAnsi="Tahoma" w:cs="Tahoma"/>
        </w:rPr>
        <w:t xml:space="preserve">duje, zda </w:t>
      </w:r>
      <w:r w:rsidR="00B96C88">
        <w:rPr>
          <w:rFonts w:ascii="Tahoma" w:hAnsi="Tahoma" w:cs="Tahoma"/>
        </w:rPr>
        <w:t xml:space="preserve">jednotliví </w:t>
      </w:r>
      <w:r w:rsidR="00842EAA" w:rsidRPr="00712A3B">
        <w:rPr>
          <w:rFonts w:ascii="Tahoma" w:hAnsi="Tahoma" w:cs="Tahoma"/>
        </w:rPr>
        <w:t>zhotovitelé dodržují P</w:t>
      </w:r>
      <w:r w:rsidRPr="00712A3B">
        <w:rPr>
          <w:rFonts w:ascii="Tahoma" w:hAnsi="Tahoma" w:cs="Tahoma"/>
        </w:rPr>
        <w:t>lán BOZP a projednává s nimi opatření a termíny k nápravě zjištěných nedostatků</w:t>
      </w:r>
      <w:r w:rsidR="00E62646" w:rsidRPr="00712A3B">
        <w:rPr>
          <w:rFonts w:ascii="Tahoma" w:hAnsi="Tahoma" w:cs="Tahoma"/>
        </w:rPr>
        <w:t>,</w:t>
      </w:r>
      <w:r w:rsidRPr="00712A3B">
        <w:rPr>
          <w:rFonts w:ascii="Tahoma" w:hAnsi="Tahoma" w:cs="Tahoma"/>
        </w:rPr>
        <w:t xml:space="preserve"> </w:t>
      </w:r>
    </w:p>
    <w:p w14:paraId="2898937C" w14:textId="513B6981"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účastní se porad vedení stavby</w:t>
      </w:r>
      <w:r w:rsidR="00E62646" w:rsidRPr="00712A3B">
        <w:rPr>
          <w:rFonts w:ascii="Tahoma" w:hAnsi="Tahoma" w:cs="Tahoma"/>
        </w:rPr>
        <w:t>,</w:t>
      </w:r>
      <w:r w:rsidRPr="00712A3B">
        <w:rPr>
          <w:rFonts w:ascii="Tahoma" w:hAnsi="Tahoma" w:cs="Tahoma"/>
        </w:rPr>
        <w:t xml:space="preserve"> </w:t>
      </w:r>
    </w:p>
    <w:p w14:paraId="005EC4A8" w14:textId="56495F72"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účastní se kontrolních dnů stavby stanovených objednatelem, přípa</w:t>
      </w:r>
      <w:r w:rsidR="00B96C88">
        <w:rPr>
          <w:rFonts w:ascii="Tahoma" w:hAnsi="Tahoma" w:cs="Tahoma"/>
        </w:rPr>
        <w:t>dně technickým dozorem stavebníka</w:t>
      </w:r>
      <w:r w:rsidRPr="00712A3B">
        <w:rPr>
          <w:rFonts w:ascii="Tahoma" w:hAnsi="Tahoma" w:cs="Tahoma"/>
        </w:rPr>
        <w:t>. Do zápisů z kontrolních dnů uvádí zjištění, nedostatky příp. návrhy opatření v souvislosti s dodržováním bezpečnosti a ochrany zdraví při práci na staveništi</w:t>
      </w:r>
      <w:r w:rsidR="00E62646" w:rsidRPr="00712A3B">
        <w:rPr>
          <w:rFonts w:ascii="Tahoma" w:hAnsi="Tahoma" w:cs="Tahoma"/>
        </w:rPr>
        <w:t>,</w:t>
      </w:r>
    </w:p>
    <w:p w14:paraId="4EAB14E2" w14:textId="582AADBA" w:rsidR="007D7EB8" w:rsidRPr="00712A3B" w:rsidRDefault="007D7EB8" w:rsidP="0066634C">
      <w:pPr>
        <w:pStyle w:val="Bntext2"/>
        <w:numPr>
          <w:ilvl w:val="0"/>
          <w:numId w:val="19"/>
        </w:numPr>
        <w:tabs>
          <w:tab w:val="clear" w:pos="360"/>
          <w:tab w:val="num" w:pos="851"/>
        </w:tabs>
        <w:spacing w:before="120" w:after="120"/>
        <w:ind w:left="709"/>
        <w:rPr>
          <w:rFonts w:ascii="Tahoma" w:hAnsi="Tahoma" w:cs="Tahoma"/>
        </w:rPr>
      </w:pPr>
      <w:r w:rsidRPr="00712A3B">
        <w:rPr>
          <w:rFonts w:ascii="Tahoma" w:hAnsi="Tahoma" w:cs="Tahoma"/>
        </w:rPr>
        <w:t>minimálně jedenkrát měsíčně předá objednateli písemnou zprávu o dodržování bezpečnosti a ochrany zdraví při práci na staveništi</w:t>
      </w:r>
      <w:r w:rsidR="000B0DF6" w:rsidRPr="00712A3B">
        <w:rPr>
          <w:rFonts w:ascii="Tahoma" w:hAnsi="Tahoma" w:cs="Tahoma"/>
        </w:rPr>
        <w:t>.</w:t>
      </w:r>
    </w:p>
    <w:p w14:paraId="1955AA53" w14:textId="1C8BD13B" w:rsidR="007D7EB8" w:rsidRPr="00712A3B" w:rsidRDefault="007D7EB8" w:rsidP="00F61ABD">
      <w:pPr>
        <w:pStyle w:val="Zkladntextodsazen21"/>
        <w:numPr>
          <w:ilvl w:val="0"/>
          <w:numId w:val="18"/>
        </w:numPr>
        <w:spacing w:before="120" w:after="120"/>
        <w:ind w:left="284" w:hanging="284"/>
        <w:rPr>
          <w:rFonts w:ascii="Tahoma" w:hAnsi="Tahoma" w:cs="Tahoma"/>
          <w:sz w:val="22"/>
          <w:szCs w:val="24"/>
        </w:rPr>
      </w:pPr>
      <w:r w:rsidRPr="00712A3B">
        <w:rPr>
          <w:rFonts w:ascii="Tahoma" w:hAnsi="Tahoma" w:cs="Tahoma"/>
          <w:b/>
          <w:sz w:val="22"/>
          <w:szCs w:val="24"/>
        </w:rPr>
        <w:t>V dokončovací fázi stavby</w:t>
      </w:r>
      <w:r w:rsidRPr="00712A3B">
        <w:rPr>
          <w:rFonts w:ascii="Tahoma" w:hAnsi="Tahoma" w:cs="Tahoma"/>
          <w:sz w:val="22"/>
          <w:szCs w:val="24"/>
        </w:rPr>
        <w:t xml:space="preserve"> (po uvedení stavby do předčasného užívání předání všech dokladů ke stavbě) zajišťuje koordinátor BOZP zejména tyto činnosti:</w:t>
      </w:r>
    </w:p>
    <w:p w14:paraId="0673FAB0" w14:textId="6C7E9B66" w:rsidR="007D7EB8" w:rsidRPr="00712A3B" w:rsidRDefault="00842EAA" w:rsidP="00F61ABD">
      <w:pPr>
        <w:pStyle w:val="Bntext2"/>
        <w:numPr>
          <w:ilvl w:val="0"/>
          <w:numId w:val="20"/>
        </w:numPr>
        <w:tabs>
          <w:tab w:val="clear" w:pos="360"/>
          <w:tab w:val="num" w:pos="851"/>
          <w:tab w:val="num" w:pos="1134"/>
        </w:tabs>
        <w:spacing w:before="120" w:after="120"/>
        <w:ind w:left="709"/>
        <w:rPr>
          <w:rFonts w:ascii="Tahoma" w:hAnsi="Tahoma" w:cs="Tahoma"/>
        </w:rPr>
      </w:pPr>
      <w:r w:rsidRPr="00712A3B">
        <w:rPr>
          <w:rFonts w:ascii="Tahoma" w:hAnsi="Tahoma" w:cs="Tahoma"/>
        </w:rPr>
        <w:t xml:space="preserve">předání </w:t>
      </w:r>
      <w:r w:rsidR="007D7EB8" w:rsidRPr="00712A3B">
        <w:rPr>
          <w:rFonts w:ascii="Tahoma" w:hAnsi="Tahoma" w:cs="Tahoma"/>
        </w:rPr>
        <w:t>podepsan</w:t>
      </w:r>
      <w:r w:rsidRPr="00712A3B">
        <w:rPr>
          <w:rFonts w:ascii="Tahoma" w:hAnsi="Tahoma" w:cs="Tahoma"/>
        </w:rPr>
        <w:t>ého</w:t>
      </w:r>
      <w:r w:rsidR="007D7EB8" w:rsidRPr="00712A3B">
        <w:rPr>
          <w:rFonts w:ascii="Tahoma" w:hAnsi="Tahoma" w:cs="Tahoma"/>
        </w:rPr>
        <w:t xml:space="preserve"> Plán</w:t>
      </w:r>
      <w:r w:rsidRPr="00712A3B">
        <w:rPr>
          <w:rFonts w:ascii="Tahoma" w:hAnsi="Tahoma" w:cs="Tahoma"/>
        </w:rPr>
        <w:t>u</w:t>
      </w:r>
      <w:r w:rsidR="007D7EB8" w:rsidRPr="00712A3B">
        <w:rPr>
          <w:rFonts w:ascii="Tahoma" w:hAnsi="Tahoma" w:cs="Tahoma"/>
        </w:rPr>
        <w:t xml:space="preserve"> BOZP včetně všech aktualizací od </w:t>
      </w:r>
      <w:r w:rsidR="00B96C88">
        <w:rPr>
          <w:rFonts w:ascii="Tahoma" w:hAnsi="Tahoma" w:cs="Tahoma"/>
        </w:rPr>
        <w:t xml:space="preserve">jednotlivých </w:t>
      </w:r>
      <w:r w:rsidR="007D7EB8" w:rsidRPr="00712A3B">
        <w:rPr>
          <w:rFonts w:ascii="Tahoma" w:hAnsi="Tahoma" w:cs="Tahoma"/>
        </w:rPr>
        <w:t>zhotovitel</w:t>
      </w:r>
      <w:r w:rsidR="00B96C88">
        <w:rPr>
          <w:rFonts w:ascii="Tahoma" w:hAnsi="Tahoma" w:cs="Tahoma"/>
        </w:rPr>
        <w:t>ů</w:t>
      </w:r>
      <w:r w:rsidR="007D7EB8" w:rsidRPr="00712A3B">
        <w:rPr>
          <w:rFonts w:ascii="Tahoma" w:hAnsi="Tahoma" w:cs="Tahoma"/>
        </w:rPr>
        <w:t xml:space="preserve"> a všech poddodavatelů, </w:t>
      </w:r>
    </w:p>
    <w:p w14:paraId="2A64DED2" w14:textId="79CBBB1D" w:rsidR="007D7EB8" w:rsidRPr="00712A3B" w:rsidRDefault="007D7EB8" w:rsidP="00F61ABD">
      <w:pPr>
        <w:pStyle w:val="Bntext2"/>
        <w:numPr>
          <w:ilvl w:val="0"/>
          <w:numId w:val="20"/>
        </w:numPr>
        <w:tabs>
          <w:tab w:val="clear" w:pos="360"/>
          <w:tab w:val="num" w:pos="851"/>
          <w:tab w:val="num" w:pos="1134"/>
        </w:tabs>
        <w:spacing w:before="120" w:after="120"/>
        <w:ind w:left="709"/>
        <w:rPr>
          <w:rFonts w:ascii="Tahoma" w:hAnsi="Tahoma" w:cs="Tahoma"/>
        </w:rPr>
      </w:pPr>
      <w:r w:rsidRPr="00712A3B">
        <w:rPr>
          <w:rFonts w:ascii="Tahoma" w:hAnsi="Tahoma" w:cs="Tahoma"/>
        </w:rPr>
        <w:t>odevzdání originálů zápisů z kontrolních dnů koordinátora a průběžných zápisů ve stavebním deníku s odstraněním nedostatků zjištěných v průběhu stavby a v případě žádosti Speciálního stavebního úřadu účast na závěrečné kontrolní prohlídce stavby</w:t>
      </w:r>
      <w:r w:rsidR="00842EAA" w:rsidRPr="00712A3B">
        <w:rPr>
          <w:rFonts w:ascii="Tahoma" w:hAnsi="Tahoma" w:cs="Tahoma"/>
        </w:rPr>
        <w:t>.</w:t>
      </w:r>
    </w:p>
    <w:p w14:paraId="704D88B8" w14:textId="443E9C03" w:rsidR="007D7EB8" w:rsidRPr="00712A3B" w:rsidRDefault="00483CC3" w:rsidP="00483CC3">
      <w:pPr>
        <w:pStyle w:val="Zkladntextodsazen21"/>
        <w:numPr>
          <w:ilvl w:val="0"/>
          <w:numId w:val="18"/>
        </w:numPr>
        <w:spacing w:before="120" w:after="120"/>
        <w:ind w:left="284" w:hanging="284"/>
        <w:rPr>
          <w:rFonts w:ascii="Tahoma" w:hAnsi="Tahoma" w:cs="Tahoma"/>
          <w:b/>
          <w:sz w:val="22"/>
          <w:szCs w:val="24"/>
        </w:rPr>
      </w:pPr>
      <w:r w:rsidRPr="00712A3B">
        <w:rPr>
          <w:rFonts w:ascii="Tahoma" w:hAnsi="Tahoma" w:cs="Tahoma"/>
          <w:b/>
          <w:sz w:val="22"/>
          <w:szCs w:val="24"/>
        </w:rPr>
        <w:t>Koordinátor je dále povinen:</w:t>
      </w:r>
    </w:p>
    <w:p w14:paraId="6982F4E6" w14:textId="6FC2FCA7" w:rsidR="007D7EB8" w:rsidRPr="00712A3B" w:rsidRDefault="007D7EB8" w:rsidP="00483CC3">
      <w:pPr>
        <w:pStyle w:val="Bntext2"/>
        <w:numPr>
          <w:ilvl w:val="0"/>
          <w:numId w:val="21"/>
        </w:numPr>
        <w:tabs>
          <w:tab w:val="clear" w:pos="360"/>
          <w:tab w:val="num" w:pos="851"/>
          <w:tab w:val="num" w:pos="1134"/>
        </w:tabs>
        <w:spacing w:before="120" w:after="120"/>
        <w:ind w:left="709"/>
        <w:rPr>
          <w:rFonts w:ascii="Tahoma" w:hAnsi="Tahoma" w:cs="Tahoma"/>
        </w:rPr>
      </w:pPr>
      <w:r w:rsidRPr="00712A3B">
        <w:rPr>
          <w:rFonts w:ascii="Tahoma" w:hAnsi="Tahoma" w:cs="Tahoma"/>
        </w:rPr>
        <w:t xml:space="preserve">upozornit </w:t>
      </w:r>
      <w:r w:rsidR="00483CC3" w:rsidRPr="00712A3B">
        <w:rPr>
          <w:rFonts w:ascii="Tahoma" w:hAnsi="Tahoma" w:cs="Tahoma"/>
        </w:rPr>
        <w:t>objednatele</w:t>
      </w:r>
      <w:r w:rsidRPr="00712A3B">
        <w:rPr>
          <w:rFonts w:ascii="Tahoma" w:hAnsi="Tahoma" w:cs="Tahoma"/>
        </w:rPr>
        <w:t xml:space="preserve"> na zřejmou nevhodnost jeho pokynů, které by mohly mít za následek vznik škody, a to ihned, když se takovou skutečnost dozvěděl. V případě, že </w:t>
      </w:r>
      <w:r w:rsidR="00483CC3" w:rsidRPr="00712A3B">
        <w:rPr>
          <w:rFonts w:ascii="Tahoma" w:hAnsi="Tahoma" w:cs="Tahoma"/>
        </w:rPr>
        <w:t>objednatel</w:t>
      </w:r>
      <w:r w:rsidRPr="00712A3B">
        <w:rPr>
          <w:rFonts w:ascii="Tahoma" w:hAnsi="Tahoma" w:cs="Tahoma"/>
        </w:rPr>
        <w:t xml:space="preserve"> i přes upozornění </w:t>
      </w:r>
      <w:r w:rsidR="00483CC3" w:rsidRPr="00712A3B">
        <w:rPr>
          <w:rFonts w:ascii="Tahoma" w:hAnsi="Tahoma" w:cs="Tahoma"/>
        </w:rPr>
        <w:t>koordinátora</w:t>
      </w:r>
      <w:r w:rsidRPr="00712A3B">
        <w:rPr>
          <w:rFonts w:ascii="Tahoma" w:hAnsi="Tahoma" w:cs="Tahoma"/>
        </w:rPr>
        <w:t xml:space="preserve"> na splnění pokynů trvá, </w:t>
      </w:r>
      <w:r w:rsidR="00483CC3" w:rsidRPr="00712A3B">
        <w:rPr>
          <w:rFonts w:ascii="Tahoma" w:hAnsi="Tahoma" w:cs="Tahoma"/>
        </w:rPr>
        <w:t>koordinátor</w:t>
      </w:r>
      <w:r w:rsidRPr="00712A3B">
        <w:rPr>
          <w:rFonts w:ascii="Tahoma" w:hAnsi="Tahoma" w:cs="Tahoma"/>
        </w:rPr>
        <w:t xml:space="preserve"> neodpovídá za škodu takto vzniklou,</w:t>
      </w:r>
    </w:p>
    <w:p w14:paraId="5FFA17B6" w14:textId="379456CC" w:rsidR="007D7EB8" w:rsidRPr="00712A3B" w:rsidRDefault="007D7EB8" w:rsidP="00483CC3">
      <w:pPr>
        <w:pStyle w:val="Bntext2"/>
        <w:numPr>
          <w:ilvl w:val="0"/>
          <w:numId w:val="21"/>
        </w:numPr>
        <w:tabs>
          <w:tab w:val="clear" w:pos="360"/>
          <w:tab w:val="num" w:pos="851"/>
          <w:tab w:val="num" w:pos="1134"/>
        </w:tabs>
        <w:spacing w:before="120" w:after="120"/>
        <w:ind w:left="709"/>
        <w:rPr>
          <w:rFonts w:ascii="Tahoma" w:hAnsi="Tahoma" w:cs="Tahoma"/>
        </w:rPr>
      </w:pPr>
      <w:r w:rsidRPr="00712A3B">
        <w:rPr>
          <w:rFonts w:ascii="Tahoma" w:hAnsi="Tahoma" w:cs="Tahoma"/>
        </w:rPr>
        <w:t xml:space="preserve">bez zbytečného odkladu předat </w:t>
      </w:r>
      <w:r w:rsidR="00483CC3" w:rsidRPr="00712A3B">
        <w:rPr>
          <w:rFonts w:ascii="Tahoma" w:hAnsi="Tahoma" w:cs="Tahoma"/>
        </w:rPr>
        <w:t>objednateli</w:t>
      </w:r>
      <w:r w:rsidRPr="00712A3B">
        <w:rPr>
          <w:rFonts w:ascii="Tahoma" w:hAnsi="Tahoma" w:cs="Tahoma"/>
        </w:rPr>
        <w:t xml:space="preserve"> jakékoliv věci získané pro něho při své činnosti,</w:t>
      </w:r>
    </w:p>
    <w:p w14:paraId="186C7A22" w14:textId="77777777" w:rsidR="007D7EB8" w:rsidRPr="00712A3B" w:rsidRDefault="007D7EB8" w:rsidP="00483CC3">
      <w:pPr>
        <w:pStyle w:val="Bntext2"/>
        <w:numPr>
          <w:ilvl w:val="0"/>
          <w:numId w:val="21"/>
        </w:numPr>
        <w:tabs>
          <w:tab w:val="clear" w:pos="360"/>
          <w:tab w:val="num" w:pos="851"/>
          <w:tab w:val="num" w:pos="1134"/>
        </w:tabs>
        <w:spacing w:before="120" w:after="120"/>
        <w:ind w:left="709"/>
        <w:rPr>
          <w:rFonts w:ascii="Tahoma" w:hAnsi="Tahoma" w:cs="Tahoma"/>
        </w:rPr>
      </w:pPr>
      <w:r w:rsidRPr="00712A3B">
        <w:rPr>
          <w:rFonts w:ascii="Tahoma" w:hAnsi="Tahoma" w:cs="Tahoma"/>
        </w:rPr>
        <w:lastRenderedPageBreak/>
        <w:t>postupovat při zařizování záležitostí plynoucích z této smlouvy osobně a s odbornou péčí,</w:t>
      </w:r>
    </w:p>
    <w:p w14:paraId="14963C1A" w14:textId="7AB82528" w:rsidR="007D7EB8" w:rsidRPr="00712A3B" w:rsidRDefault="007D7EB8" w:rsidP="00483CC3">
      <w:pPr>
        <w:pStyle w:val="Bntext2"/>
        <w:numPr>
          <w:ilvl w:val="0"/>
          <w:numId w:val="21"/>
        </w:numPr>
        <w:tabs>
          <w:tab w:val="clear" w:pos="360"/>
          <w:tab w:val="num" w:pos="851"/>
          <w:tab w:val="num" w:pos="1134"/>
        </w:tabs>
        <w:spacing w:before="120" w:after="120"/>
        <w:ind w:left="709"/>
        <w:rPr>
          <w:rFonts w:ascii="Tahoma" w:hAnsi="Tahoma" w:cs="Tahoma"/>
        </w:rPr>
      </w:pPr>
      <w:r w:rsidRPr="00712A3B">
        <w:rPr>
          <w:rFonts w:ascii="Tahoma" w:hAnsi="Tahoma" w:cs="Tahoma"/>
        </w:rPr>
        <w:t xml:space="preserve">řídit se pokyny </w:t>
      </w:r>
      <w:r w:rsidR="00483CC3" w:rsidRPr="00712A3B">
        <w:rPr>
          <w:rFonts w:ascii="Tahoma" w:hAnsi="Tahoma" w:cs="Tahoma"/>
        </w:rPr>
        <w:t>objednatele</w:t>
      </w:r>
      <w:r w:rsidRPr="00712A3B">
        <w:rPr>
          <w:rFonts w:ascii="Tahoma" w:hAnsi="Tahoma" w:cs="Tahoma"/>
        </w:rPr>
        <w:t xml:space="preserve"> a jednat v jeho zájmu,</w:t>
      </w:r>
    </w:p>
    <w:p w14:paraId="628C6B70" w14:textId="77777777" w:rsidR="007D7EB8" w:rsidRPr="00712A3B" w:rsidRDefault="007D7EB8" w:rsidP="00483CC3">
      <w:pPr>
        <w:pStyle w:val="Bntext2"/>
        <w:numPr>
          <w:ilvl w:val="0"/>
          <w:numId w:val="21"/>
        </w:numPr>
        <w:tabs>
          <w:tab w:val="clear" w:pos="360"/>
          <w:tab w:val="num" w:pos="851"/>
          <w:tab w:val="num" w:pos="1134"/>
        </w:tabs>
        <w:spacing w:before="120" w:after="120"/>
        <w:ind w:left="709"/>
        <w:rPr>
          <w:rFonts w:ascii="Tahoma" w:hAnsi="Tahoma" w:cs="Tahoma"/>
        </w:rPr>
      </w:pPr>
      <w:r w:rsidRPr="00712A3B">
        <w:rPr>
          <w:rFonts w:ascii="Tahoma" w:hAnsi="Tahoma" w:cs="Tahoma"/>
        </w:rPr>
        <w:t>dodržovat závazné právní předpisy, technické normy a vyjádření veřejnoprávních orgánů a organizací,</w:t>
      </w:r>
    </w:p>
    <w:p w14:paraId="4F50D12D" w14:textId="2DCF3F10" w:rsidR="00483CC3" w:rsidRPr="00712A3B" w:rsidRDefault="007D7EB8" w:rsidP="00EF2391">
      <w:pPr>
        <w:pStyle w:val="Bntext2"/>
        <w:numPr>
          <w:ilvl w:val="0"/>
          <w:numId w:val="21"/>
        </w:numPr>
        <w:tabs>
          <w:tab w:val="clear" w:pos="360"/>
          <w:tab w:val="num" w:pos="851"/>
          <w:tab w:val="num" w:pos="1134"/>
        </w:tabs>
        <w:spacing w:before="120" w:after="120"/>
        <w:ind w:left="709"/>
        <w:rPr>
          <w:rFonts w:ascii="Tahoma" w:hAnsi="Tahoma" w:cs="Tahoma"/>
        </w:rPr>
      </w:pPr>
      <w:r w:rsidRPr="00712A3B">
        <w:rPr>
          <w:rFonts w:ascii="Tahoma" w:hAnsi="Tahoma" w:cs="Tahoma"/>
        </w:rPr>
        <w:t>zastavit činnost nebo odstavit zařízení, pokud by výkon této činnosti či zařízení byl v</w:t>
      </w:r>
      <w:r w:rsidR="00483CC3" w:rsidRPr="00712A3B">
        <w:rPr>
          <w:rFonts w:ascii="Tahoma" w:hAnsi="Tahoma" w:cs="Tahoma"/>
        </w:rPr>
        <w:t> </w:t>
      </w:r>
      <w:r w:rsidRPr="00712A3B">
        <w:rPr>
          <w:rFonts w:ascii="Tahoma" w:hAnsi="Tahoma" w:cs="Tahoma"/>
        </w:rPr>
        <w:t>rozporu</w:t>
      </w:r>
      <w:r w:rsidR="00483CC3" w:rsidRPr="00712A3B">
        <w:rPr>
          <w:rFonts w:ascii="Tahoma" w:hAnsi="Tahoma" w:cs="Tahoma"/>
        </w:rPr>
        <w:t xml:space="preserve"> </w:t>
      </w:r>
      <w:r w:rsidRPr="00712A3B">
        <w:rPr>
          <w:rFonts w:ascii="Tahoma" w:hAnsi="Tahoma" w:cs="Tahoma"/>
        </w:rPr>
        <w:t>s bezpečností a ochranu zdraví při práci na pracovišti převzatém zhotovitelem stavby</w:t>
      </w:r>
      <w:r w:rsidR="00B96C88">
        <w:rPr>
          <w:rFonts w:ascii="Tahoma" w:hAnsi="Tahoma" w:cs="Tahoma"/>
        </w:rPr>
        <w:t>, resp. zhotoviteli</w:t>
      </w:r>
      <w:r w:rsidR="00B96C88" w:rsidRPr="00B96C88">
        <w:rPr>
          <w:rFonts w:ascii="Tahoma" w:hAnsi="Tahoma" w:cs="Tahoma"/>
        </w:rPr>
        <w:t xml:space="preserve"> </w:t>
      </w:r>
      <w:r w:rsidR="00B96C88">
        <w:rPr>
          <w:rFonts w:ascii="Tahoma" w:hAnsi="Tahoma" w:cs="Tahoma"/>
        </w:rPr>
        <w:t>provozních souborů výzkumných technologií</w:t>
      </w:r>
      <w:r w:rsidR="00780989">
        <w:rPr>
          <w:rFonts w:ascii="Tahoma" w:hAnsi="Tahoma" w:cs="Tahoma"/>
        </w:rPr>
        <w:t>, technologie vodíkové laboratoře a technologie termochemické konverze</w:t>
      </w:r>
      <w:r w:rsidR="00B96C88">
        <w:rPr>
          <w:rFonts w:ascii="Tahoma" w:hAnsi="Tahoma" w:cs="Tahoma"/>
        </w:rPr>
        <w:t>,</w:t>
      </w:r>
      <w:r w:rsidR="00483CC3" w:rsidRPr="00712A3B">
        <w:rPr>
          <w:rFonts w:ascii="Tahoma" w:hAnsi="Tahoma" w:cs="Tahoma"/>
        </w:rPr>
        <w:t xml:space="preserve"> </w:t>
      </w:r>
    </w:p>
    <w:p w14:paraId="05B6D87A" w14:textId="2AF92EBC" w:rsidR="007D7EB8" w:rsidRPr="00712A3B" w:rsidRDefault="007D7EB8" w:rsidP="00BA0D86">
      <w:pPr>
        <w:pStyle w:val="Bntext2"/>
        <w:numPr>
          <w:ilvl w:val="0"/>
          <w:numId w:val="21"/>
        </w:numPr>
        <w:tabs>
          <w:tab w:val="clear" w:pos="360"/>
          <w:tab w:val="num" w:pos="851"/>
          <w:tab w:val="num" w:pos="1134"/>
        </w:tabs>
        <w:spacing w:before="120" w:after="120"/>
        <w:ind w:left="709"/>
        <w:rPr>
          <w:rFonts w:ascii="Tahoma" w:hAnsi="Tahoma" w:cs="Tahoma"/>
        </w:rPr>
      </w:pPr>
      <w:r w:rsidRPr="00712A3B">
        <w:rPr>
          <w:rFonts w:ascii="Tahoma" w:hAnsi="Tahoma" w:cs="Tahoma"/>
        </w:rPr>
        <w:t xml:space="preserve">bez odkladů oznámit </w:t>
      </w:r>
      <w:r w:rsidR="00483CC3" w:rsidRPr="00712A3B">
        <w:rPr>
          <w:rFonts w:ascii="Tahoma" w:hAnsi="Tahoma" w:cs="Tahoma"/>
        </w:rPr>
        <w:t>objednateli</w:t>
      </w:r>
      <w:r w:rsidRPr="00712A3B">
        <w:rPr>
          <w:rFonts w:ascii="Tahoma" w:hAnsi="Tahoma" w:cs="Tahoma"/>
        </w:rPr>
        <w:t xml:space="preserve"> veškeré skutečnosti, které by mohly vést ke změně pokynů</w:t>
      </w:r>
      <w:r w:rsidR="00483CC3" w:rsidRPr="00712A3B">
        <w:rPr>
          <w:rFonts w:ascii="Tahoma" w:hAnsi="Tahoma" w:cs="Tahoma"/>
        </w:rPr>
        <w:t xml:space="preserve"> objednatele</w:t>
      </w:r>
      <w:r w:rsidRPr="00712A3B">
        <w:rPr>
          <w:rFonts w:ascii="Tahoma" w:hAnsi="Tahoma" w:cs="Tahoma"/>
        </w:rPr>
        <w:t>,</w:t>
      </w:r>
    </w:p>
    <w:p w14:paraId="529B7059" w14:textId="2AE3BE17" w:rsidR="007D7EB8" w:rsidRPr="00712A3B" w:rsidRDefault="007D7EB8" w:rsidP="00483CC3">
      <w:pPr>
        <w:pStyle w:val="Bntext2"/>
        <w:numPr>
          <w:ilvl w:val="0"/>
          <w:numId w:val="21"/>
        </w:numPr>
        <w:tabs>
          <w:tab w:val="clear" w:pos="360"/>
          <w:tab w:val="num" w:pos="851"/>
          <w:tab w:val="num" w:pos="1134"/>
        </w:tabs>
        <w:spacing w:before="120" w:after="120"/>
        <w:ind w:left="709"/>
        <w:rPr>
          <w:rFonts w:ascii="Tahoma" w:hAnsi="Tahoma" w:cs="Tahoma"/>
        </w:rPr>
      </w:pPr>
      <w:r w:rsidRPr="00712A3B">
        <w:rPr>
          <w:rFonts w:ascii="Tahoma" w:hAnsi="Tahoma" w:cs="Tahoma"/>
        </w:rPr>
        <w:t xml:space="preserve">poskytovat </w:t>
      </w:r>
      <w:r w:rsidR="00483CC3" w:rsidRPr="00712A3B">
        <w:rPr>
          <w:rFonts w:ascii="Tahoma" w:hAnsi="Tahoma" w:cs="Tahoma"/>
        </w:rPr>
        <w:t>objednateli</w:t>
      </w:r>
      <w:r w:rsidRPr="00712A3B">
        <w:rPr>
          <w:rFonts w:ascii="Tahoma" w:hAnsi="Tahoma" w:cs="Tahoma"/>
        </w:rPr>
        <w:t xml:space="preserve"> veškeré informace, doklady apod., písemnou formou,</w:t>
      </w:r>
    </w:p>
    <w:p w14:paraId="3031F0BB" w14:textId="69C6059C" w:rsidR="007D7EB8" w:rsidRPr="00712A3B" w:rsidRDefault="007D7EB8" w:rsidP="00483CC3">
      <w:pPr>
        <w:pStyle w:val="Bntext2"/>
        <w:numPr>
          <w:ilvl w:val="0"/>
          <w:numId w:val="21"/>
        </w:numPr>
        <w:tabs>
          <w:tab w:val="clear" w:pos="360"/>
          <w:tab w:val="num" w:pos="851"/>
          <w:tab w:val="num" w:pos="1134"/>
        </w:tabs>
        <w:spacing w:before="120" w:after="120"/>
        <w:ind w:left="709"/>
        <w:rPr>
          <w:rFonts w:ascii="Tahoma" w:hAnsi="Tahoma" w:cs="Tahoma"/>
        </w:rPr>
      </w:pPr>
      <w:r w:rsidRPr="00712A3B">
        <w:rPr>
          <w:rFonts w:ascii="Tahoma" w:hAnsi="Tahoma" w:cs="Tahoma"/>
        </w:rPr>
        <w:t xml:space="preserve">předkládat </w:t>
      </w:r>
      <w:r w:rsidR="00483CC3" w:rsidRPr="00712A3B">
        <w:rPr>
          <w:rFonts w:ascii="Tahoma" w:hAnsi="Tahoma" w:cs="Tahoma"/>
        </w:rPr>
        <w:t>objednateli</w:t>
      </w:r>
      <w:r w:rsidRPr="00712A3B">
        <w:rPr>
          <w:rFonts w:ascii="Tahoma" w:hAnsi="Tahoma" w:cs="Tahoma"/>
        </w:rPr>
        <w:t xml:space="preserve"> k odsouhlasení rozhodující písemnosti týkající se realizace stavby.</w:t>
      </w:r>
    </w:p>
    <w:p w14:paraId="4F1B7542" w14:textId="77777777" w:rsidR="00764662" w:rsidRPr="00712A3B" w:rsidRDefault="00764662" w:rsidP="000D0C9F">
      <w:pPr>
        <w:pStyle w:val="Zkladntextodsazen"/>
        <w:jc w:val="center"/>
        <w:rPr>
          <w:rFonts w:ascii="Tahoma" w:hAnsi="Tahoma" w:cs="Tahoma"/>
          <w:b/>
          <w:sz w:val="22"/>
          <w:szCs w:val="24"/>
        </w:rPr>
      </w:pPr>
    </w:p>
    <w:p w14:paraId="6B6E3945" w14:textId="61783CC4" w:rsidR="000D0C9F" w:rsidRPr="00712A3B" w:rsidRDefault="000F4957" w:rsidP="000D0C9F">
      <w:pPr>
        <w:pStyle w:val="Zkladntextodsazen"/>
        <w:jc w:val="center"/>
        <w:rPr>
          <w:rFonts w:ascii="Tahoma" w:hAnsi="Tahoma" w:cs="Tahoma"/>
          <w:b/>
          <w:sz w:val="22"/>
          <w:szCs w:val="24"/>
        </w:rPr>
      </w:pPr>
      <w:r w:rsidRPr="00712A3B">
        <w:rPr>
          <w:rFonts w:ascii="Tahoma" w:hAnsi="Tahoma" w:cs="Tahoma"/>
          <w:b/>
          <w:sz w:val="22"/>
          <w:szCs w:val="24"/>
        </w:rPr>
        <w:t>V.</w:t>
      </w:r>
    </w:p>
    <w:p w14:paraId="7E97F32A" w14:textId="7E7F5C4F" w:rsidR="00392621" w:rsidRPr="00712A3B" w:rsidRDefault="00392621" w:rsidP="000D0C9F">
      <w:pPr>
        <w:pStyle w:val="Zkladntextodsazen"/>
        <w:jc w:val="center"/>
        <w:rPr>
          <w:rFonts w:ascii="Tahoma" w:hAnsi="Tahoma" w:cs="Tahoma"/>
          <w:b/>
          <w:sz w:val="22"/>
          <w:szCs w:val="24"/>
        </w:rPr>
      </w:pPr>
      <w:r w:rsidRPr="00712A3B">
        <w:rPr>
          <w:rFonts w:ascii="Tahoma" w:hAnsi="Tahoma" w:cs="Tahoma"/>
          <w:b/>
          <w:sz w:val="22"/>
          <w:szCs w:val="24"/>
        </w:rPr>
        <w:t>Čas plnění</w:t>
      </w:r>
    </w:p>
    <w:p w14:paraId="26589010" w14:textId="39A408FD" w:rsidR="00313C90" w:rsidRPr="00712A3B" w:rsidRDefault="00561CC2" w:rsidP="000F4957">
      <w:pPr>
        <w:pStyle w:val="Zkladntextodsazen21"/>
        <w:numPr>
          <w:ilvl w:val="0"/>
          <w:numId w:val="22"/>
        </w:numPr>
        <w:spacing w:before="120" w:after="120"/>
        <w:rPr>
          <w:rFonts w:ascii="Tahoma" w:hAnsi="Tahoma" w:cs="Tahoma"/>
          <w:sz w:val="22"/>
          <w:szCs w:val="24"/>
        </w:rPr>
      </w:pPr>
      <w:r w:rsidRPr="00712A3B">
        <w:rPr>
          <w:rFonts w:ascii="Tahoma" w:hAnsi="Tahoma" w:cs="Tahoma"/>
          <w:sz w:val="22"/>
          <w:szCs w:val="24"/>
        </w:rPr>
        <w:t>Koordinátor</w:t>
      </w:r>
      <w:r w:rsidR="00CE3EF1" w:rsidRPr="00712A3B">
        <w:rPr>
          <w:rFonts w:ascii="Tahoma" w:hAnsi="Tahoma" w:cs="Tahoma"/>
          <w:sz w:val="22"/>
          <w:szCs w:val="24"/>
        </w:rPr>
        <w:t xml:space="preserve"> </w:t>
      </w:r>
      <w:r w:rsidR="00392621" w:rsidRPr="00712A3B">
        <w:rPr>
          <w:rFonts w:ascii="Tahoma" w:hAnsi="Tahoma" w:cs="Tahoma"/>
          <w:sz w:val="22"/>
          <w:szCs w:val="24"/>
        </w:rPr>
        <w:t xml:space="preserve">zahájí činnost </w:t>
      </w:r>
      <w:r w:rsidR="000F4957" w:rsidRPr="00712A3B">
        <w:rPr>
          <w:rFonts w:ascii="Tahoma" w:hAnsi="Tahoma" w:cs="Tahoma"/>
          <w:sz w:val="22"/>
          <w:szCs w:val="24"/>
        </w:rPr>
        <w:t xml:space="preserve">dnem </w:t>
      </w:r>
      <w:r w:rsidR="00637E80" w:rsidRPr="00712A3B">
        <w:rPr>
          <w:rFonts w:ascii="Tahoma" w:hAnsi="Tahoma" w:cs="Tahoma"/>
          <w:sz w:val="22"/>
          <w:szCs w:val="24"/>
        </w:rPr>
        <w:t>nabytí účinnosti smlouvy</w:t>
      </w:r>
      <w:r w:rsidR="00392621" w:rsidRPr="00712A3B">
        <w:rPr>
          <w:rFonts w:ascii="Tahoma" w:hAnsi="Tahoma" w:cs="Tahoma"/>
          <w:sz w:val="22"/>
          <w:szCs w:val="24"/>
        </w:rPr>
        <w:t>.</w:t>
      </w:r>
      <w:r w:rsidR="00A47F6D" w:rsidRPr="00712A3B">
        <w:rPr>
          <w:rFonts w:ascii="Tahoma" w:hAnsi="Tahoma" w:cs="Tahoma"/>
          <w:sz w:val="22"/>
          <w:szCs w:val="24"/>
        </w:rPr>
        <w:t xml:space="preserve"> </w:t>
      </w:r>
      <w:r w:rsidR="00846BE1" w:rsidRPr="00846BE1">
        <w:rPr>
          <w:rFonts w:ascii="Tahoma" w:hAnsi="Tahoma" w:cs="Tahoma"/>
          <w:sz w:val="22"/>
          <w:szCs w:val="24"/>
        </w:rPr>
        <w:t xml:space="preserve">Předpokládaný termín zahájení činností je </w:t>
      </w:r>
      <w:r w:rsidR="00846BE1" w:rsidRPr="00846BE1">
        <w:rPr>
          <w:rFonts w:ascii="Tahoma" w:hAnsi="Tahoma" w:cs="Tahoma"/>
          <w:b/>
          <w:sz w:val="22"/>
          <w:szCs w:val="24"/>
        </w:rPr>
        <w:t xml:space="preserve">listopad/prosinec 2021 pro 1. fázi stavby – Příprava území a březen/duben 2022 pro 2. fázi stavby – Stavba </w:t>
      </w:r>
      <w:proofErr w:type="spellStart"/>
      <w:r w:rsidR="00846BE1" w:rsidRPr="00846BE1">
        <w:rPr>
          <w:rFonts w:ascii="Tahoma" w:hAnsi="Tahoma" w:cs="Tahoma"/>
          <w:b/>
          <w:sz w:val="22"/>
          <w:szCs w:val="24"/>
        </w:rPr>
        <w:t>CEETe</w:t>
      </w:r>
      <w:proofErr w:type="spellEnd"/>
      <w:r w:rsidR="00A47F6D" w:rsidRPr="00712A3B">
        <w:rPr>
          <w:rFonts w:ascii="Tahoma" w:hAnsi="Tahoma" w:cs="Tahoma"/>
          <w:sz w:val="22"/>
          <w:szCs w:val="24"/>
        </w:rPr>
        <w:t>.</w:t>
      </w:r>
      <w:r w:rsidR="00B85470" w:rsidRPr="00712A3B">
        <w:rPr>
          <w:rFonts w:ascii="Tahoma" w:hAnsi="Tahoma" w:cs="Tahoma"/>
          <w:sz w:val="22"/>
          <w:szCs w:val="24"/>
        </w:rPr>
        <w:t xml:space="preserve"> </w:t>
      </w:r>
      <w:r w:rsidR="00B85470" w:rsidRPr="00712A3B">
        <w:rPr>
          <w:rFonts w:ascii="Tahoma" w:hAnsi="Tahoma" w:cs="Tahoma"/>
          <w:b/>
          <w:sz w:val="22"/>
          <w:szCs w:val="24"/>
        </w:rPr>
        <w:t xml:space="preserve">Koordinátor je povinen zpracovat Plán BOZP dle čl. IV. </w:t>
      </w:r>
      <w:r w:rsidR="00B96C88">
        <w:rPr>
          <w:rFonts w:ascii="Tahoma" w:hAnsi="Tahoma" w:cs="Tahoma"/>
          <w:b/>
          <w:sz w:val="22"/>
          <w:szCs w:val="24"/>
        </w:rPr>
        <w:t>bod 1. nejpozději do 5</w:t>
      </w:r>
      <w:r w:rsidR="008D42B6">
        <w:rPr>
          <w:rFonts w:ascii="Tahoma" w:hAnsi="Tahoma" w:cs="Tahoma"/>
          <w:b/>
          <w:sz w:val="22"/>
          <w:szCs w:val="24"/>
        </w:rPr>
        <w:t xml:space="preserve"> pracovních</w:t>
      </w:r>
      <w:r w:rsidR="00B85470" w:rsidRPr="00712A3B">
        <w:rPr>
          <w:rFonts w:ascii="Tahoma" w:hAnsi="Tahoma" w:cs="Tahoma"/>
          <w:b/>
          <w:sz w:val="22"/>
          <w:szCs w:val="24"/>
        </w:rPr>
        <w:t xml:space="preserve"> dnů ode dne nabytí účinnosti smlouvy</w:t>
      </w:r>
      <w:r w:rsidR="00B85470" w:rsidRPr="00712A3B">
        <w:rPr>
          <w:rFonts w:ascii="Tahoma" w:hAnsi="Tahoma" w:cs="Tahoma"/>
          <w:sz w:val="22"/>
          <w:szCs w:val="24"/>
        </w:rPr>
        <w:t>.</w:t>
      </w:r>
    </w:p>
    <w:p w14:paraId="2E9B8EC1" w14:textId="6BCA2A11" w:rsidR="00912E38" w:rsidRPr="00712A3B" w:rsidRDefault="00074AB3" w:rsidP="000F4957">
      <w:pPr>
        <w:pStyle w:val="Zkladntextodsazen21"/>
        <w:numPr>
          <w:ilvl w:val="0"/>
          <w:numId w:val="22"/>
        </w:numPr>
        <w:spacing w:before="120" w:after="120"/>
        <w:ind w:left="284" w:hanging="284"/>
        <w:rPr>
          <w:rFonts w:ascii="Tahoma" w:hAnsi="Tahoma" w:cs="Tahoma"/>
          <w:sz w:val="22"/>
          <w:szCs w:val="24"/>
        </w:rPr>
      </w:pPr>
      <w:r w:rsidRPr="00712A3B">
        <w:rPr>
          <w:rFonts w:ascii="Tahoma" w:hAnsi="Tahoma" w:cs="Tahoma"/>
          <w:sz w:val="22"/>
          <w:szCs w:val="24"/>
        </w:rPr>
        <w:t>Koordinátor</w:t>
      </w:r>
      <w:r w:rsidR="00491F16" w:rsidRPr="00712A3B">
        <w:rPr>
          <w:rFonts w:ascii="Tahoma" w:hAnsi="Tahoma" w:cs="Tahoma"/>
          <w:sz w:val="22"/>
          <w:szCs w:val="24"/>
        </w:rPr>
        <w:t xml:space="preserve"> ukončí činnost </w:t>
      </w:r>
      <w:r w:rsidRPr="00712A3B">
        <w:rPr>
          <w:rFonts w:ascii="Tahoma" w:hAnsi="Tahoma" w:cs="Tahoma"/>
          <w:sz w:val="22"/>
          <w:szCs w:val="24"/>
        </w:rPr>
        <w:t xml:space="preserve">předáním dokončené stavby zhotovitelem na základě předávacího protokolu, případně odstraněním poslední vady a nedodělku z přejímacího řízení doložené protokolem o odstranění vad a nedodělků včetně odsouhlasení závěrečného vyúčtování stavebních nákladů. Předpokládaný termín dokončení činností je </w:t>
      </w:r>
      <w:r w:rsidR="008D42B6">
        <w:rPr>
          <w:rFonts w:ascii="Tahoma" w:hAnsi="Tahoma" w:cs="Tahoma"/>
          <w:b/>
          <w:sz w:val="22"/>
          <w:szCs w:val="24"/>
        </w:rPr>
        <w:t>630 kalendářní</w:t>
      </w:r>
      <w:r w:rsidR="000F4957" w:rsidRPr="00712A3B">
        <w:rPr>
          <w:rFonts w:ascii="Tahoma" w:hAnsi="Tahoma" w:cs="Tahoma"/>
          <w:b/>
          <w:sz w:val="22"/>
          <w:szCs w:val="24"/>
        </w:rPr>
        <w:t xml:space="preserve"> dní</w:t>
      </w:r>
      <w:r w:rsidR="000F4957" w:rsidRPr="00712A3B">
        <w:rPr>
          <w:rFonts w:ascii="Tahoma" w:hAnsi="Tahoma" w:cs="Tahoma"/>
          <w:sz w:val="22"/>
          <w:szCs w:val="24"/>
        </w:rPr>
        <w:t xml:space="preserve"> od zahájení stavebních prací</w:t>
      </w:r>
      <w:r w:rsidRPr="00712A3B">
        <w:rPr>
          <w:rFonts w:ascii="Tahoma" w:hAnsi="Tahoma" w:cs="Tahoma"/>
          <w:sz w:val="22"/>
          <w:szCs w:val="24"/>
        </w:rPr>
        <w:t>.</w:t>
      </w:r>
    </w:p>
    <w:p w14:paraId="0C52AB4F" w14:textId="77777777" w:rsidR="00074AB3" w:rsidRPr="00712A3B" w:rsidRDefault="00074AB3" w:rsidP="00074AB3">
      <w:pPr>
        <w:pStyle w:val="Zkladntextodsazen"/>
        <w:tabs>
          <w:tab w:val="left" w:pos="567"/>
        </w:tabs>
        <w:ind w:left="480"/>
        <w:jc w:val="both"/>
        <w:rPr>
          <w:rFonts w:ascii="Tahoma" w:hAnsi="Tahoma" w:cs="Tahoma"/>
          <w:b/>
          <w:sz w:val="22"/>
          <w:szCs w:val="24"/>
        </w:rPr>
      </w:pPr>
    </w:p>
    <w:p w14:paraId="5A82BF6D" w14:textId="7069060D" w:rsidR="000D0C9F" w:rsidRPr="00712A3B" w:rsidRDefault="00FF72B6" w:rsidP="000D0C9F">
      <w:pPr>
        <w:pStyle w:val="Zkladntextodsazen"/>
        <w:jc w:val="center"/>
        <w:rPr>
          <w:rFonts w:ascii="Tahoma" w:hAnsi="Tahoma" w:cs="Tahoma"/>
          <w:b/>
          <w:sz w:val="22"/>
          <w:szCs w:val="24"/>
        </w:rPr>
      </w:pPr>
      <w:r w:rsidRPr="00712A3B">
        <w:rPr>
          <w:rFonts w:ascii="Tahoma" w:hAnsi="Tahoma" w:cs="Tahoma"/>
          <w:b/>
          <w:sz w:val="22"/>
          <w:szCs w:val="24"/>
        </w:rPr>
        <w:t>VI.</w:t>
      </w:r>
    </w:p>
    <w:p w14:paraId="64F6AE9C" w14:textId="2B71AEBB" w:rsidR="00392621" w:rsidRPr="00712A3B" w:rsidRDefault="005C113F" w:rsidP="000D0C9F">
      <w:pPr>
        <w:pStyle w:val="Zkladntextodsazen"/>
        <w:jc w:val="center"/>
        <w:rPr>
          <w:rFonts w:ascii="Tahoma" w:hAnsi="Tahoma" w:cs="Tahoma"/>
          <w:b/>
          <w:sz w:val="22"/>
          <w:szCs w:val="24"/>
        </w:rPr>
      </w:pPr>
      <w:r w:rsidRPr="00712A3B">
        <w:rPr>
          <w:rFonts w:ascii="Tahoma" w:hAnsi="Tahoma" w:cs="Tahoma"/>
          <w:b/>
          <w:sz w:val="22"/>
          <w:szCs w:val="24"/>
        </w:rPr>
        <w:t>Odměna</w:t>
      </w:r>
      <w:r w:rsidR="00027236" w:rsidRPr="00712A3B">
        <w:rPr>
          <w:rFonts w:ascii="Tahoma" w:hAnsi="Tahoma" w:cs="Tahoma"/>
          <w:b/>
          <w:sz w:val="22"/>
          <w:szCs w:val="24"/>
        </w:rPr>
        <w:t xml:space="preserve"> </w:t>
      </w:r>
      <w:r w:rsidR="00547B3F" w:rsidRPr="00712A3B">
        <w:rPr>
          <w:rFonts w:ascii="Tahoma" w:hAnsi="Tahoma" w:cs="Tahoma"/>
          <w:b/>
          <w:sz w:val="22"/>
          <w:szCs w:val="24"/>
        </w:rPr>
        <w:t>koordinátora</w:t>
      </w:r>
    </w:p>
    <w:p w14:paraId="669573BB" w14:textId="7B9540C5" w:rsidR="009907FC" w:rsidRPr="00712A3B" w:rsidRDefault="007922D5" w:rsidP="00FF72B6">
      <w:pPr>
        <w:pStyle w:val="Zkladntextodsazen21"/>
        <w:numPr>
          <w:ilvl w:val="0"/>
          <w:numId w:val="23"/>
        </w:numPr>
        <w:spacing w:before="120" w:after="120"/>
        <w:rPr>
          <w:rFonts w:ascii="Tahoma" w:hAnsi="Tahoma" w:cs="Tahoma"/>
          <w:sz w:val="22"/>
          <w:szCs w:val="24"/>
        </w:rPr>
      </w:pPr>
      <w:r w:rsidRPr="00712A3B">
        <w:rPr>
          <w:rFonts w:ascii="Tahoma" w:hAnsi="Tahoma" w:cs="Tahoma"/>
          <w:sz w:val="22"/>
          <w:szCs w:val="24"/>
        </w:rPr>
        <w:t xml:space="preserve">Objednatel </w:t>
      </w:r>
      <w:r w:rsidR="009907FC" w:rsidRPr="00712A3B">
        <w:rPr>
          <w:rFonts w:ascii="Tahoma" w:hAnsi="Tahoma" w:cs="Tahoma"/>
          <w:sz w:val="22"/>
          <w:szCs w:val="24"/>
        </w:rPr>
        <w:t xml:space="preserve">se zavazuje zaplatit </w:t>
      </w:r>
      <w:r w:rsidR="00074AB3" w:rsidRPr="00712A3B">
        <w:rPr>
          <w:rFonts w:ascii="Tahoma" w:hAnsi="Tahoma" w:cs="Tahoma"/>
          <w:sz w:val="22"/>
          <w:szCs w:val="24"/>
        </w:rPr>
        <w:t>koordinátorovi</w:t>
      </w:r>
      <w:r w:rsidRPr="00712A3B">
        <w:rPr>
          <w:rFonts w:ascii="Tahoma" w:hAnsi="Tahoma" w:cs="Tahoma"/>
          <w:sz w:val="22"/>
          <w:szCs w:val="24"/>
        </w:rPr>
        <w:t xml:space="preserve"> </w:t>
      </w:r>
      <w:r w:rsidR="009907FC" w:rsidRPr="00712A3B">
        <w:rPr>
          <w:rFonts w:ascii="Tahoma" w:hAnsi="Tahoma" w:cs="Tahoma"/>
          <w:sz w:val="22"/>
          <w:szCs w:val="24"/>
        </w:rPr>
        <w:t>za uskutečnění činností podle této smlouvy smluvní dohodnutou nejvýše přípustnou odměnu ve výši</w:t>
      </w:r>
      <w:r w:rsidR="00FF72B6" w:rsidRPr="00712A3B">
        <w:rPr>
          <w:rFonts w:ascii="Tahoma" w:hAnsi="Tahoma" w:cs="Tahoma"/>
          <w:sz w:val="22"/>
          <w:szCs w:val="24"/>
        </w:rPr>
        <w:t>:</w:t>
      </w:r>
    </w:p>
    <w:p w14:paraId="0E85BDB4" w14:textId="77777777" w:rsidR="003E016B" w:rsidRPr="00712A3B" w:rsidRDefault="008B497A" w:rsidP="002C48E7">
      <w:pPr>
        <w:pStyle w:val="Nadpis9"/>
        <w:tabs>
          <w:tab w:val="left" w:pos="1701"/>
          <w:tab w:val="right" w:leader="dot" w:pos="8931"/>
        </w:tabs>
        <w:spacing w:before="40" w:after="40"/>
        <w:rPr>
          <w:rFonts w:ascii="Tahoma" w:hAnsi="Tahoma" w:cs="Tahoma"/>
          <w:b/>
          <w:bCs/>
          <w:szCs w:val="24"/>
        </w:rPr>
      </w:pPr>
      <w:r w:rsidRPr="00712A3B">
        <w:rPr>
          <w:rFonts w:ascii="Tahoma" w:hAnsi="Tahoma" w:cs="Tahoma"/>
          <w:b/>
          <w:szCs w:val="24"/>
        </w:rPr>
        <w:tab/>
      </w:r>
    </w:p>
    <w:tbl>
      <w:tblPr>
        <w:tblW w:w="0" w:type="auto"/>
        <w:tblInd w:w="675" w:type="dxa"/>
        <w:tblLook w:val="04A0" w:firstRow="1" w:lastRow="0" w:firstColumn="1" w:lastColumn="0" w:noHBand="0" w:noVBand="1"/>
      </w:tblPr>
      <w:tblGrid>
        <w:gridCol w:w="2262"/>
        <w:gridCol w:w="6921"/>
      </w:tblGrid>
      <w:tr w:rsidR="003655A4" w:rsidRPr="00712A3B" w14:paraId="377E0B84" w14:textId="77777777" w:rsidTr="003C7397">
        <w:tc>
          <w:tcPr>
            <w:tcW w:w="2268" w:type="dxa"/>
            <w:shd w:val="clear" w:color="auto" w:fill="auto"/>
          </w:tcPr>
          <w:p w14:paraId="3BCB6407" w14:textId="77777777" w:rsidR="003655A4" w:rsidRPr="00712A3B" w:rsidRDefault="003655A4" w:rsidP="00B470C4">
            <w:pPr>
              <w:widowControl w:val="0"/>
              <w:spacing w:after="120"/>
              <w:rPr>
                <w:rFonts w:ascii="Tahoma" w:hAnsi="Tahoma" w:cs="Tahoma"/>
                <w:b/>
                <w:sz w:val="22"/>
                <w:szCs w:val="24"/>
                <w:lang w:eastAsia="cs-CZ"/>
              </w:rPr>
            </w:pPr>
            <w:r w:rsidRPr="00712A3B">
              <w:rPr>
                <w:rFonts w:ascii="Tahoma" w:hAnsi="Tahoma" w:cs="Tahoma"/>
                <w:b/>
                <w:sz w:val="22"/>
                <w:szCs w:val="24"/>
                <w:lang w:eastAsia="cs-CZ"/>
              </w:rPr>
              <w:t xml:space="preserve">Cena v bez DPH  </w:t>
            </w:r>
          </w:p>
        </w:tc>
        <w:tc>
          <w:tcPr>
            <w:tcW w:w="6946" w:type="dxa"/>
            <w:shd w:val="clear" w:color="auto" w:fill="auto"/>
          </w:tcPr>
          <w:p w14:paraId="04C93EE2" w14:textId="77777777" w:rsidR="003655A4" w:rsidRPr="00712A3B" w:rsidRDefault="00D6434C" w:rsidP="00B470C4">
            <w:pPr>
              <w:widowControl w:val="0"/>
              <w:spacing w:after="120"/>
              <w:rPr>
                <w:rFonts w:ascii="Tahoma" w:hAnsi="Tahoma" w:cs="Tahoma"/>
                <w:b/>
                <w:sz w:val="22"/>
                <w:szCs w:val="24"/>
                <w:highlight w:val="yellow"/>
                <w:lang w:eastAsia="cs-CZ"/>
              </w:rPr>
            </w:pPr>
            <w:r w:rsidRPr="00712A3B">
              <w:rPr>
                <w:rFonts w:ascii="Tahoma" w:hAnsi="Tahoma" w:cs="Tahoma"/>
                <w:color w:val="000000" w:themeColor="text1"/>
                <w:sz w:val="22"/>
                <w:szCs w:val="24"/>
                <w:highlight w:val="yellow"/>
              </w:rPr>
              <w:t>[vyplní účastník]</w:t>
            </w:r>
            <w:r w:rsidR="003655A4" w:rsidRPr="00712A3B">
              <w:rPr>
                <w:rFonts w:ascii="Tahoma" w:hAnsi="Tahoma" w:cs="Tahoma"/>
                <w:b/>
                <w:sz w:val="22"/>
                <w:szCs w:val="24"/>
              </w:rPr>
              <w:t xml:space="preserve"> </w:t>
            </w:r>
            <w:r w:rsidR="003655A4" w:rsidRPr="00712A3B">
              <w:rPr>
                <w:rFonts w:ascii="Tahoma" w:hAnsi="Tahoma" w:cs="Tahoma"/>
                <w:b/>
                <w:sz w:val="22"/>
                <w:szCs w:val="24"/>
                <w:lang w:eastAsia="cs-CZ"/>
              </w:rPr>
              <w:t>Kč</w:t>
            </w:r>
          </w:p>
        </w:tc>
      </w:tr>
      <w:tr w:rsidR="003655A4" w:rsidRPr="00712A3B" w14:paraId="3A0CE0D9" w14:textId="77777777" w:rsidTr="003C7397">
        <w:tc>
          <w:tcPr>
            <w:tcW w:w="2268" w:type="dxa"/>
            <w:shd w:val="clear" w:color="auto" w:fill="auto"/>
          </w:tcPr>
          <w:p w14:paraId="798C8F41" w14:textId="77777777" w:rsidR="003655A4" w:rsidRPr="00712A3B" w:rsidRDefault="003655A4" w:rsidP="00B470C4">
            <w:pPr>
              <w:widowControl w:val="0"/>
              <w:spacing w:after="120"/>
              <w:rPr>
                <w:rFonts w:ascii="Tahoma" w:hAnsi="Tahoma" w:cs="Tahoma"/>
                <w:b/>
                <w:sz w:val="22"/>
                <w:szCs w:val="24"/>
                <w:lang w:eastAsia="cs-CZ"/>
              </w:rPr>
            </w:pPr>
            <w:r w:rsidRPr="00712A3B">
              <w:rPr>
                <w:rFonts w:ascii="Tahoma" w:hAnsi="Tahoma" w:cs="Tahoma"/>
                <w:sz w:val="22"/>
                <w:szCs w:val="24"/>
                <w:lang w:eastAsia="cs-CZ"/>
              </w:rPr>
              <w:t>DPH (21%)</w:t>
            </w:r>
          </w:p>
        </w:tc>
        <w:tc>
          <w:tcPr>
            <w:tcW w:w="6946" w:type="dxa"/>
            <w:shd w:val="clear" w:color="auto" w:fill="auto"/>
          </w:tcPr>
          <w:p w14:paraId="2060BBAF" w14:textId="77777777" w:rsidR="003655A4" w:rsidRPr="00712A3B" w:rsidRDefault="00D6434C" w:rsidP="00B470C4">
            <w:pPr>
              <w:widowControl w:val="0"/>
              <w:spacing w:after="120"/>
              <w:rPr>
                <w:rFonts w:ascii="Tahoma" w:hAnsi="Tahoma" w:cs="Tahoma"/>
                <w:b/>
                <w:sz w:val="22"/>
                <w:szCs w:val="24"/>
                <w:highlight w:val="yellow"/>
                <w:lang w:eastAsia="cs-CZ"/>
              </w:rPr>
            </w:pPr>
            <w:r w:rsidRPr="00712A3B">
              <w:rPr>
                <w:rFonts w:ascii="Tahoma" w:hAnsi="Tahoma" w:cs="Tahoma"/>
                <w:color w:val="000000" w:themeColor="text1"/>
                <w:sz w:val="22"/>
                <w:szCs w:val="24"/>
                <w:highlight w:val="yellow"/>
              </w:rPr>
              <w:t>[vyplní účastník]</w:t>
            </w:r>
            <w:r w:rsidR="003C7397" w:rsidRPr="00712A3B">
              <w:rPr>
                <w:rFonts w:ascii="Tahoma" w:hAnsi="Tahoma" w:cs="Tahoma"/>
                <w:b/>
                <w:sz w:val="22"/>
                <w:szCs w:val="24"/>
              </w:rPr>
              <w:t xml:space="preserve"> </w:t>
            </w:r>
            <w:r w:rsidR="003C7397" w:rsidRPr="00712A3B">
              <w:rPr>
                <w:rFonts w:ascii="Tahoma" w:hAnsi="Tahoma" w:cs="Tahoma"/>
                <w:b/>
                <w:sz w:val="22"/>
                <w:szCs w:val="24"/>
                <w:lang w:eastAsia="cs-CZ"/>
              </w:rPr>
              <w:t>Kč</w:t>
            </w:r>
          </w:p>
        </w:tc>
      </w:tr>
      <w:tr w:rsidR="003655A4" w:rsidRPr="00712A3B" w14:paraId="5222BCD5" w14:textId="77777777" w:rsidTr="003C7397">
        <w:tc>
          <w:tcPr>
            <w:tcW w:w="2268" w:type="dxa"/>
            <w:shd w:val="clear" w:color="auto" w:fill="auto"/>
          </w:tcPr>
          <w:p w14:paraId="1B1AA81F" w14:textId="77777777" w:rsidR="003655A4" w:rsidRPr="00712A3B" w:rsidRDefault="003655A4" w:rsidP="00B470C4">
            <w:pPr>
              <w:widowControl w:val="0"/>
              <w:spacing w:after="120"/>
              <w:rPr>
                <w:rFonts w:ascii="Tahoma" w:hAnsi="Tahoma" w:cs="Tahoma"/>
                <w:b/>
                <w:sz w:val="22"/>
                <w:szCs w:val="24"/>
                <w:lang w:eastAsia="cs-CZ"/>
              </w:rPr>
            </w:pPr>
            <w:r w:rsidRPr="00712A3B">
              <w:rPr>
                <w:rFonts w:ascii="Tahoma" w:hAnsi="Tahoma" w:cs="Tahoma"/>
                <w:b/>
                <w:sz w:val="22"/>
                <w:szCs w:val="24"/>
                <w:lang w:eastAsia="cs-CZ"/>
              </w:rPr>
              <w:t>Cena celkem s DPH</w:t>
            </w:r>
          </w:p>
        </w:tc>
        <w:tc>
          <w:tcPr>
            <w:tcW w:w="6946" w:type="dxa"/>
            <w:shd w:val="clear" w:color="auto" w:fill="auto"/>
          </w:tcPr>
          <w:p w14:paraId="68B06515" w14:textId="77777777" w:rsidR="003655A4" w:rsidRPr="00712A3B" w:rsidRDefault="00D6434C" w:rsidP="00B470C4">
            <w:pPr>
              <w:widowControl w:val="0"/>
              <w:spacing w:after="120"/>
              <w:rPr>
                <w:rFonts w:ascii="Tahoma" w:hAnsi="Tahoma" w:cs="Tahoma"/>
                <w:b/>
                <w:sz w:val="22"/>
                <w:szCs w:val="24"/>
                <w:highlight w:val="yellow"/>
                <w:lang w:eastAsia="cs-CZ"/>
              </w:rPr>
            </w:pPr>
            <w:r w:rsidRPr="00712A3B">
              <w:rPr>
                <w:rFonts w:ascii="Tahoma" w:hAnsi="Tahoma" w:cs="Tahoma"/>
                <w:color w:val="000000" w:themeColor="text1"/>
                <w:sz w:val="22"/>
                <w:szCs w:val="24"/>
                <w:highlight w:val="yellow"/>
              </w:rPr>
              <w:t>[vyplní účastník]</w:t>
            </w:r>
            <w:r w:rsidR="003C7397" w:rsidRPr="00712A3B">
              <w:rPr>
                <w:rFonts w:ascii="Tahoma" w:hAnsi="Tahoma" w:cs="Tahoma"/>
                <w:b/>
                <w:sz w:val="22"/>
                <w:szCs w:val="24"/>
              </w:rPr>
              <w:t xml:space="preserve"> </w:t>
            </w:r>
            <w:r w:rsidR="003C7397" w:rsidRPr="00712A3B">
              <w:rPr>
                <w:rFonts w:ascii="Tahoma" w:hAnsi="Tahoma" w:cs="Tahoma"/>
                <w:b/>
                <w:sz w:val="22"/>
                <w:szCs w:val="24"/>
                <w:lang w:eastAsia="cs-CZ"/>
              </w:rPr>
              <w:t>Kč</w:t>
            </w:r>
          </w:p>
        </w:tc>
      </w:tr>
    </w:tbl>
    <w:p w14:paraId="7451788C" w14:textId="57B125ED" w:rsidR="00392621" w:rsidRPr="00712A3B" w:rsidRDefault="00392621" w:rsidP="00092336">
      <w:pPr>
        <w:pStyle w:val="Zkladntextodsazen21"/>
        <w:numPr>
          <w:ilvl w:val="0"/>
          <w:numId w:val="23"/>
        </w:numPr>
        <w:spacing w:before="120" w:after="120"/>
        <w:rPr>
          <w:rFonts w:ascii="Tahoma" w:hAnsi="Tahoma" w:cs="Tahoma"/>
          <w:sz w:val="22"/>
          <w:szCs w:val="24"/>
        </w:rPr>
      </w:pPr>
      <w:r w:rsidRPr="00712A3B">
        <w:rPr>
          <w:rFonts w:ascii="Tahoma" w:hAnsi="Tahoma" w:cs="Tahoma"/>
          <w:sz w:val="22"/>
          <w:szCs w:val="24"/>
        </w:rPr>
        <w:t xml:space="preserve">V ceně podle </w:t>
      </w:r>
      <w:r w:rsidR="00E03B82" w:rsidRPr="00712A3B">
        <w:rPr>
          <w:rFonts w:ascii="Tahoma" w:hAnsi="Tahoma" w:cs="Tahoma"/>
          <w:sz w:val="22"/>
          <w:szCs w:val="24"/>
        </w:rPr>
        <w:t>odst. 1 tohoto článku</w:t>
      </w:r>
      <w:r w:rsidR="00C50E94" w:rsidRPr="00712A3B">
        <w:rPr>
          <w:rFonts w:ascii="Tahoma" w:hAnsi="Tahoma" w:cs="Tahoma"/>
          <w:sz w:val="22"/>
          <w:szCs w:val="24"/>
        </w:rPr>
        <w:t xml:space="preserve"> jsou</w:t>
      </w:r>
      <w:r w:rsidRPr="00712A3B">
        <w:rPr>
          <w:rFonts w:ascii="Tahoma" w:hAnsi="Tahoma" w:cs="Tahoma"/>
          <w:sz w:val="22"/>
          <w:szCs w:val="24"/>
        </w:rPr>
        <w:t xml:space="preserve"> zahrnuty veškeré náklady na výkon </w:t>
      </w:r>
      <w:r w:rsidR="00BD6B51" w:rsidRPr="00712A3B">
        <w:rPr>
          <w:rFonts w:ascii="Tahoma" w:hAnsi="Tahoma" w:cs="Tahoma"/>
          <w:sz w:val="22"/>
          <w:szCs w:val="24"/>
        </w:rPr>
        <w:t xml:space="preserve">činností </w:t>
      </w:r>
      <w:r w:rsidR="00074AB3" w:rsidRPr="00712A3B">
        <w:rPr>
          <w:rFonts w:ascii="Tahoma" w:hAnsi="Tahoma" w:cs="Tahoma"/>
          <w:sz w:val="22"/>
          <w:szCs w:val="24"/>
        </w:rPr>
        <w:t>koordinátora BOZP</w:t>
      </w:r>
      <w:r w:rsidRPr="00712A3B">
        <w:rPr>
          <w:rFonts w:ascii="Tahoma" w:hAnsi="Tahoma" w:cs="Tahoma"/>
          <w:sz w:val="22"/>
          <w:szCs w:val="24"/>
        </w:rPr>
        <w:t>.</w:t>
      </w:r>
    </w:p>
    <w:p w14:paraId="527EA8B1" w14:textId="77777777" w:rsidR="00E03B82" w:rsidRPr="00712A3B" w:rsidRDefault="00E03B82" w:rsidP="00E03B82">
      <w:pPr>
        <w:pStyle w:val="Zkladntextodsazen21"/>
        <w:numPr>
          <w:ilvl w:val="0"/>
          <w:numId w:val="23"/>
        </w:numPr>
        <w:spacing w:before="120" w:after="120"/>
        <w:rPr>
          <w:rFonts w:ascii="Tahoma" w:hAnsi="Tahoma" w:cs="Tahoma"/>
          <w:sz w:val="22"/>
          <w:szCs w:val="24"/>
        </w:rPr>
      </w:pPr>
      <w:r w:rsidRPr="00712A3B">
        <w:rPr>
          <w:rFonts w:ascii="Tahoma" w:hAnsi="Tahoma" w:cs="Tahoma"/>
          <w:sz w:val="22"/>
          <w:szCs w:val="24"/>
        </w:rPr>
        <w:t>Cena plnění uvedená v odst. 1 tohoto článku je cenou nejvýše přípustnou a nelze ji překročit.</w:t>
      </w:r>
    </w:p>
    <w:p w14:paraId="2EC8B907" w14:textId="71C92B59" w:rsidR="00E03B82" w:rsidRPr="00712A3B" w:rsidRDefault="00E03B82" w:rsidP="00E03B82">
      <w:pPr>
        <w:pStyle w:val="Zkladntextodsazen21"/>
        <w:numPr>
          <w:ilvl w:val="0"/>
          <w:numId w:val="23"/>
        </w:numPr>
        <w:spacing w:before="120" w:after="120"/>
        <w:rPr>
          <w:rFonts w:ascii="Tahoma" w:hAnsi="Tahoma" w:cs="Tahoma"/>
          <w:sz w:val="22"/>
          <w:szCs w:val="24"/>
        </w:rPr>
      </w:pPr>
      <w:r w:rsidRPr="00712A3B">
        <w:rPr>
          <w:rFonts w:ascii="Tahoma" w:hAnsi="Tahoma" w:cs="Tahoma"/>
          <w:sz w:val="22"/>
          <w:szCs w:val="24"/>
        </w:rPr>
        <w:t>V případě, že dojde ke změně zákonné sazby DPH, je zhotovitel k ceně plnění bez DPH povinen účtovat DPH v platné výši. Zhotovitel odpovídá za to, že sazba daně z přidané hodnoty bude stanovena v souladu s platnými právními předpisy.</w:t>
      </w:r>
    </w:p>
    <w:p w14:paraId="334194FB" w14:textId="77777777" w:rsidR="008D42B6" w:rsidRPr="00712A3B" w:rsidRDefault="008D42B6" w:rsidP="00CA4865">
      <w:pPr>
        <w:pStyle w:val="Zkladntextodsazen"/>
        <w:tabs>
          <w:tab w:val="left" w:pos="567"/>
        </w:tabs>
        <w:ind w:left="480"/>
        <w:jc w:val="both"/>
        <w:rPr>
          <w:rFonts w:ascii="Tahoma" w:hAnsi="Tahoma" w:cs="Tahoma"/>
          <w:b/>
          <w:sz w:val="22"/>
          <w:szCs w:val="24"/>
        </w:rPr>
      </w:pPr>
    </w:p>
    <w:p w14:paraId="5D2E9F23" w14:textId="6770585C" w:rsidR="00CA4865" w:rsidRPr="00712A3B" w:rsidRDefault="00CA4865" w:rsidP="00CA4865">
      <w:pPr>
        <w:pStyle w:val="Zkladntextodsazen"/>
        <w:jc w:val="center"/>
        <w:rPr>
          <w:rFonts w:ascii="Tahoma" w:hAnsi="Tahoma" w:cs="Tahoma"/>
          <w:b/>
          <w:sz w:val="22"/>
          <w:szCs w:val="24"/>
        </w:rPr>
      </w:pPr>
      <w:r w:rsidRPr="00712A3B">
        <w:rPr>
          <w:rFonts w:ascii="Tahoma" w:hAnsi="Tahoma" w:cs="Tahoma"/>
          <w:b/>
          <w:sz w:val="22"/>
          <w:szCs w:val="24"/>
        </w:rPr>
        <w:lastRenderedPageBreak/>
        <w:t>VII.</w:t>
      </w:r>
    </w:p>
    <w:p w14:paraId="5BFABFC0" w14:textId="1778E3B8" w:rsidR="00CA4865" w:rsidRPr="00712A3B" w:rsidRDefault="00CA4865" w:rsidP="00CA4865">
      <w:pPr>
        <w:pStyle w:val="Zkladntextodsazen"/>
        <w:jc w:val="center"/>
        <w:rPr>
          <w:rFonts w:ascii="Tahoma" w:hAnsi="Tahoma" w:cs="Tahoma"/>
          <w:b/>
          <w:sz w:val="22"/>
          <w:szCs w:val="24"/>
        </w:rPr>
      </w:pPr>
      <w:r w:rsidRPr="00712A3B">
        <w:rPr>
          <w:rFonts w:ascii="Tahoma" w:hAnsi="Tahoma" w:cs="Tahoma"/>
          <w:b/>
          <w:sz w:val="22"/>
          <w:szCs w:val="24"/>
        </w:rPr>
        <w:t>Platební podmínky</w:t>
      </w:r>
    </w:p>
    <w:p w14:paraId="748A93A9" w14:textId="14F84705" w:rsidR="008020A0" w:rsidRPr="00712A3B" w:rsidRDefault="003F64A8" w:rsidP="003F64A8">
      <w:pPr>
        <w:pStyle w:val="Zkladntextodsazen21"/>
        <w:numPr>
          <w:ilvl w:val="0"/>
          <w:numId w:val="25"/>
        </w:numPr>
        <w:spacing w:before="120" w:after="120"/>
        <w:rPr>
          <w:rFonts w:ascii="Tahoma" w:hAnsi="Tahoma" w:cs="Tahoma"/>
          <w:sz w:val="22"/>
        </w:rPr>
      </w:pPr>
      <w:r w:rsidRPr="00712A3B">
        <w:rPr>
          <w:rFonts w:ascii="Tahoma" w:hAnsi="Tahoma" w:cs="Tahoma"/>
          <w:sz w:val="22"/>
        </w:rPr>
        <w:t>Smluvní strany se dohodly, že zálohy nebudou poskytovány a koordinátor není oprávněn požadovat jejich vyplacení. Smluvní strany sjednávají dílčí plnění; dílčí plnění se považuje za samostatné zdanitelné plnění uskutečněné v termínech uvedených v odst. 4 tohoto článku smlouvy.</w:t>
      </w:r>
    </w:p>
    <w:p w14:paraId="7887179E" w14:textId="33CF2FB8" w:rsidR="00CA4865" w:rsidRPr="00712A3B" w:rsidRDefault="003D3A3A" w:rsidP="00CA4865">
      <w:pPr>
        <w:pStyle w:val="Zkladntextodsazen21"/>
        <w:numPr>
          <w:ilvl w:val="0"/>
          <w:numId w:val="25"/>
        </w:numPr>
        <w:spacing w:before="120" w:after="120"/>
        <w:rPr>
          <w:rFonts w:ascii="Tahoma" w:hAnsi="Tahoma" w:cs="Tahoma"/>
          <w:sz w:val="22"/>
          <w:szCs w:val="24"/>
        </w:rPr>
      </w:pPr>
      <w:r w:rsidRPr="00712A3B">
        <w:rPr>
          <w:rFonts w:ascii="Tahoma" w:hAnsi="Tahoma" w:cs="Tahoma"/>
          <w:b/>
          <w:sz w:val="22"/>
          <w:szCs w:val="24"/>
        </w:rPr>
        <w:t>Je-li koordinátor plátcem DPH</w:t>
      </w:r>
      <w:r w:rsidRPr="00712A3B">
        <w:rPr>
          <w:rFonts w:ascii="Tahoma" w:hAnsi="Tahoma" w:cs="Tahoma"/>
          <w:sz w:val="22"/>
          <w:szCs w:val="24"/>
        </w:rPr>
        <w:t xml:space="preserve">, podkladem pro úhradu odměny budou faktury, které budou mít náležitosti daňového dokladu dle zákona o DPH a náležitosti stanovené dalšími obecně závaznými právními předpisy. </w:t>
      </w:r>
      <w:r w:rsidRPr="00712A3B">
        <w:rPr>
          <w:rFonts w:ascii="Tahoma" w:hAnsi="Tahoma" w:cs="Tahoma"/>
          <w:b/>
          <w:sz w:val="22"/>
          <w:szCs w:val="24"/>
        </w:rPr>
        <w:t>Není-li koordinátor plátcem DPH</w:t>
      </w:r>
      <w:r w:rsidRPr="00712A3B">
        <w:rPr>
          <w:rFonts w:ascii="Tahoma" w:hAnsi="Tahoma" w:cs="Tahoma"/>
          <w:sz w:val="22"/>
          <w:szCs w:val="24"/>
        </w:rPr>
        <w:t>, podkladem pro úhradu odměny budou faktury, které budou mít náležitosti účetního dokladu dle zákona č. 563/1991 Sb., o účetnictví, ve znění pozdějších předpisů a náležitosti stanovené dalšími obecně závaznými právními předpisy. Faktura musí dále obsahovat</w:t>
      </w:r>
      <w:r w:rsidR="00CA4865" w:rsidRPr="00712A3B">
        <w:rPr>
          <w:rFonts w:ascii="Tahoma" w:hAnsi="Tahoma" w:cs="Tahoma"/>
          <w:sz w:val="22"/>
          <w:szCs w:val="24"/>
        </w:rPr>
        <w:t>:</w:t>
      </w:r>
    </w:p>
    <w:p w14:paraId="71A1F5F1" w14:textId="77777777" w:rsidR="00CA4865" w:rsidRPr="00712A3B" w:rsidRDefault="00CA4865" w:rsidP="00CA4865">
      <w:pPr>
        <w:pStyle w:val="slovanPododstavecSmlouvy"/>
        <w:numPr>
          <w:ilvl w:val="0"/>
          <w:numId w:val="27"/>
        </w:numPr>
        <w:spacing w:after="60"/>
        <w:rPr>
          <w:rFonts w:ascii="Tahoma" w:hAnsi="Tahoma" w:cs="Tahoma"/>
          <w:sz w:val="22"/>
        </w:rPr>
      </w:pPr>
      <w:r w:rsidRPr="00712A3B">
        <w:rPr>
          <w:rFonts w:ascii="Tahoma" w:hAnsi="Tahoma" w:cs="Tahoma"/>
          <w:sz w:val="22"/>
        </w:rPr>
        <w:t xml:space="preserve">číslo smlouvy objednatele, IČ objednatele, </w:t>
      </w:r>
    </w:p>
    <w:p w14:paraId="6D650DF7" w14:textId="5CA9519A" w:rsidR="00CA4865" w:rsidRPr="00712A3B" w:rsidRDefault="00CA4865" w:rsidP="00CA4865">
      <w:pPr>
        <w:pStyle w:val="slovanPododstavecSmlouvy"/>
        <w:numPr>
          <w:ilvl w:val="0"/>
          <w:numId w:val="27"/>
        </w:numPr>
        <w:spacing w:after="60"/>
        <w:rPr>
          <w:rFonts w:ascii="Tahoma" w:hAnsi="Tahoma" w:cs="Tahoma"/>
          <w:sz w:val="22"/>
        </w:rPr>
      </w:pPr>
      <w:r w:rsidRPr="00712A3B">
        <w:rPr>
          <w:rFonts w:ascii="Tahoma" w:hAnsi="Tahoma" w:cs="Tahoma"/>
          <w:sz w:val="22"/>
        </w:rPr>
        <w:t>předmět smlouvy, tj. text „Výkon funkce koordinátor</w:t>
      </w:r>
      <w:r w:rsidR="00E10065">
        <w:rPr>
          <w:rFonts w:ascii="Tahoma" w:hAnsi="Tahoma" w:cs="Tahoma"/>
          <w:sz w:val="22"/>
        </w:rPr>
        <w:t>a</w:t>
      </w:r>
      <w:r w:rsidRPr="00712A3B">
        <w:rPr>
          <w:rFonts w:ascii="Tahoma" w:hAnsi="Tahoma" w:cs="Tahoma"/>
          <w:sz w:val="22"/>
        </w:rPr>
        <w:t xml:space="preserve"> BOZP </w:t>
      </w:r>
      <w:r w:rsidR="00916AD8">
        <w:rPr>
          <w:rFonts w:ascii="Tahoma" w:hAnsi="Tahoma" w:cs="Tahoma"/>
          <w:sz w:val="22"/>
        </w:rPr>
        <w:t>-</w:t>
      </w:r>
      <w:r w:rsidR="00916AD8" w:rsidRPr="00916AD8">
        <w:rPr>
          <w:rFonts w:eastAsia="SimSun"/>
          <w:lang w:eastAsia="zh-CN"/>
        </w:rPr>
        <w:t xml:space="preserve"> </w:t>
      </w:r>
      <w:r w:rsidR="00916AD8" w:rsidRPr="00916AD8">
        <w:rPr>
          <w:rFonts w:ascii="Tahoma" w:hAnsi="Tahoma" w:cs="Tahoma"/>
          <w:sz w:val="22"/>
        </w:rPr>
        <w:t>Centrum energetických a environmentálních technologií – Explorer</w:t>
      </w:r>
      <w:r w:rsidRPr="00712A3B">
        <w:rPr>
          <w:rFonts w:ascii="Tahoma" w:hAnsi="Tahoma" w:cs="Tahoma"/>
          <w:sz w:val="22"/>
        </w:rPr>
        <w:t>“,</w:t>
      </w:r>
    </w:p>
    <w:p w14:paraId="58D5C0D4" w14:textId="22B370B5" w:rsidR="00CA4865" w:rsidRPr="00712A3B" w:rsidRDefault="00CA4865" w:rsidP="00CA4865">
      <w:pPr>
        <w:pStyle w:val="slovanPododstavecSmlouvy"/>
        <w:numPr>
          <w:ilvl w:val="0"/>
          <w:numId w:val="27"/>
        </w:numPr>
        <w:spacing w:after="60"/>
        <w:rPr>
          <w:rFonts w:ascii="Tahoma" w:hAnsi="Tahoma" w:cs="Tahoma"/>
          <w:sz w:val="22"/>
        </w:rPr>
      </w:pPr>
      <w:r w:rsidRPr="00712A3B">
        <w:rPr>
          <w:rFonts w:ascii="Tahoma" w:hAnsi="Tahoma" w:cs="Tahoma"/>
          <w:sz w:val="22"/>
        </w:rPr>
        <w:t>označení banky a čísla účtu, na který má být zaplaceno (pokud je číslo účtu odlišné od čísla uvedeného v čl. I odst. 2, je koordinátor povinen o této skutečnosti v souladu s čl. II odst. 1 této smlouvy informovat objednatele),</w:t>
      </w:r>
    </w:p>
    <w:p w14:paraId="69C3B9B6" w14:textId="77777777" w:rsidR="00CA4865" w:rsidRPr="00712A3B" w:rsidRDefault="00CA4865" w:rsidP="00CA4865">
      <w:pPr>
        <w:pStyle w:val="slovanPododstavecSmlouvy"/>
        <w:numPr>
          <w:ilvl w:val="0"/>
          <w:numId w:val="27"/>
        </w:numPr>
        <w:spacing w:after="60"/>
        <w:rPr>
          <w:rFonts w:ascii="Tahoma" w:hAnsi="Tahoma" w:cs="Tahoma"/>
          <w:sz w:val="22"/>
        </w:rPr>
      </w:pPr>
      <w:r w:rsidRPr="00712A3B">
        <w:rPr>
          <w:rFonts w:ascii="Tahoma" w:hAnsi="Tahoma" w:cs="Tahoma"/>
          <w:sz w:val="22"/>
        </w:rPr>
        <w:t>lhůtu splatnosti faktury,</w:t>
      </w:r>
    </w:p>
    <w:p w14:paraId="14B858B5" w14:textId="4A74C392" w:rsidR="00CA4865" w:rsidRPr="00712A3B" w:rsidRDefault="00CA4865" w:rsidP="00CA4865">
      <w:pPr>
        <w:pStyle w:val="slovanPododstavecSmlouvy"/>
        <w:numPr>
          <w:ilvl w:val="0"/>
          <w:numId w:val="27"/>
        </w:numPr>
        <w:spacing w:after="120"/>
        <w:rPr>
          <w:rFonts w:ascii="Tahoma" w:hAnsi="Tahoma" w:cs="Tahoma"/>
          <w:sz w:val="22"/>
        </w:rPr>
      </w:pPr>
      <w:r w:rsidRPr="00712A3B">
        <w:rPr>
          <w:rFonts w:ascii="Tahoma" w:hAnsi="Tahoma" w:cs="Tahoma"/>
          <w:sz w:val="22"/>
        </w:rPr>
        <w:t>jméno a vlastnoruční podpis osoby, která fakturu vystavila, včetně kontaktního telefonu</w:t>
      </w:r>
      <w:r w:rsidR="00C17814">
        <w:rPr>
          <w:rFonts w:ascii="Tahoma" w:hAnsi="Tahoma" w:cs="Tahoma"/>
          <w:sz w:val="22"/>
        </w:rPr>
        <w:t>.</w:t>
      </w:r>
    </w:p>
    <w:p w14:paraId="034F9D87" w14:textId="46B9C710" w:rsidR="00693A2A" w:rsidRPr="000E5A3A" w:rsidRDefault="00E10065" w:rsidP="000E5A3A">
      <w:pPr>
        <w:pStyle w:val="Zkladntextodsazen21"/>
        <w:numPr>
          <w:ilvl w:val="0"/>
          <w:numId w:val="25"/>
        </w:numPr>
        <w:spacing w:before="120" w:after="120"/>
        <w:rPr>
          <w:rFonts w:ascii="Tahoma" w:hAnsi="Tahoma" w:cs="Tahoma"/>
          <w:sz w:val="22"/>
          <w:szCs w:val="24"/>
        </w:rPr>
      </w:pPr>
      <w:r w:rsidRPr="00C145FC">
        <w:rPr>
          <w:rFonts w:ascii="Tahoma" w:hAnsi="Tahoma" w:cs="Tahoma"/>
          <w:sz w:val="22"/>
        </w:rPr>
        <w:t>Nebude-li faktura obsahovat některou povinnou nebo dohodnutou náležitost, bude-li chybně vyúčtov</w:t>
      </w:r>
      <w:r>
        <w:rPr>
          <w:rFonts w:ascii="Tahoma" w:hAnsi="Tahoma" w:cs="Tahoma"/>
          <w:sz w:val="22"/>
        </w:rPr>
        <w:t>ána odměna nebo DPH, je objednatel</w:t>
      </w:r>
      <w:r w:rsidRPr="00C145FC">
        <w:rPr>
          <w:rFonts w:ascii="Tahoma" w:hAnsi="Tahoma" w:cs="Tahoma"/>
          <w:sz w:val="22"/>
        </w:rPr>
        <w:t xml:space="preserve"> oprávněn fakturu před uplynutím lhůt</w:t>
      </w:r>
      <w:r>
        <w:rPr>
          <w:rFonts w:ascii="Tahoma" w:hAnsi="Tahoma" w:cs="Tahoma"/>
          <w:sz w:val="22"/>
        </w:rPr>
        <w:t>y splatnosti vrátit koordinátorovi</w:t>
      </w:r>
      <w:r w:rsidRPr="00C145FC">
        <w:rPr>
          <w:rFonts w:ascii="Tahoma" w:hAnsi="Tahoma" w:cs="Tahoma"/>
          <w:sz w:val="22"/>
        </w:rPr>
        <w:t xml:space="preserve"> k provedení opravy. Ve vrácené faktuře </w:t>
      </w:r>
      <w:r>
        <w:rPr>
          <w:rFonts w:ascii="Tahoma" w:hAnsi="Tahoma" w:cs="Tahoma"/>
          <w:sz w:val="22"/>
        </w:rPr>
        <w:t>objednatel</w:t>
      </w:r>
      <w:r w:rsidRPr="00C145FC">
        <w:rPr>
          <w:rFonts w:ascii="Tahoma" w:hAnsi="Tahoma" w:cs="Tahoma"/>
          <w:sz w:val="22"/>
        </w:rPr>
        <w:t xml:space="preserve"> </w:t>
      </w:r>
      <w:r>
        <w:rPr>
          <w:rFonts w:ascii="Tahoma" w:hAnsi="Tahoma" w:cs="Tahoma"/>
          <w:sz w:val="22"/>
        </w:rPr>
        <w:t>vyznačí důvod vrácení. Koordinátor</w:t>
      </w:r>
      <w:r w:rsidRPr="00C145FC">
        <w:rPr>
          <w:rFonts w:ascii="Tahoma" w:hAnsi="Tahoma" w:cs="Tahoma"/>
          <w:sz w:val="22"/>
        </w:rPr>
        <w:t xml:space="preserve"> provede opravu vystavením nové faktury. Odesláním vadné faktury zpět </w:t>
      </w:r>
      <w:r w:rsidR="000E5A3A">
        <w:rPr>
          <w:rFonts w:ascii="Tahoma" w:hAnsi="Tahoma" w:cs="Tahoma"/>
          <w:sz w:val="22"/>
        </w:rPr>
        <w:t>objednatel</w:t>
      </w:r>
      <w:r w:rsidRPr="00C145FC">
        <w:rPr>
          <w:rFonts w:ascii="Tahoma" w:hAnsi="Tahoma" w:cs="Tahoma"/>
          <w:sz w:val="22"/>
        </w:rPr>
        <w:t xml:space="preserve">i přestává běžet původní lhůta splatnosti. Celá lhůta splatnosti běží opět ode dne doručení </w:t>
      </w:r>
      <w:r w:rsidR="000E5A3A">
        <w:rPr>
          <w:rFonts w:ascii="Tahoma" w:hAnsi="Tahoma" w:cs="Tahoma"/>
          <w:sz w:val="22"/>
        </w:rPr>
        <w:t>nově vyhotovené faktury objednateli.</w:t>
      </w:r>
    </w:p>
    <w:p w14:paraId="6B8EA967" w14:textId="77777777" w:rsidR="003F64A8" w:rsidRPr="00712A3B" w:rsidRDefault="003F64A8" w:rsidP="003F64A8">
      <w:pPr>
        <w:pStyle w:val="Zkladntextodsazen21"/>
        <w:numPr>
          <w:ilvl w:val="0"/>
          <w:numId w:val="25"/>
        </w:numPr>
        <w:spacing w:before="120" w:after="120"/>
        <w:rPr>
          <w:rFonts w:ascii="Tahoma" w:hAnsi="Tahoma" w:cs="Tahoma"/>
          <w:sz w:val="22"/>
          <w:szCs w:val="24"/>
        </w:rPr>
      </w:pPr>
      <w:r w:rsidRPr="00712A3B">
        <w:rPr>
          <w:rFonts w:ascii="Tahoma" w:hAnsi="Tahoma" w:cs="Tahoma"/>
          <w:sz w:val="22"/>
          <w:szCs w:val="24"/>
        </w:rPr>
        <w:t>Strany se dohodly na tomto způsobu úhrady odměny:</w:t>
      </w:r>
    </w:p>
    <w:p w14:paraId="1CBBD150" w14:textId="5A8E75EC" w:rsidR="00501B30" w:rsidRPr="00712A3B" w:rsidRDefault="00846BE1" w:rsidP="00501B30">
      <w:pPr>
        <w:pStyle w:val="slovanPododstavecSmlouvy"/>
        <w:numPr>
          <w:ilvl w:val="0"/>
          <w:numId w:val="37"/>
        </w:numPr>
        <w:spacing w:after="60"/>
        <w:rPr>
          <w:rFonts w:ascii="Tahoma" w:hAnsi="Tahoma" w:cs="Tahoma"/>
          <w:sz w:val="22"/>
        </w:rPr>
      </w:pPr>
      <w:r w:rsidRPr="00712A3B">
        <w:rPr>
          <w:rFonts w:ascii="Tahoma" w:hAnsi="Tahoma" w:cs="Tahoma"/>
          <w:sz w:val="22"/>
        </w:rPr>
        <w:t xml:space="preserve">Po ukončení přípravné fáze stavby dle čl. IV. </w:t>
      </w:r>
      <w:r w:rsidRPr="00846BE1">
        <w:rPr>
          <w:rFonts w:ascii="Tahoma" w:hAnsi="Tahoma" w:cs="Tahoma"/>
          <w:sz w:val="22"/>
        </w:rPr>
        <w:t xml:space="preserve">bod 1. pro 1. fázi stavby – Příprava území, tj. po zpracování Plánu BOZP a splnění povinností stanovených v § 18 odst. 1 zákona č. 309/2006 Sb., bude koordinátorem vystavena faktura na částku ve výši </w:t>
      </w:r>
      <w:r w:rsidRPr="00846BE1">
        <w:rPr>
          <w:rFonts w:ascii="Tahoma" w:hAnsi="Tahoma" w:cs="Tahoma"/>
          <w:b/>
          <w:sz w:val="22"/>
        </w:rPr>
        <w:t>5 %</w:t>
      </w:r>
      <w:r w:rsidRPr="00846BE1">
        <w:rPr>
          <w:rFonts w:ascii="Tahoma" w:hAnsi="Tahoma" w:cs="Tahoma"/>
          <w:sz w:val="22"/>
        </w:rPr>
        <w:t xml:space="preserve"> z odměny dle čl. VI. odst. 1 této smlouvy, tj. </w:t>
      </w:r>
      <w:r w:rsidRPr="00846BE1">
        <w:rPr>
          <w:rFonts w:ascii="Tahoma" w:hAnsi="Tahoma" w:cs="Tahoma"/>
          <w:b/>
          <w:bCs/>
          <w:sz w:val="22"/>
        </w:rPr>
        <w:t> </w:t>
      </w:r>
      <w:r w:rsidRPr="00846BE1">
        <w:rPr>
          <w:rFonts w:ascii="Tahoma" w:hAnsi="Tahoma" w:cs="Tahoma"/>
          <w:sz w:val="18"/>
          <w:highlight w:val="yellow"/>
        </w:rPr>
        <w:t>[vyplní účastník]</w:t>
      </w:r>
      <w:r w:rsidRPr="00846BE1">
        <w:rPr>
          <w:rFonts w:ascii="Tahoma" w:hAnsi="Tahoma" w:cs="Tahoma"/>
          <w:sz w:val="18"/>
        </w:rPr>
        <w:t xml:space="preserve">,-- </w:t>
      </w:r>
      <w:r w:rsidRPr="00846BE1">
        <w:rPr>
          <w:rFonts w:ascii="Tahoma" w:hAnsi="Tahoma" w:cs="Tahoma"/>
          <w:b/>
          <w:bCs/>
          <w:sz w:val="22"/>
        </w:rPr>
        <w:t>Kč bez DPH</w:t>
      </w:r>
      <w:r w:rsidRPr="00846BE1">
        <w:rPr>
          <w:rFonts w:ascii="Tahoma" w:hAnsi="Tahoma" w:cs="Tahoma"/>
          <w:bCs/>
          <w:sz w:val="22"/>
        </w:rPr>
        <w:t xml:space="preserve">. </w:t>
      </w:r>
      <w:r w:rsidRPr="00846BE1">
        <w:rPr>
          <w:rFonts w:ascii="Tahoma" w:hAnsi="Tahoma" w:cs="Tahoma"/>
          <w:sz w:val="22"/>
        </w:rPr>
        <w:t xml:space="preserve">Po ukončení přípravné fáze stavby dle čl. IV. bod 1. pro 2. fázi stavby – Stavba </w:t>
      </w:r>
      <w:proofErr w:type="spellStart"/>
      <w:r w:rsidRPr="00846BE1">
        <w:rPr>
          <w:rFonts w:ascii="Tahoma" w:hAnsi="Tahoma" w:cs="Tahoma"/>
          <w:sz w:val="22"/>
        </w:rPr>
        <w:t>CEETe</w:t>
      </w:r>
      <w:proofErr w:type="spellEnd"/>
      <w:r w:rsidRPr="00846BE1">
        <w:rPr>
          <w:rFonts w:ascii="Tahoma" w:hAnsi="Tahoma" w:cs="Tahoma"/>
          <w:sz w:val="22"/>
        </w:rPr>
        <w:t>, tj. po zpracování Plánu BOZP a splnění povinností stanovených v § 18 odst. 1 zákona č. 309/2006 Sb., bude koordinátorem vystavena další faktura na částku ve výši</w:t>
      </w:r>
      <w:r w:rsidRPr="00846BE1">
        <w:rPr>
          <w:rFonts w:ascii="Tahoma" w:hAnsi="Tahoma" w:cs="Tahoma"/>
          <w:b/>
          <w:sz w:val="22"/>
        </w:rPr>
        <w:t xml:space="preserve"> 5 % </w:t>
      </w:r>
      <w:r w:rsidRPr="00846BE1">
        <w:rPr>
          <w:rFonts w:ascii="Tahoma" w:hAnsi="Tahoma" w:cs="Tahoma"/>
          <w:sz w:val="22"/>
        </w:rPr>
        <w:t>z odměny dle čl. VI. odst. 1 této smlouvy, tj.</w:t>
      </w:r>
      <w:r w:rsidRPr="00846BE1">
        <w:rPr>
          <w:rFonts w:ascii="Tahoma" w:hAnsi="Tahoma" w:cs="Tahoma"/>
          <w:b/>
          <w:sz w:val="22"/>
        </w:rPr>
        <w:t xml:space="preserve"> </w:t>
      </w:r>
      <w:r w:rsidRPr="00846BE1">
        <w:rPr>
          <w:rFonts w:ascii="Tahoma" w:hAnsi="Tahoma" w:cs="Tahoma"/>
          <w:b/>
          <w:bCs/>
          <w:sz w:val="22"/>
        </w:rPr>
        <w:t> </w:t>
      </w:r>
      <w:r w:rsidRPr="00846BE1">
        <w:rPr>
          <w:rFonts w:ascii="Tahoma" w:hAnsi="Tahoma" w:cs="Tahoma"/>
          <w:b/>
          <w:sz w:val="18"/>
          <w:highlight w:val="yellow"/>
        </w:rPr>
        <w:t>[vyplní účastník]</w:t>
      </w:r>
      <w:r w:rsidRPr="00846BE1">
        <w:rPr>
          <w:rFonts w:ascii="Tahoma" w:hAnsi="Tahoma" w:cs="Tahoma"/>
          <w:b/>
          <w:sz w:val="18"/>
        </w:rPr>
        <w:t xml:space="preserve">,-- </w:t>
      </w:r>
      <w:r w:rsidRPr="00846BE1">
        <w:rPr>
          <w:rFonts w:ascii="Tahoma" w:hAnsi="Tahoma" w:cs="Tahoma"/>
          <w:b/>
          <w:bCs/>
          <w:sz w:val="22"/>
        </w:rPr>
        <w:t>Kč bez DPH</w:t>
      </w:r>
      <w:r w:rsidR="00501B30" w:rsidRPr="00712A3B">
        <w:rPr>
          <w:rFonts w:ascii="Tahoma" w:hAnsi="Tahoma" w:cs="Tahoma"/>
          <w:bCs/>
          <w:sz w:val="22"/>
        </w:rPr>
        <w:t>.</w:t>
      </w:r>
      <w:r w:rsidR="00501B30" w:rsidRPr="00712A3B">
        <w:rPr>
          <w:rFonts w:ascii="Tahoma" w:hAnsi="Tahoma" w:cs="Tahoma"/>
          <w:sz w:val="22"/>
        </w:rPr>
        <w:t xml:space="preserve"> </w:t>
      </w:r>
      <w:r w:rsidR="00501B30" w:rsidRPr="00712A3B">
        <w:rPr>
          <w:rFonts w:ascii="Tahoma" w:hAnsi="Tahoma" w:cs="Tahoma"/>
          <w:b/>
          <w:i/>
          <w:sz w:val="14"/>
        </w:rPr>
        <w:t>(není</w:t>
      </w:r>
      <w:r w:rsidR="00F015FC" w:rsidRPr="00712A3B">
        <w:rPr>
          <w:rFonts w:ascii="Tahoma" w:hAnsi="Tahoma" w:cs="Tahoma"/>
          <w:b/>
          <w:i/>
          <w:sz w:val="14"/>
        </w:rPr>
        <w:t>-li koordinátor</w:t>
      </w:r>
      <w:r w:rsidR="00501B30" w:rsidRPr="00712A3B">
        <w:rPr>
          <w:rFonts w:ascii="Tahoma" w:hAnsi="Tahoma" w:cs="Tahoma"/>
          <w:b/>
          <w:i/>
          <w:sz w:val="14"/>
        </w:rPr>
        <w:t xml:space="preserve"> plátcem DPH, uvede poměrnou část z celkové odměny dle čl. V</w:t>
      </w:r>
      <w:r w:rsidR="00407FE5" w:rsidRPr="00712A3B">
        <w:rPr>
          <w:rFonts w:ascii="Tahoma" w:hAnsi="Tahoma" w:cs="Tahoma"/>
          <w:b/>
          <w:i/>
          <w:sz w:val="14"/>
        </w:rPr>
        <w:t>I</w:t>
      </w:r>
      <w:r w:rsidR="00501B30" w:rsidRPr="00712A3B">
        <w:rPr>
          <w:rFonts w:ascii="Tahoma" w:hAnsi="Tahoma" w:cs="Tahoma"/>
          <w:b/>
          <w:i/>
          <w:sz w:val="14"/>
        </w:rPr>
        <w:t> odst. 1 této smlouvy)</w:t>
      </w:r>
      <w:r w:rsidR="00501B30" w:rsidRPr="00712A3B">
        <w:rPr>
          <w:rFonts w:ascii="Tahoma" w:hAnsi="Tahoma" w:cs="Tahoma"/>
          <w:i/>
          <w:color w:val="FF0000"/>
          <w:sz w:val="22"/>
        </w:rPr>
        <w:t xml:space="preserve"> </w:t>
      </w:r>
    </w:p>
    <w:p w14:paraId="62A680DD" w14:textId="02B30FC6" w:rsidR="00407FE5" w:rsidRPr="00712A3B" w:rsidRDefault="00407FE5" w:rsidP="003F64A8">
      <w:pPr>
        <w:pStyle w:val="slovanPododstavecSmlouvy"/>
        <w:numPr>
          <w:ilvl w:val="0"/>
          <w:numId w:val="27"/>
        </w:numPr>
        <w:spacing w:after="60"/>
        <w:rPr>
          <w:rFonts w:ascii="Tahoma" w:hAnsi="Tahoma" w:cs="Tahoma"/>
          <w:sz w:val="22"/>
        </w:rPr>
      </w:pPr>
      <w:r w:rsidRPr="00712A3B">
        <w:rPr>
          <w:rFonts w:ascii="Tahoma" w:hAnsi="Tahoma" w:cs="Tahoma"/>
          <w:sz w:val="22"/>
        </w:rPr>
        <w:t>Po prostavění 3</w:t>
      </w:r>
      <w:r w:rsidR="003F64A8" w:rsidRPr="00712A3B">
        <w:rPr>
          <w:rFonts w:ascii="Tahoma" w:hAnsi="Tahoma" w:cs="Tahoma"/>
          <w:sz w:val="22"/>
        </w:rPr>
        <w:t xml:space="preserve">0 % </w:t>
      </w:r>
      <w:r w:rsidR="000E5A3A" w:rsidRPr="00C145FC">
        <w:rPr>
          <w:rFonts w:ascii="Tahoma" w:hAnsi="Tahoma" w:cs="Tahoma"/>
          <w:sz w:val="22"/>
        </w:rPr>
        <w:t xml:space="preserve">nákladů na </w:t>
      </w:r>
      <w:r w:rsidR="000E5A3A" w:rsidRPr="00C145FC">
        <w:rPr>
          <w:rFonts w:ascii="Tahoma" w:hAnsi="Tahoma" w:cs="Tahoma"/>
          <w:color w:val="000000"/>
          <w:sz w:val="22"/>
        </w:rPr>
        <w:t>stavbu</w:t>
      </w:r>
      <w:r w:rsidR="000E5A3A">
        <w:rPr>
          <w:rFonts w:ascii="Tahoma" w:hAnsi="Tahoma" w:cs="Tahoma"/>
          <w:color w:val="000000"/>
          <w:sz w:val="22"/>
        </w:rPr>
        <w:t xml:space="preserve"> a dodávek energetických výzkumných technologií</w:t>
      </w:r>
      <w:r w:rsidR="00780989">
        <w:rPr>
          <w:rFonts w:ascii="Tahoma" w:hAnsi="Tahoma" w:cs="Tahoma"/>
          <w:sz w:val="22"/>
        </w:rPr>
        <w:t>, technologie vodíkové laboratoře a technologie termochemické konverze</w:t>
      </w:r>
      <w:r w:rsidR="000E5A3A" w:rsidRPr="00C145FC">
        <w:rPr>
          <w:rFonts w:ascii="Tahoma" w:hAnsi="Tahoma" w:cs="Tahoma"/>
          <w:color w:val="000000"/>
          <w:sz w:val="22"/>
        </w:rPr>
        <w:t xml:space="preserve"> </w:t>
      </w:r>
      <w:r w:rsidR="000E5A3A" w:rsidRPr="00C145FC">
        <w:rPr>
          <w:rFonts w:ascii="Tahoma" w:hAnsi="Tahoma" w:cs="Tahoma"/>
          <w:sz w:val="22"/>
        </w:rPr>
        <w:t>(dále jen „</w:t>
      </w:r>
      <w:proofErr w:type="spellStart"/>
      <w:r w:rsidR="000E5A3A" w:rsidRPr="00C145FC">
        <w:rPr>
          <w:rFonts w:ascii="Tahoma" w:hAnsi="Tahoma" w:cs="Tahoma"/>
          <w:sz w:val="22"/>
        </w:rPr>
        <w:t>prostavěnost</w:t>
      </w:r>
      <w:proofErr w:type="spellEnd"/>
      <w:r w:rsidR="000E5A3A" w:rsidRPr="00C145FC">
        <w:rPr>
          <w:rFonts w:ascii="Tahoma" w:hAnsi="Tahoma" w:cs="Tahoma"/>
          <w:sz w:val="22"/>
        </w:rPr>
        <w:t xml:space="preserve"> stavby“)</w:t>
      </w:r>
      <w:r w:rsidR="003F64A8" w:rsidRPr="00712A3B">
        <w:rPr>
          <w:rFonts w:ascii="Tahoma" w:hAnsi="Tahoma" w:cs="Tahoma"/>
          <w:sz w:val="22"/>
        </w:rPr>
        <w:t xml:space="preserve"> bude </w:t>
      </w:r>
      <w:r w:rsidRPr="00712A3B">
        <w:rPr>
          <w:rFonts w:ascii="Tahoma" w:hAnsi="Tahoma" w:cs="Tahoma"/>
          <w:sz w:val="22"/>
        </w:rPr>
        <w:t>koordinátorem</w:t>
      </w:r>
      <w:r w:rsidR="003F64A8" w:rsidRPr="00712A3B">
        <w:rPr>
          <w:rFonts w:ascii="Tahoma" w:hAnsi="Tahoma" w:cs="Tahoma"/>
          <w:sz w:val="22"/>
        </w:rPr>
        <w:t xml:space="preserve"> vystav</w:t>
      </w:r>
      <w:r w:rsidRPr="00712A3B">
        <w:rPr>
          <w:rFonts w:ascii="Tahoma" w:hAnsi="Tahoma" w:cs="Tahoma"/>
          <w:sz w:val="22"/>
        </w:rPr>
        <w:t xml:space="preserve">ena faktura na částku ve výši </w:t>
      </w:r>
      <w:r w:rsidR="000E5A3A">
        <w:rPr>
          <w:rFonts w:ascii="Tahoma" w:hAnsi="Tahoma" w:cs="Tahoma"/>
          <w:b/>
          <w:sz w:val="22"/>
        </w:rPr>
        <w:t>30</w:t>
      </w:r>
      <w:r w:rsidR="003F64A8" w:rsidRPr="00712A3B">
        <w:rPr>
          <w:rFonts w:ascii="Tahoma" w:hAnsi="Tahoma" w:cs="Tahoma"/>
          <w:b/>
          <w:sz w:val="22"/>
        </w:rPr>
        <w:t xml:space="preserve"> %</w:t>
      </w:r>
      <w:r w:rsidR="003F64A8" w:rsidRPr="00712A3B">
        <w:rPr>
          <w:rFonts w:ascii="Tahoma" w:hAnsi="Tahoma" w:cs="Tahoma"/>
          <w:sz w:val="22"/>
        </w:rPr>
        <w:t xml:space="preserve"> </w:t>
      </w:r>
      <w:r w:rsidRPr="00712A3B">
        <w:rPr>
          <w:rFonts w:ascii="Tahoma" w:hAnsi="Tahoma" w:cs="Tahoma"/>
          <w:sz w:val="22"/>
        </w:rPr>
        <w:t xml:space="preserve">z odměny dle čl. VI. odst. 1 této smlouvy, tj. </w:t>
      </w:r>
      <w:r w:rsidRPr="00712A3B">
        <w:rPr>
          <w:rFonts w:ascii="Tahoma" w:hAnsi="Tahoma" w:cs="Tahoma"/>
          <w:b/>
          <w:bCs/>
          <w:sz w:val="22"/>
        </w:rPr>
        <w:t> </w:t>
      </w:r>
      <w:r w:rsidRPr="00712A3B">
        <w:rPr>
          <w:rFonts w:ascii="Tahoma" w:hAnsi="Tahoma" w:cs="Tahoma"/>
          <w:sz w:val="18"/>
          <w:highlight w:val="yellow"/>
        </w:rPr>
        <w:t>[vyplní účastník]</w:t>
      </w:r>
      <w:r w:rsidRPr="00712A3B">
        <w:rPr>
          <w:rFonts w:ascii="Tahoma" w:hAnsi="Tahoma" w:cs="Tahoma"/>
          <w:sz w:val="18"/>
        </w:rPr>
        <w:t xml:space="preserve">,-- </w:t>
      </w:r>
      <w:r w:rsidRPr="00712A3B">
        <w:rPr>
          <w:rFonts w:ascii="Tahoma" w:hAnsi="Tahoma" w:cs="Tahoma"/>
          <w:b/>
          <w:bCs/>
          <w:sz w:val="22"/>
        </w:rPr>
        <w:t>Kč bez DPH</w:t>
      </w:r>
      <w:r w:rsidRPr="00712A3B">
        <w:rPr>
          <w:rFonts w:ascii="Tahoma" w:hAnsi="Tahoma" w:cs="Tahoma"/>
          <w:bCs/>
          <w:sz w:val="22"/>
        </w:rPr>
        <w:t>.</w:t>
      </w:r>
      <w:r w:rsidRPr="00712A3B">
        <w:rPr>
          <w:rFonts w:ascii="Tahoma" w:hAnsi="Tahoma" w:cs="Tahoma"/>
          <w:sz w:val="22"/>
        </w:rPr>
        <w:t xml:space="preserve"> </w:t>
      </w:r>
      <w:r w:rsidRPr="00712A3B">
        <w:rPr>
          <w:rFonts w:ascii="Tahoma" w:hAnsi="Tahoma" w:cs="Tahoma"/>
          <w:b/>
          <w:i/>
          <w:sz w:val="14"/>
        </w:rPr>
        <w:t xml:space="preserve">(není-li </w:t>
      </w:r>
      <w:r w:rsidR="00F015FC" w:rsidRPr="00712A3B">
        <w:rPr>
          <w:rFonts w:ascii="Tahoma" w:hAnsi="Tahoma" w:cs="Tahoma"/>
          <w:b/>
          <w:i/>
          <w:sz w:val="14"/>
        </w:rPr>
        <w:t>koordinátor</w:t>
      </w:r>
      <w:r w:rsidRPr="00712A3B">
        <w:rPr>
          <w:rFonts w:ascii="Tahoma" w:hAnsi="Tahoma" w:cs="Tahoma"/>
          <w:b/>
          <w:i/>
          <w:sz w:val="14"/>
        </w:rPr>
        <w:t xml:space="preserve"> plátcem DPH, uvede poměrnou část z celkové odměny dle čl. VI odst. 1 této smlouvy)</w:t>
      </w:r>
    </w:p>
    <w:p w14:paraId="5B05B78C" w14:textId="623475D6" w:rsidR="003F64A8" w:rsidRPr="00712A3B" w:rsidRDefault="000E5A3A" w:rsidP="003F64A8">
      <w:pPr>
        <w:pStyle w:val="slovanPododstavecSmlouvy"/>
        <w:numPr>
          <w:ilvl w:val="0"/>
          <w:numId w:val="27"/>
        </w:numPr>
        <w:spacing w:after="60"/>
        <w:rPr>
          <w:rFonts w:ascii="Tahoma" w:hAnsi="Tahoma" w:cs="Tahoma"/>
          <w:sz w:val="22"/>
        </w:rPr>
      </w:pPr>
      <w:r>
        <w:rPr>
          <w:rFonts w:ascii="Tahoma" w:hAnsi="Tahoma" w:cs="Tahoma"/>
          <w:sz w:val="22"/>
        </w:rPr>
        <w:t xml:space="preserve">Po </w:t>
      </w:r>
      <w:proofErr w:type="spellStart"/>
      <w:r>
        <w:rPr>
          <w:rFonts w:ascii="Tahoma" w:hAnsi="Tahoma" w:cs="Tahoma"/>
          <w:sz w:val="22"/>
        </w:rPr>
        <w:t>prostavěnosti</w:t>
      </w:r>
      <w:proofErr w:type="spellEnd"/>
      <w:r>
        <w:rPr>
          <w:rFonts w:ascii="Tahoma" w:hAnsi="Tahoma" w:cs="Tahoma"/>
          <w:sz w:val="22"/>
        </w:rPr>
        <w:t xml:space="preserve"> stavby</w:t>
      </w:r>
      <w:r w:rsidR="00407FE5" w:rsidRPr="00712A3B">
        <w:rPr>
          <w:rFonts w:ascii="Tahoma" w:hAnsi="Tahoma" w:cs="Tahoma"/>
          <w:sz w:val="22"/>
        </w:rPr>
        <w:t xml:space="preserve"> 60 % bude koordinátorem vystavena další faktura na částku ve výši </w:t>
      </w:r>
      <w:r>
        <w:rPr>
          <w:rFonts w:ascii="Tahoma" w:hAnsi="Tahoma" w:cs="Tahoma"/>
          <w:b/>
          <w:sz w:val="22"/>
        </w:rPr>
        <w:t>30</w:t>
      </w:r>
      <w:r w:rsidR="00407FE5" w:rsidRPr="00712A3B">
        <w:rPr>
          <w:rFonts w:ascii="Tahoma" w:hAnsi="Tahoma" w:cs="Tahoma"/>
          <w:b/>
          <w:sz w:val="22"/>
        </w:rPr>
        <w:t xml:space="preserve"> %</w:t>
      </w:r>
      <w:r w:rsidR="00407FE5" w:rsidRPr="00712A3B">
        <w:rPr>
          <w:rFonts w:ascii="Tahoma" w:hAnsi="Tahoma" w:cs="Tahoma"/>
          <w:sz w:val="22"/>
        </w:rPr>
        <w:t xml:space="preserve"> z odměny dle čl. VI. odst. 1 této smlouvy, tj. </w:t>
      </w:r>
      <w:r w:rsidR="00407FE5" w:rsidRPr="00712A3B">
        <w:rPr>
          <w:rFonts w:ascii="Tahoma" w:hAnsi="Tahoma" w:cs="Tahoma"/>
          <w:b/>
          <w:bCs/>
          <w:sz w:val="22"/>
        </w:rPr>
        <w:t> </w:t>
      </w:r>
      <w:r w:rsidR="004B4A62" w:rsidRPr="00712A3B">
        <w:rPr>
          <w:rFonts w:ascii="Tahoma" w:hAnsi="Tahoma" w:cs="Tahoma"/>
          <w:sz w:val="18"/>
          <w:highlight w:val="yellow"/>
        </w:rPr>
        <w:t>[vyplní účastník]</w:t>
      </w:r>
      <w:r w:rsidR="004B4A62" w:rsidRPr="00712A3B">
        <w:rPr>
          <w:rFonts w:ascii="Tahoma" w:hAnsi="Tahoma" w:cs="Tahoma"/>
          <w:sz w:val="18"/>
        </w:rPr>
        <w:t xml:space="preserve">,-- </w:t>
      </w:r>
      <w:r w:rsidR="00407FE5" w:rsidRPr="00712A3B">
        <w:rPr>
          <w:rFonts w:ascii="Tahoma" w:hAnsi="Tahoma" w:cs="Tahoma"/>
          <w:b/>
          <w:bCs/>
          <w:sz w:val="22"/>
        </w:rPr>
        <w:t>Kč bez DPH</w:t>
      </w:r>
      <w:r w:rsidR="00407FE5" w:rsidRPr="00712A3B">
        <w:rPr>
          <w:rFonts w:ascii="Tahoma" w:hAnsi="Tahoma" w:cs="Tahoma"/>
          <w:bCs/>
          <w:sz w:val="22"/>
        </w:rPr>
        <w:t>.</w:t>
      </w:r>
      <w:r w:rsidR="00407FE5" w:rsidRPr="00712A3B">
        <w:rPr>
          <w:rFonts w:ascii="Tahoma" w:hAnsi="Tahoma" w:cs="Tahoma"/>
          <w:sz w:val="22"/>
        </w:rPr>
        <w:t xml:space="preserve"> </w:t>
      </w:r>
      <w:r w:rsidR="00407FE5" w:rsidRPr="00712A3B">
        <w:rPr>
          <w:rFonts w:ascii="Tahoma" w:hAnsi="Tahoma" w:cs="Tahoma"/>
          <w:b/>
          <w:i/>
          <w:sz w:val="14"/>
        </w:rPr>
        <w:t>(není</w:t>
      </w:r>
      <w:r w:rsidR="00F015FC" w:rsidRPr="00712A3B">
        <w:rPr>
          <w:rFonts w:ascii="Tahoma" w:hAnsi="Tahoma" w:cs="Tahoma"/>
          <w:b/>
          <w:i/>
          <w:sz w:val="14"/>
        </w:rPr>
        <w:t>-li koordinátor</w:t>
      </w:r>
      <w:r w:rsidR="00407FE5" w:rsidRPr="00712A3B">
        <w:rPr>
          <w:rFonts w:ascii="Tahoma" w:hAnsi="Tahoma" w:cs="Tahoma"/>
          <w:b/>
          <w:i/>
          <w:sz w:val="14"/>
        </w:rPr>
        <w:t xml:space="preserve"> plátcem DPH, uvede poměrnou část z celkové odměny dle čl. VI odst. 1 této smlouvy)</w:t>
      </w:r>
    </w:p>
    <w:p w14:paraId="055F5BB1" w14:textId="468B3A6E" w:rsidR="003F64A8" w:rsidRPr="00712A3B" w:rsidRDefault="00407FE5" w:rsidP="003F64A8">
      <w:pPr>
        <w:pStyle w:val="slovanPododstavecSmlouvy"/>
        <w:numPr>
          <w:ilvl w:val="0"/>
          <w:numId w:val="27"/>
        </w:numPr>
        <w:spacing w:after="60"/>
        <w:rPr>
          <w:rFonts w:ascii="Tahoma" w:hAnsi="Tahoma" w:cs="Tahoma"/>
          <w:sz w:val="22"/>
        </w:rPr>
      </w:pPr>
      <w:r w:rsidRPr="00712A3B">
        <w:rPr>
          <w:rFonts w:ascii="Tahoma" w:hAnsi="Tahoma" w:cs="Tahoma"/>
          <w:sz w:val="22"/>
        </w:rPr>
        <w:t>Z</w:t>
      </w:r>
      <w:r w:rsidR="003F64A8" w:rsidRPr="00712A3B">
        <w:rPr>
          <w:rFonts w:ascii="Tahoma" w:hAnsi="Tahoma" w:cs="Tahoma"/>
          <w:sz w:val="22"/>
        </w:rPr>
        <w:t>bývající</w:t>
      </w:r>
      <w:r w:rsidRPr="00712A3B">
        <w:rPr>
          <w:rFonts w:ascii="Tahoma" w:hAnsi="Tahoma" w:cs="Tahoma"/>
          <w:sz w:val="22"/>
        </w:rPr>
        <w:t xml:space="preserve"> část odměny</w:t>
      </w:r>
      <w:r w:rsidR="003F64A8" w:rsidRPr="00712A3B">
        <w:rPr>
          <w:rFonts w:ascii="Tahoma" w:hAnsi="Tahoma" w:cs="Tahoma"/>
          <w:sz w:val="22"/>
        </w:rPr>
        <w:t xml:space="preserve"> </w:t>
      </w:r>
      <w:r w:rsidRPr="00712A3B">
        <w:rPr>
          <w:rFonts w:ascii="Tahoma" w:hAnsi="Tahoma" w:cs="Tahoma"/>
          <w:sz w:val="22"/>
        </w:rPr>
        <w:t xml:space="preserve">ve výši </w:t>
      </w:r>
      <w:r w:rsidR="000E5A3A" w:rsidRPr="00C84741">
        <w:rPr>
          <w:rFonts w:ascii="Tahoma" w:hAnsi="Tahoma" w:cs="Tahoma"/>
          <w:b/>
          <w:sz w:val="22"/>
        </w:rPr>
        <w:t>3</w:t>
      </w:r>
      <w:r w:rsidRPr="00712A3B">
        <w:rPr>
          <w:rFonts w:ascii="Tahoma" w:hAnsi="Tahoma" w:cs="Tahoma"/>
          <w:b/>
          <w:sz w:val="22"/>
        </w:rPr>
        <w:t>0 %</w:t>
      </w:r>
      <w:r w:rsidRPr="00712A3B">
        <w:rPr>
          <w:rFonts w:ascii="Tahoma" w:hAnsi="Tahoma" w:cs="Tahoma"/>
          <w:sz w:val="22"/>
        </w:rPr>
        <w:t xml:space="preserve"> z odměny dle čl. V. odst. 1 této smlouvy, tj. </w:t>
      </w:r>
      <w:r w:rsidRPr="00712A3B">
        <w:rPr>
          <w:rFonts w:ascii="Tahoma" w:hAnsi="Tahoma" w:cs="Tahoma"/>
          <w:b/>
          <w:bCs/>
          <w:sz w:val="22"/>
        </w:rPr>
        <w:t> </w:t>
      </w:r>
      <w:r w:rsidR="004B4A62" w:rsidRPr="00712A3B">
        <w:rPr>
          <w:rFonts w:ascii="Tahoma" w:hAnsi="Tahoma" w:cs="Tahoma"/>
          <w:sz w:val="18"/>
          <w:highlight w:val="yellow"/>
        </w:rPr>
        <w:t>[vyplní účastník]</w:t>
      </w:r>
      <w:r w:rsidR="004B4A62" w:rsidRPr="00712A3B">
        <w:rPr>
          <w:rFonts w:ascii="Tahoma" w:hAnsi="Tahoma" w:cs="Tahoma"/>
          <w:sz w:val="18"/>
        </w:rPr>
        <w:t xml:space="preserve">,-- </w:t>
      </w:r>
      <w:r w:rsidRPr="00712A3B">
        <w:rPr>
          <w:rFonts w:ascii="Tahoma" w:hAnsi="Tahoma" w:cs="Tahoma"/>
          <w:b/>
          <w:bCs/>
          <w:sz w:val="22"/>
        </w:rPr>
        <w:t>Kč bez DPH</w:t>
      </w:r>
      <w:r w:rsidRPr="00712A3B">
        <w:rPr>
          <w:rFonts w:ascii="Tahoma" w:hAnsi="Tahoma" w:cs="Tahoma"/>
          <w:sz w:val="22"/>
        </w:rPr>
        <w:t xml:space="preserve"> </w:t>
      </w:r>
      <w:r w:rsidRPr="00712A3B">
        <w:rPr>
          <w:rFonts w:ascii="Tahoma" w:hAnsi="Tahoma" w:cs="Tahoma"/>
          <w:b/>
          <w:i/>
          <w:sz w:val="14"/>
        </w:rPr>
        <w:t xml:space="preserve">(není-li </w:t>
      </w:r>
      <w:r w:rsidR="00F015FC" w:rsidRPr="00712A3B">
        <w:rPr>
          <w:rFonts w:ascii="Tahoma" w:hAnsi="Tahoma" w:cs="Tahoma"/>
          <w:b/>
          <w:i/>
          <w:sz w:val="14"/>
        </w:rPr>
        <w:t>koordinátor</w:t>
      </w:r>
      <w:r w:rsidRPr="00712A3B">
        <w:rPr>
          <w:rFonts w:ascii="Tahoma" w:hAnsi="Tahoma" w:cs="Tahoma"/>
          <w:b/>
          <w:i/>
          <w:sz w:val="14"/>
        </w:rPr>
        <w:t xml:space="preserve"> plátcem DPH, uvede poměrnou část z celkové odměny dle čl. VI odst. 1 této smlouvy)</w:t>
      </w:r>
      <w:r w:rsidRPr="00712A3B">
        <w:rPr>
          <w:rFonts w:ascii="Tahoma" w:hAnsi="Tahoma" w:cs="Tahoma"/>
          <w:sz w:val="22"/>
        </w:rPr>
        <w:t xml:space="preserve"> </w:t>
      </w:r>
      <w:r w:rsidR="003F64A8" w:rsidRPr="00712A3B">
        <w:rPr>
          <w:rFonts w:ascii="Tahoma" w:hAnsi="Tahoma" w:cs="Tahoma"/>
          <w:sz w:val="22"/>
        </w:rPr>
        <w:t xml:space="preserve">bude vyúčtováno fakturou po ukončení výkonu </w:t>
      </w:r>
      <w:r w:rsidR="005472AF" w:rsidRPr="00712A3B">
        <w:rPr>
          <w:rFonts w:ascii="Tahoma" w:hAnsi="Tahoma" w:cs="Tahoma"/>
          <w:sz w:val="22"/>
        </w:rPr>
        <w:t>činnost</w:t>
      </w:r>
      <w:r w:rsidR="003F64A8" w:rsidRPr="00712A3B">
        <w:rPr>
          <w:rFonts w:ascii="Tahoma" w:hAnsi="Tahoma" w:cs="Tahoma"/>
          <w:sz w:val="22"/>
        </w:rPr>
        <w:t>i</w:t>
      </w:r>
      <w:r w:rsidR="005472AF" w:rsidRPr="00712A3B">
        <w:rPr>
          <w:rFonts w:ascii="Tahoma" w:hAnsi="Tahoma" w:cs="Tahoma"/>
          <w:sz w:val="22"/>
        </w:rPr>
        <w:t xml:space="preserve"> koordinátora BOZP ve smyslu čl. </w:t>
      </w:r>
      <w:r w:rsidR="003F64A8" w:rsidRPr="00712A3B">
        <w:rPr>
          <w:rFonts w:ascii="Tahoma" w:hAnsi="Tahoma" w:cs="Tahoma"/>
          <w:sz w:val="22"/>
        </w:rPr>
        <w:t>V odst. 2 této smlouvy.</w:t>
      </w:r>
    </w:p>
    <w:p w14:paraId="364D4302" w14:textId="2A70D2EE" w:rsidR="003F64A8" w:rsidRPr="00712A3B" w:rsidRDefault="003F64A8" w:rsidP="003F64A8">
      <w:pPr>
        <w:pStyle w:val="Zkladntextodsazen21"/>
        <w:spacing w:before="120" w:after="120"/>
        <w:ind w:left="360" w:firstLine="0"/>
        <w:rPr>
          <w:rFonts w:ascii="Tahoma" w:hAnsi="Tahoma" w:cs="Tahoma"/>
          <w:sz w:val="22"/>
          <w:szCs w:val="24"/>
        </w:rPr>
      </w:pPr>
      <w:r w:rsidRPr="00712A3B">
        <w:rPr>
          <w:rFonts w:ascii="Tahoma" w:hAnsi="Tahoma" w:cs="Tahoma"/>
          <w:sz w:val="22"/>
          <w:szCs w:val="24"/>
        </w:rPr>
        <w:lastRenderedPageBreak/>
        <w:t xml:space="preserve">Procento </w:t>
      </w:r>
      <w:proofErr w:type="spellStart"/>
      <w:r w:rsidRPr="00712A3B">
        <w:rPr>
          <w:rFonts w:ascii="Tahoma" w:hAnsi="Tahoma" w:cs="Tahoma"/>
          <w:sz w:val="22"/>
          <w:szCs w:val="24"/>
        </w:rPr>
        <w:t>prostavěnosti</w:t>
      </w:r>
      <w:proofErr w:type="spellEnd"/>
      <w:r w:rsidRPr="00712A3B">
        <w:rPr>
          <w:rFonts w:ascii="Tahoma" w:hAnsi="Tahoma" w:cs="Tahoma"/>
          <w:sz w:val="22"/>
          <w:szCs w:val="24"/>
        </w:rPr>
        <w:t xml:space="preserve"> stavby bude posuzováno s ohledem na výši </w:t>
      </w:r>
      <w:r w:rsidR="000E5A3A" w:rsidRPr="00C145FC">
        <w:rPr>
          <w:rFonts w:ascii="Tahoma" w:hAnsi="Tahoma" w:cs="Tahoma"/>
          <w:sz w:val="22"/>
        </w:rPr>
        <w:t>zhotovitelem stavby</w:t>
      </w:r>
      <w:r w:rsidR="000E5A3A">
        <w:rPr>
          <w:rFonts w:ascii="Tahoma" w:hAnsi="Tahoma" w:cs="Tahoma"/>
          <w:sz w:val="22"/>
        </w:rPr>
        <w:t>, resp. zhotoviteli</w:t>
      </w:r>
      <w:r w:rsidR="000E5A3A" w:rsidRPr="00C145FC">
        <w:rPr>
          <w:rFonts w:ascii="Tahoma" w:hAnsi="Tahoma" w:cs="Tahoma"/>
          <w:sz w:val="22"/>
        </w:rPr>
        <w:t xml:space="preserve"> </w:t>
      </w:r>
      <w:r w:rsidR="000E5A3A">
        <w:rPr>
          <w:rFonts w:ascii="Tahoma" w:hAnsi="Tahoma" w:cs="Tahoma"/>
          <w:sz w:val="22"/>
        </w:rPr>
        <w:t>provozních souborů výzkumných technologií</w:t>
      </w:r>
      <w:r w:rsidR="00780989">
        <w:rPr>
          <w:rFonts w:ascii="Tahoma" w:hAnsi="Tahoma" w:cs="Tahoma"/>
          <w:sz w:val="22"/>
        </w:rPr>
        <w:t>, technologie vodíkové laboratoře a technologie termochemické konverze</w:t>
      </w:r>
      <w:r w:rsidR="000E5A3A">
        <w:rPr>
          <w:rFonts w:ascii="Tahoma" w:hAnsi="Tahoma" w:cs="Tahoma"/>
          <w:sz w:val="22"/>
        </w:rPr>
        <w:t>,</w:t>
      </w:r>
      <w:r w:rsidRPr="00712A3B">
        <w:rPr>
          <w:rFonts w:ascii="Tahoma" w:hAnsi="Tahoma" w:cs="Tahoma"/>
          <w:sz w:val="22"/>
          <w:szCs w:val="24"/>
        </w:rPr>
        <w:t xml:space="preserve"> vystavených a objednatelem odsouhlasených faktur. </w:t>
      </w:r>
      <w:r w:rsidR="000E5A3A" w:rsidRPr="00C145FC">
        <w:rPr>
          <w:rFonts w:ascii="Tahoma" w:hAnsi="Tahoma" w:cs="Tahoma"/>
          <w:sz w:val="22"/>
        </w:rPr>
        <w:t xml:space="preserve">Procento </w:t>
      </w:r>
      <w:proofErr w:type="spellStart"/>
      <w:r w:rsidR="000E5A3A" w:rsidRPr="00C145FC">
        <w:rPr>
          <w:rFonts w:ascii="Tahoma" w:hAnsi="Tahoma" w:cs="Tahoma"/>
          <w:sz w:val="22"/>
        </w:rPr>
        <w:t>prostavěnosti</w:t>
      </w:r>
      <w:proofErr w:type="spellEnd"/>
      <w:r w:rsidR="000E5A3A" w:rsidRPr="00C145FC">
        <w:rPr>
          <w:rFonts w:ascii="Tahoma" w:hAnsi="Tahoma" w:cs="Tahoma"/>
          <w:sz w:val="22"/>
        </w:rPr>
        <w:t xml:space="preserve"> stavby bude vždy posuzováno s ohledem na aktuální cenu stavby (tj. cenu stavby sjednanou příslušnou smlouvou o dílo ve znění případných dodatků).</w:t>
      </w:r>
    </w:p>
    <w:p w14:paraId="11B814C6" w14:textId="737CF651" w:rsidR="000E5A3A" w:rsidRDefault="000E5A3A" w:rsidP="00CA4865">
      <w:pPr>
        <w:pStyle w:val="Zkladntextodsazen21"/>
        <w:numPr>
          <w:ilvl w:val="0"/>
          <w:numId w:val="25"/>
        </w:numPr>
        <w:spacing w:before="120" w:after="120"/>
        <w:rPr>
          <w:rFonts w:ascii="Tahoma" w:hAnsi="Tahoma" w:cs="Tahoma"/>
          <w:sz w:val="22"/>
          <w:szCs w:val="24"/>
        </w:rPr>
      </w:pPr>
      <w:r w:rsidRPr="000A6CA9">
        <w:rPr>
          <w:rFonts w:ascii="Tahoma" w:hAnsi="Tahoma" w:cs="Tahoma"/>
          <w:sz w:val="22"/>
        </w:rPr>
        <w:t xml:space="preserve">Fakturu </w:t>
      </w:r>
      <w:r>
        <w:rPr>
          <w:rFonts w:ascii="Tahoma" w:hAnsi="Tahoma" w:cs="Tahoma"/>
          <w:sz w:val="22"/>
        </w:rPr>
        <w:t xml:space="preserve">příkazník </w:t>
      </w:r>
      <w:r w:rsidRPr="000A6CA9">
        <w:rPr>
          <w:rFonts w:ascii="Tahoma" w:hAnsi="Tahoma" w:cs="Tahoma"/>
          <w:sz w:val="22"/>
        </w:rPr>
        <w:t>doručí objednateli doporučenou poštou na adresu objednatele nebo elektronicky na e-mailovou adresu: fakturace.ceete@vsb.cz</w:t>
      </w:r>
      <w:r>
        <w:rPr>
          <w:rFonts w:ascii="Tahoma" w:hAnsi="Tahoma" w:cs="Tahoma"/>
          <w:sz w:val="22"/>
        </w:rPr>
        <w:t>.</w:t>
      </w:r>
    </w:p>
    <w:p w14:paraId="5EA2664C" w14:textId="5E58DA35" w:rsidR="008020A0" w:rsidRPr="00712A3B" w:rsidRDefault="008020A0" w:rsidP="00CA4865">
      <w:pPr>
        <w:pStyle w:val="Zkladntextodsazen21"/>
        <w:numPr>
          <w:ilvl w:val="0"/>
          <w:numId w:val="25"/>
        </w:numPr>
        <w:spacing w:before="120" w:after="120"/>
        <w:rPr>
          <w:rFonts w:ascii="Tahoma" w:hAnsi="Tahoma" w:cs="Tahoma"/>
          <w:sz w:val="22"/>
          <w:szCs w:val="24"/>
        </w:rPr>
      </w:pPr>
      <w:r w:rsidRPr="00712A3B">
        <w:rPr>
          <w:rFonts w:ascii="Tahoma" w:hAnsi="Tahoma" w:cs="Tahoma"/>
          <w:sz w:val="22"/>
          <w:szCs w:val="24"/>
        </w:rPr>
        <w:t>Mezi smluvními stranami se touto smlouvou sjednává, že celkové plnění, na které je uzavřena tato smlouva, je souhrnem všech dílčích plnění, jimiž se rozumí plnění činností provedených dle čl</w:t>
      </w:r>
      <w:r w:rsidR="00693A2A" w:rsidRPr="00712A3B">
        <w:rPr>
          <w:rFonts w:ascii="Tahoma" w:hAnsi="Tahoma" w:cs="Tahoma"/>
          <w:sz w:val="22"/>
          <w:szCs w:val="24"/>
        </w:rPr>
        <w:t xml:space="preserve">. </w:t>
      </w:r>
      <w:r w:rsidR="00F015FC" w:rsidRPr="00712A3B">
        <w:rPr>
          <w:rFonts w:ascii="Tahoma" w:hAnsi="Tahoma" w:cs="Tahoma"/>
          <w:sz w:val="22"/>
          <w:szCs w:val="24"/>
        </w:rPr>
        <w:t>III. a IV. této smlouvy</w:t>
      </w:r>
      <w:r w:rsidRPr="00712A3B">
        <w:rPr>
          <w:rFonts w:ascii="Tahoma" w:hAnsi="Tahoma" w:cs="Tahoma"/>
          <w:sz w:val="22"/>
          <w:szCs w:val="24"/>
        </w:rPr>
        <w:t xml:space="preserve">. </w:t>
      </w:r>
    </w:p>
    <w:p w14:paraId="173B5AD0" w14:textId="03913642" w:rsidR="00DD3AB3" w:rsidRPr="00712A3B" w:rsidRDefault="00F015FC" w:rsidP="00CA4865">
      <w:pPr>
        <w:pStyle w:val="Zkladntextodsazen21"/>
        <w:numPr>
          <w:ilvl w:val="0"/>
          <w:numId w:val="25"/>
        </w:numPr>
        <w:spacing w:before="120" w:after="120"/>
        <w:rPr>
          <w:rFonts w:ascii="Tahoma" w:hAnsi="Tahoma" w:cs="Tahoma"/>
          <w:sz w:val="22"/>
          <w:szCs w:val="24"/>
        </w:rPr>
      </w:pPr>
      <w:r w:rsidRPr="00712A3B">
        <w:rPr>
          <w:rFonts w:ascii="Tahoma" w:hAnsi="Tahoma" w:cs="Tahoma"/>
          <w:sz w:val="22"/>
          <w:szCs w:val="24"/>
        </w:rPr>
        <w:t>Je-li koordinátor plátcem DPH, bude ú</w:t>
      </w:r>
      <w:r w:rsidR="00DD3AB3" w:rsidRPr="00712A3B">
        <w:rPr>
          <w:rFonts w:ascii="Tahoma" w:hAnsi="Tahoma" w:cs="Tahoma"/>
          <w:sz w:val="22"/>
          <w:szCs w:val="24"/>
        </w:rPr>
        <w:t>hrada za plnění z t</w:t>
      </w:r>
      <w:r w:rsidRPr="00712A3B">
        <w:rPr>
          <w:rFonts w:ascii="Tahoma" w:hAnsi="Tahoma" w:cs="Tahoma"/>
          <w:sz w:val="22"/>
          <w:szCs w:val="24"/>
        </w:rPr>
        <w:t xml:space="preserve">éto smlouvy </w:t>
      </w:r>
      <w:r w:rsidR="00DD3AB3" w:rsidRPr="00712A3B">
        <w:rPr>
          <w:rFonts w:ascii="Tahoma" w:hAnsi="Tahoma" w:cs="Tahoma"/>
          <w:sz w:val="22"/>
          <w:szCs w:val="24"/>
        </w:rPr>
        <w:t>realizována bezhotovostním převodem na účet koordinátora, který je správcem daně (finančním úřadem) zveřejněn způsobem umožňujícím dálkový přístup ve smyslu ustanovení § 106a zákona č. 235/2004 Sb. o dani z přidané hodnoty, ve znění pozdějších předpisů (dále jen „zákon o DPH“).</w:t>
      </w:r>
    </w:p>
    <w:p w14:paraId="5B1791F0" w14:textId="77777777" w:rsidR="00DD3AB3" w:rsidRPr="00712A3B" w:rsidRDefault="00DD3AB3" w:rsidP="00CA4865">
      <w:pPr>
        <w:pStyle w:val="Zkladntextodsazen21"/>
        <w:numPr>
          <w:ilvl w:val="0"/>
          <w:numId w:val="25"/>
        </w:numPr>
        <w:spacing w:before="120" w:after="120"/>
        <w:rPr>
          <w:rFonts w:ascii="Tahoma" w:hAnsi="Tahoma" w:cs="Tahoma"/>
          <w:sz w:val="22"/>
          <w:szCs w:val="24"/>
        </w:rPr>
      </w:pPr>
      <w:r w:rsidRPr="00712A3B">
        <w:rPr>
          <w:rFonts w:ascii="Tahoma" w:hAnsi="Tahoma" w:cs="Tahoma"/>
          <w:sz w:val="22"/>
          <w:szCs w:val="24"/>
        </w:rPr>
        <w:t xml:space="preserve">Pokud se po dobu účinnosti této smlouvy koordinátor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koordinátorem. </w:t>
      </w:r>
    </w:p>
    <w:p w14:paraId="32467CC1" w14:textId="77777777" w:rsidR="00DD3AB3" w:rsidRPr="00712A3B" w:rsidRDefault="00DD3AB3" w:rsidP="00CA4865">
      <w:pPr>
        <w:pStyle w:val="Zkladntextodsazen21"/>
        <w:numPr>
          <w:ilvl w:val="0"/>
          <w:numId w:val="25"/>
        </w:numPr>
        <w:spacing w:before="120" w:after="120"/>
        <w:rPr>
          <w:rFonts w:ascii="Tahoma" w:hAnsi="Tahoma" w:cs="Tahoma"/>
          <w:sz w:val="22"/>
          <w:szCs w:val="24"/>
        </w:rPr>
      </w:pPr>
      <w:r w:rsidRPr="00712A3B">
        <w:rPr>
          <w:rFonts w:ascii="Tahoma" w:hAnsi="Tahoma" w:cs="Tahoma"/>
          <w:sz w:val="22"/>
          <w:szCs w:val="24"/>
        </w:rPr>
        <w:t>Objednatel uhradí prokázané náklady, které koordinátor nutně nebo účelně vynaložil při plnění předmětu smlouvy - správní a jiné poplatky. Úkony, na základě kterých tyto náklady vzniknou, koordinátor s objednatelem předem projedná.</w:t>
      </w:r>
    </w:p>
    <w:p w14:paraId="552CC66A" w14:textId="5645A8A9" w:rsidR="005C477F" w:rsidRPr="00712A3B" w:rsidRDefault="000E5A3A" w:rsidP="00CA4865">
      <w:pPr>
        <w:pStyle w:val="Zkladntextodsazen21"/>
        <w:numPr>
          <w:ilvl w:val="0"/>
          <w:numId w:val="25"/>
        </w:numPr>
        <w:spacing w:before="120" w:after="120"/>
        <w:rPr>
          <w:rFonts w:ascii="Tahoma" w:hAnsi="Tahoma" w:cs="Tahoma"/>
          <w:sz w:val="22"/>
          <w:szCs w:val="24"/>
        </w:rPr>
      </w:pPr>
      <w:r w:rsidRPr="00C145FC">
        <w:rPr>
          <w:rFonts w:ascii="Tahoma" w:hAnsi="Tahoma" w:cs="Tahoma"/>
          <w:sz w:val="22"/>
        </w:rPr>
        <w:t xml:space="preserve">Lhůta splatnosti faktur je dohodou </w:t>
      </w:r>
      <w:r>
        <w:rPr>
          <w:rFonts w:ascii="Tahoma" w:hAnsi="Tahoma" w:cs="Tahoma"/>
          <w:sz w:val="22"/>
        </w:rPr>
        <w:t>stanovena na 30 kalendářních dnů po jejich doručení objednateli</w:t>
      </w:r>
      <w:r w:rsidR="005C477F" w:rsidRPr="00712A3B">
        <w:rPr>
          <w:rFonts w:ascii="Tahoma" w:hAnsi="Tahoma" w:cs="Tahoma"/>
          <w:sz w:val="22"/>
          <w:szCs w:val="24"/>
        </w:rPr>
        <w:t>.</w:t>
      </w:r>
    </w:p>
    <w:p w14:paraId="5FB6D64A" w14:textId="77777777" w:rsidR="00DD3AB3" w:rsidRPr="00712A3B" w:rsidRDefault="00DD3AB3" w:rsidP="00DD3AB3">
      <w:pPr>
        <w:pStyle w:val="Zkladntextodsazen"/>
        <w:tabs>
          <w:tab w:val="left" w:pos="570"/>
        </w:tabs>
        <w:jc w:val="both"/>
        <w:rPr>
          <w:rFonts w:ascii="Tahoma" w:hAnsi="Tahoma" w:cs="Tahoma"/>
          <w:sz w:val="20"/>
          <w:szCs w:val="22"/>
        </w:rPr>
      </w:pPr>
    </w:p>
    <w:p w14:paraId="0447B625" w14:textId="74B447B2" w:rsidR="00960CAB" w:rsidRPr="00712A3B" w:rsidRDefault="00091CF4" w:rsidP="00960CAB">
      <w:pPr>
        <w:pStyle w:val="Zkladntextodsazen"/>
        <w:jc w:val="center"/>
        <w:rPr>
          <w:rFonts w:ascii="Tahoma" w:hAnsi="Tahoma" w:cs="Tahoma"/>
          <w:b/>
          <w:sz w:val="22"/>
          <w:szCs w:val="24"/>
        </w:rPr>
      </w:pPr>
      <w:r w:rsidRPr="00712A3B">
        <w:rPr>
          <w:rFonts w:ascii="Tahoma" w:hAnsi="Tahoma" w:cs="Tahoma"/>
          <w:b/>
          <w:sz w:val="22"/>
          <w:szCs w:val="24"/>
        </w:rPr>
        <w:t>VIII.</w:t>
      </w:r>
    </w:p>
    <w:p w14:paraId="4E235413" w14:textId="77777777" w:rsidR="00392621" w:rsidRPr="00712A3B" w:rsidRDefault="00392621" w:rsidP="00960CAB">
      <w:pPr>
        <w:pStyle w:val="Zkladntextodsazen"/>
        <w:jc w:val="center"/>
        <w:rPr>
          <w:rFonts w:ascii="Tahoma" w:hAnsi="Tahoma" w:cs="Tahoma"/>
          <w:b/>
          <w:sz w:val="22"/>
          <w:szCs w:val="24"/>
        </w:rPr>
      </w:pPr>
      <w:r w:rsidRPr="00712A3B">
        <w:rPr>
          <w:rFonts w:ascii="Tahoma" w:hAnsi="Tahoma" w:cs="Tahoma"/>
          <w:b/>
          <w:sz w:val="22"/>
          <w:szCs w:val="24"/>
        </w:rPr>
        <w:t>Práva a povinnosti smluvních stran</w:t>
      </w:r>
    </w:p>
    <w:p w14:paraId="3C5D444E" w14:textId="77777777" w:rsidR="009D6BEE" w:rsidRPr="00712A3B" w:rsidRDefault="009D6BEE" w:rsidP="00091CF4">
      <w:pPr>
        <w:pStyle w:val="Zkladntextodsazen21"/>
        <w:numPr>
          <w:ilvl w:val="0"/>
          <w:numId w:val="31"/>
        </w:numPr>
        <w:spacing w:before="120" w:after="120"/>
        <w:rPr>
          <w:rFonts w:ascii="Tahoma" w:hAnsi="Tahoma" w:cs="Tahoma"/>
          <w:sz w:val="22"/>
          <w:szCs w:val="24"/>
        </w:rPr>
      </w:pPr>
      <w:r w:rsidRPr="00712A3B">
        <w:rPr>
          <w:rFonts w:ascii="Tahoma" w:hAnsi="Tahoma" w:cs="Tahoma"/>
          <w:sz w:val="22"/>
          <w:szCs w:val="24"/>
        </w:rPr>
        <w:t xml:space="preserve">Koordinátor </w:t>
      </w:r>
      <w:r w:rsidR="00392621" w:rsidRPr="00712A3B">
        <w:rPr>
          <w:rFonts w:ascii="Tahoma" w:hAnsi="Tahoma" w:cs="Tahoma"/>
          <w:sz w:val="22"/>
          <w:szCs w:val="24"/>
        </w:rPr>
        <w:t xml:space="preserve">je povinen postupovat při zařizování smluvené záležitosti s veškerou odbornou péčí, podle svých schopností a znalostí a podle pokynů </w:t>
      </w:r>
      <w:r w:rsidR="00F102EF" w:rsidRPr="00712A3B">
        <w:rPr>
          <w:rFonts w:ascii="Tahoma" w:hAnsi="Tahoma" w:cs="Tahoma"/>
          <w:sz w:val="22"/>
          <w:szCs w:val="24"/>
        </w:rPr>
        <w:t>objednatele</w:t>
      </w:r>
      <w:r w:rsidR="00392621" w:rsidRPr="00712A3B">
        <w:rPr>
          <w:rFonts w:ascii="Tahoma" w:hAnsi="Tahoma" w:cs="Tahoma"/>
          <w:sz w:val="22"/>
          <w:szCs w:val="24"/>
        </w:rPr>
        <w:t>.</w:t>
      </w:r>
    </w:p>
    <w:p w14:paraId="61123149" w14:textId="4415F7F2" w:rsidR="009D6BEE" w:rsidRPr="00712A3B" w:rsidRDefault="00091CF4" w:rsidP="00091CF4">
      <w:pPr>
        <w:pStyle w:val="Zkladntextodsazen21"/>
        <w:numPr>
          <w:ilvl w:val="0"/>
          <w:numId w:val="31"/>
        </w:numPr>
        <w:spacing w:before="120" w:after="120"/>
        <w:rPr>
          <w:rFonts w:ascii="Tahoma" w:hAnsi="Tahoma" w:cs="Tahoma"/>
          <w:sz w:val="22"/>
          <w:szCs w:val="24"/>
        </w:rPr>
      </w:pPr>
      <w:r w:rsidRPr="00712A3B">
        <w:rPr>
          <w:rFonts w:ascii="Tahoma" w:hAnsi="Tahoma" w:cs="Tahoma"/>
          <w:sz w:val="22"/>
          <w:szCs w:val="24"/>
        </w:rPr>
        <w:t>Koordinátor</w:t>
      </w:r>
      <w:r w:rsidR="009D6BEE" w:rsidRPr="00712A3B">
        <w:rPr>
          <w:rFonts w:ascii="Tahoma" w:hAnsi="Tahoma" w:cs="Tahoma"/>
          <w:sz w:val="22"/>
          <w:szCs w:val="24"/>
        </w:rPr>
        <w:t xml:space="preserve"> je oprávněn plnit předmět této smlouvy pouze prostřednictvím osob, jejichž odborná praxe byla předmětem hodnocení nabídek podaných na veřejnou zakázku na uzavření této smlouvy. </w:t>
      </w:r>
      <w:r w:rsidRPr="00712A3B">
        <w:rPr>
          <w:rFonts w:ascii="Tahoma" w:hAnsi="Tahoma" w:cs="Tahoma"/>
          <w:sz w:val="22"/>
          <w:szCs w:val="24"/>
        </w:rPr>
        <w:t>Koordinátor</w:t>
      </w:r>
      <w:r w:rsidR="009D6BEE" w:rsidRPr="00712A3B">
        <w:rPr>
          <w:rFonts w:ascii="Tahoma" w:hAnsi="Tahoma" w:cs="Tahoma"/>
          <w:sz w:val="22"/>
          <w:szCs w:val="24"/>
        </w:rPr>
        <w:t xml:space="preserve"> odpovídá za plnění těchto osob tak, jako by plnil sám. </w:t>
      </w:r>
      <w:r w:rsidRPr="00712A3B">
        <w:rPr>
          <w:rFonts w:ascii="Tahoma" w:hAnsi="Tahoma" w:cs="Tahoma"/>
          <w:sz w:val="22"/>
          <w:szCs w:val="24"/>
        </w:rPr>
        <w:t>Koordinátor</w:t>
      </w:r>
      <w:r w:rsidR="009D6BEE" w:rsidRPr="00712A3B">
        <w:rPr>
          <w:rFonts w:ascii="Tahoma" w:hAnsi="Tahoma" w:cs="Tahoma"/>
          <w:sz w:val="22"/>
          <w:szCs w:val="24"/>
        </w:rPr>
        <w:t xml:space="preserve"> je oprávněn změnit tyto osoby z důvodů na jeho straně pouze s předchozím písemným souhlasem </w:t>
      </w:r>
      <w:r w:rsidRPr="00712A3B">
        <w:rPr>
          <w:rFonts w:ascii="Tahoma" w:hAnsi="Tahoma" w:cs="Tahoma"/>
          <w:sz w:val="22"/>
          <w:szCs w:val="24"/>
        </w:rPr>
        <w:t>objednatele</w:t>
      </w:r>
      <w:r w:rsidR="00D6434C" w:rsidRPr="00712A3B">
        <w:rPr>
          <w:rFonts w:ascii="Tahoma" w:hAnsi="Tahoma" w:cs="Tahoma"/>
          <w:sz w:val="22"/>
          <w:szCs w:val="24"/>
        </w:rPr>
        <w:t>.</w:t>
      </w:r>
    </w:p>
    <w:p w14:paraId="11F9AC44" w14:textId="77777777" w:rsidR="00392621" w:rsidRPr="00712A3B" w:rsidRDefault="00EF5CF7" w:rsidP="00091CF4">
      <w:pPr>
        <w:pStyle w:val="Zkladntextodsazen21"/>
        <w:numPr>
          <w:ilvl w:val="0"/>
          <w:numId w:val="31"/>
        </w:numPr>
        <w:spacing w:before="120" w:after="120"/>
        <w:rPr>
          <w:rFonts w:ascii="Tahoma" w:hAnsi="Tahoma" w:cs="Tahoma"/>
          <w:sz w:val="22"/>
          <w:szCs w:val="24"/>
        </w:rPr>
      </w:pPr>
      <w:r w:rsidRPr="00712A3B">
        <w:rPr>
          <w:rFonts w:ascii="Tahoma" w:hAnsi="Tahoma" w:cs="Tahoma"/>
          <w:sz w:val="22"/>
          <w:szCs w:val="24"/>
        </w:rPr>
        <w:t xml:space="preserve">Vyžaduje-li činnost </w:t>
      </w:r>
      <w:r w:rsidR="009D6BEE" w:rsidRPr="00712A3B">
        <w:rPr>
          <w:rFonts w:ascii="Tahoma" w:hAnsi="Tahoma" w:cs="Tahoma"/>
          <w:sz w:val="22"/>
          <w:szCs w:val="24"/>
        </w:rPr>
        <w:t>koordinátora</w:t>
      </w:r>
      <w:r w:rsidR="00F102EF" w:rsidRPr="00712A3B">
        <w:rPr>
          <w:rFonts w:ascii="Tahoma" w:hAnsi="Tahoma" w:cs="Tahoma"/>
          <w:sz w:val="22"/>
          <w:szCs w:val="24"/>
        </w:rPr>
        <w:t xml:space="preserve"> podle této smlouvy právní jednání</w:t>
      </w:r>
      <w:r w:rsidR="00AC6C5E" w:rsidRPr="00712A3B">
        <w:rPr>
          <w:rFonts w:ascii="Tahoma" w:hAnsi="Tahoma" w:cs="Tahoma"/>
          <w:sz w:val="22"/>
          <w:szCs w:val="24"/>
        </w:rPr>
        <w:t xml:space="preserve"> objednatele, je objednatel povinen vystavit na žádost </w:t>
      </w:r>
      <w:r w:rsidR="009D6BEE" w:rsidRPr="00712A3B">
        <w:rPr>
          <w:rFonts w:ascii="Tahoma" w:hAnsi="Tahoma" w:cs="Tahoma"/>
          <w:sz w:val="22"/>
          <w:szCs w:val="24"/>
        </w:rPr>
        <w:t>koordinátora</w:t>
      </w:r>
      <w:r w:rsidR="00AC6C5E" w:rsidRPr="00712A3B">
        <w:rPr>
          <w:rFonts w:ascii="Tahoma" w:hAnsi="Tahoma" w:cs="Tahoma"/>
          <w:sz w:val="22"/>
          <w:szCs w:val="24"/>
        </w:rPr>
        <w:t xml:space="preserve"> písemnou plnou moc pro toto jednání. </w:t>
      </w:r>
      <w:r w:rsidR="009D6BEE" w:rsidRPr="00712A3B">
        <w:rPr>
          <w:rFonts w:ascii="Tahoma" w:hAnsi="Tahoma" w:cs="Tahoma"/>
          <w:sz w:val="22"/>
          <w:szCs w:val="24"/>
        </w:rPr>
        <w:t>Koordinátor</w:t>
      </w:r>
      <w:r w:rsidR="00AC6C5E" w:rsidRPr="00712A3B">
        <w:rPr>
          <w:rFonts w:ascii="Tahoma" w:hAnsi="Tahoma" w:cs="Tahoma"/>
          <w:sz w:val="22"/>
          <w:szCs w:val="24"/>
        </w:rPr>
        <w:t xml:space="preserve"> se zavazuje využít tuto plnou moc jen v rozsahu stanoveném plnou mocí a touto smlouvou.</w:t>
      </w:r>
    </w:p>
    <w:p w14:paraId="32527203" w14:textId="77777777" w:rsidR="00392621" w:rsidRPr="00712A3B" w:rsidRDefault="009D6BEE" w:rsidP="00091CF4">
      <w:pPr>
        <w:pStyle w:val="Zkladntextodsazen21"/>
        <w:numPr>
          <w:ilvl w:val="0"/>
          <w:numId w:val="31"/>
        </w:numPr>
        <w:spacing w:before="120" w:after="120"/>
        <w:rPr>
          <w:rFonts w:ascii="Tahoma" w:hAnsi="Tahoma" w:cs="Tahoma"/>
          <w:sz w:val="22"/>
          <w:szCs w:val="24"/>
        </w:rPr>
      </w:pPr>
      <w:r w:rsidRPr="00712A3B">
        <w:rPr>
          <w:rFonts w:ascii="Tahoma" w:hAnsi="Tahoma" w:cs="Tahoma"/>
          <w:sz w:val="22"/>
          <w:szCs w:val="24"/>
        </w:rPr>
        <w:t>Koordinátor</w:t>
      </w:r>
      <w:r w:rsidR="00AC6C5E" w:rsidRPr="00712A3B">
        <w:rPr>
          <w:rFonts w:ascii="Tahoma" w:hAnsi="Tahoma" w:cs="Tahoma"/>
          <w:sz w:val="22"/>
          <w:szCs w:val="24"/>
        </w:rPr>
        <w:t xml:space="preserve"> </w:t>
      </w:r>
      <w:r w:rsidR="00392621" w:rsidRPr="00712A3B">
        <w:rPr>
          <w:rFonts w:ascii="Tahoma" w:hAnsi="Tahoma" w:cs="Tahoma"/>
          <w:sz w:val="22"/>
          <w:szCs w:val="24"/>
        </w:rPr>
        <w:t xml:space="preserve">je povinen předat </w:t>
      </w:r>
      <w:r w:rsidR="00AC6C5E" w:rsidRPr="00712A3B">
        <w:rPr>
          <w:rFonts w:ascii="Tahoma" w:hAnsi="Tahoma" w:cs="Tahoma"/>
          <w:sz w:val="22"/>
          <w:szCs w:val="24"/>
        </w:rPr>
        <w:t xml:space="preserve">objednateli </w:t>
      </w:r>
      <w:r w:rsidR="00392621" w:rsidRPr="00712A3B">
        <w:rPr>
          <w:rFonts w:ascii="Tahoma" w:hAnsi="Tahoma" w:cs="Tahoma"/>
          <w:sz w:val="22"/>
          <w:szCs w:val="24"/>
        </w:rPr>
        <w:t>bez zbytečného odkladu věci, které za něj převzal při vyřizování záležitostí.</w:t>
      </w:r>
    </w:p>
    <w:p w14:paraId="1FECB79B" w14:textId="77777777" w:rsidR="00392621" w:rsidRPr="00712A3B" w:rsidRDefault="00AC6C5E" w:rsidP="00091CF4">
      <w:pPr>
        <w:pStyle w:val="Zkladntextodsazen21"/>
        <w:numPr>
          <w:ilvl w:val="0"/>
          <w:numId w:val="31"/>
        </w:numPr>
        <w:spacing w:before="120" w:after="120"/>
        <w:rPr>
          <w:rFonts w:ascii="Tahoma" w:hAnsi="Tahoma" w:cs="Tahoma"/>
          <w:sz w:val="22"/>
          <w:szCs w:val="24"/>
        </w:rPr>
      </w:pPr>
      <w:r w:rsidRPr="00712A3B">
        <w:rPr>
          <w:rFonts w:ascii="Tahoma" w:hAnsi="Tahoma" w:cs="Tahoma"/>
          <w:sz w:val="22"/>
          <w:szCs w:val="24"/>
        </w:rPr>
        <w:t xml:space="preserve">Objednatel se </w:t>
      </w:r>
      <w:r w:rsidR="00392621" w:rsidRPr="00712A3B">
        <w:rPr>
          <w:rFonts w:ascii="Tahoma" w:hAnsi="Tahoma" w:cs="Tahoma"/>
          <w:sz w:val="22"/>
          <w:szCs w:val="24"/>
        </w:rPr>
        <w:t xml:space="preserve">zavazuje poskytnout </w:t>
      </w:r>
      <w:r w:rsidR="009D6BEE" w:rsidRPr="00712A3B">
        <w:rPr>
          <w:rFonts w:ascii="Tahoma" w:hAnsi="Tahoma" w:cs="Tahoma"/>
          <w:sz w:val="22"/>
          <w:szCs w:val="24"/>
        </w:rPr>
        <w:t>koordinátorovi</w:t>
      </w:r>
      <w:r w:rsidRPr="00712A3B">
        <w:rPr>
          <w:rFonts w:ascii="Tahoma" w:hAnsi="Tahoma" w:cs="Tahoma"/>
          <w:sz w:val="22"/>
          <w:szCs w:val="24"/>
        </w:rPr>
        <w:t xml:space="preserve"> </w:t>
      </w:r>
      <w:r w:rsidR="00392621" w:rsidRPr="00712A3B">
        <w:rPr>
          <w:rFonts w:ascii="Tahoma" w:hAnsi="Tahoma" w:cs="Tahoma"/>
          <w:sz w:val="22"/>
          <w:szCs w:val="24"/>
        </w:rPr>
        <w:t>veškeré informace, které jsou nutné k zařízení záležitosti</w:t>
      </w:r>
      <w:r w:rsidRPr="00712A3B">
        <w:rPr>
          <w:rFonts w:ascii="Tahoma" w:hAnsi="Tahoma" w:cs="Tahoma"/>
          <w:sz w:val="22"/>
          <w:szCs w:val="24"/>
        </w:rPr>
        <w:t>.</w:t>
      </w:r>
    </w:p>
    <w:p w14:paraId="574C78F8" w14:textId="77777777" w:rsidR="00392621" w:rsidRPr="00712A3B" w:rsidRDefault="00AC6C5E" w:rsidP="00091CF4">
      <w:pPr>
        <w:pStyle w:val="Zkladntextodsazen21"/>
        <w:numPr>
          <w:ilvl w:val="0"/>
          <w:numId w:val="31"/>
        </w:numPr>
        <w:spacing w:before="120" w:after="120"/>
        <w:rPr>
          <w:rFonts w:ascii="Tahoma" w:hAnsi="Tahoma" w:cs="Tahoma"/>
          <w:sz w:val="22"/>
          <w:szCs w:val="24"/>
        </w:rPr>
      </w:pPr>
      <w:r w:rsidRPr="00712A3B">
        <w:rPr>
          <w:rFonts w:ascii="Tahoma" w:hAnsi="Tahoma" w:cs="Tahoma"/>
          <w:sz w:val="22"/>
          <w:szCs w:val="24"/>
        </w:rPr>
        <w:t xml:space="preserve">Objednatel </w:t>
      </w:r>
      <w:r w:rsidR="00392621" w:rsidRPr="00712A3B">
        <w:rPr>
          <w:rFonts w:ascii="Tahoma" w:hAnsi="Tahoma" w:cs="Tahoma"/>
          <w:sz w:val="22"/>
          <w:szCs w:val="24"/>
        </w:rPr>
        <w:t>je oprávněn vyhradit si účast svého pověřeného zástupce při jakémkoliv úkonu</w:t>
      </w:r>
      <w:r w:rsidRPr="00712A3B">
        <w:rPr>
          <w:rFonts w:ascii="Tahoma" w:hAnsi="Tahoma" w:cs="Tahoma"/>
          <w:sz w:val="22"/>
          <w:szCs w:val="24"/>
        </w:rPr>
        <w:t xml:space="preserve"> </w:t>
      </w:r>
      <w:r w:rsidR="009D6BEE" w:rsidRPr="00712A3B">
        <w:rPr>
          <w:rFonts w:ascii="Tahoma" w:hAnsi="Tahoma" w:cs="Tahoma"/>
          <w:sz w:val="22"/>
          <w:szCs w:val="24"/>
        </w:rPr>
        <w:t>koordinátora</w:t>
      </w:r>
      <w:r w:rsidRPr="00712A3B">
        <w:rPr>
          <w:rFonts w:ascii="Tahoma" w:hAnsi="Tahoma" w:cs="Tahoma"/>
          <w:sz w:val="22"/>
          <w:szCs w:val="24"/>
        </w:rPr>
        <w:t>, k</w:t>
      </w:r>
      <w:r w:rsidR="00392621" w:rsidRPr="00712A3B">
        <w:rPr>
          <w:rFonts w:ascii="Tahoma" w:hAnsi="Tahoma" w:cs="Tahoma"/>
          <w:sz w:val="22"/>
          <w:szCs w:val="24"/>
        </w:rPr>
        <w:t>terý se týká předmětu této smlouvy.</w:t>
      </w:r>
    </w:p>
    <w:p w14:paraId="2BC99CC2" w14:textId="77777777" w:rsidR="00864AA1" w:rsidRPr="00712A3B" w:rsidRDefault="0095760F" w:rsidP="00091CF4">
      <w:pPr>
        <w:pStyle w:val="Zkladntextodsazen21"/>
        <w:numPr>
          <w:ilvl w:val="0"/>
          <w:numId w:val="31"/>
        </w:numPr>
        <w:spacing w:before="120" w:after="120"/>
        <w:rPr>
          <w:rFonts w:ascii="Tahoma" w:hAnsi="Tahoma" w:cs="Tahoma"/>
          <w:sz w:val="22"/>
          <w:szCs w:val="24"/>
        </w:rPr>
      </w:pPr>
      <w:r w:rsidRPr="00712A3B">
        <w:rPr>
          <w:rFonts w:ascii="Tahoma" w:hAnsi="Tahoma" w:cs="Tahoma"/>
          <w:sz w:val="22"/>
          <w:szCs w:val="24"/>
        </w:rPr>
        <w:lastRenderedPageBreak/>
        <w:t xml:space="preserve">Dle § 2e) zákona č. 320/2001 Sb., o finanční kontrole, je </w:t>
      </w:r>
      <w:r w:rsidR="009D6BEE" w:rsidRPr="00712A3B">
        <w:rPr>
          <w:rFonts w:ascii="Tahoma" w:hAnsi="Tahoma" w:cs="Tahoma"/>
          <w:sz w:val="22"/>
          <w:szCs w:val="24"/>
        </w:rPr>
        <w:t>koordinátor</w:t>
      </w:r>
      <w:r w:rsidR="00AC6C5E" w:rsidRPr="00712A3B">
        <w:rPr>
          <w:rFonts w:ascii="Tahoma" w:hAnsi="Tahoma" w:cs="Tahoma"/>
          <w:sz w:val="22"/>
          <w:szCs w:val="24"/>
        </w:rPr>
        <w:t xml:space="preserve"> </w:t>
      </w:r>
      <w:r w:rsidRPr="00712A3B">
        <w:rPr>
          <w:rFonts w:ascii="Tahoma" w:hAnsi="Tahoma" w:cs="Tahoma"/>
          <w:sz w:val="22"/>
          <w:szCs w:val="24"/>
        </w:rPr>
        <w:t>osobou povinnou spolupůsobit při výkonu finanční kontroly.</w:t>
      </w:r>
    </w:p>
    <w:p w14:paraId="15208340" w14:textId="77777777" w:rsidR="000234DC" w:rsidRPr="00712A3B" w:rsidRDefault="000234DC" w:rsidP="00960CAB">
      <w:pPr>
        <w:jc w:val="center"/>
        <w:rPr>
          <w:rFonts w:ascii="Tahoma" w:hAnsi="Tahoma" w:cs="Tahoma"/>
          <w:b/>
          <w:sz w:val="22"/>
          <w:szCs w:val="24"/>
        </w:rPr>
      </w:pPr>
    </w:p>
    <w:p w14:paraId="4E96FB53" w14:textId="535979D1" w:rsidR="00960CAB" w:rsidRPr="00712A3B" w:rsidRDefault="000234DC" w:rsidP="00960CAB">
      <w:pPr>
        <w:jc w:val="center"/>
        <w:rPr>
          <w:rFonts w:ascii="Tahoma" w:hAnsi="Tahoma" w:cs="Tahoma"/>
          <w:b/>
          <w:sz w:val="22"/>
          <w:szCs w:val="24"/>
        </w:rPr>
      </w:pPr>
      <w:r w:rsidRPr="00712A3B">
        <w:rPr>
          <w:rFonts w:ascii="Tahoma" w:hAnsi="Tahoma" w:cs="Tahoma"/>
          <w:b/>
          <w:sz w:val="22"/>
          <w:szCs w:val="24"/>
        </w:rPr>
        <w:t>IX.</w:t>
      </w:r>
    </w:p>
    <w:p w14:paraId="11347180" w14:textId="77777777" w:rsidR="00392621" w:rsidRPr="00712A3B" w:rsidRDefault="00392621" w:rsidP="00960CAB">
      <w:pPr>
        <w:jc w:val="center"/>
        <w:rPr>
          <w:rFonts w:ascii="Tahoma" w:hAnsi="Tahoma" w:cs="Tahoma"/>
          <w:b/>
          <w:sz w:val="22"/>
          <w:szCs w:val="24"/>
        </w:rPr>
      </w:pPr>
      <w:r w:rsidRPr="00712A3B">
        <w:rPr>
          <w:rFonts w:ascii="Tahoma" w:hAnsi="Tahoma" w:cs="Tahoma"/>
          <w:b/>
          <w:sz w:val="22"/>
          <w:szCs w:val="24"/>
        </w:rPr>
        <w:t>Změna závazku</w:t>
      </w:r>
    </w:p>
    <w:p w14:paraId="23F306E1" w14:textId="77777777" w:rsidR="00F346AC" w:rsidRPr="00712A3B" w:rsidRDefault="00F346AC" w:rsidP="000234DC">
      <w:pPr>
        <w:pStyle w:val="Zkladntextodsazen21"/>
        <w:numPr>
          <w:ilvl w:val="0"/>
          <w:numId w:val="32"/>
        </w:numPr>
        <w:spacing w:before="120" w:after="120"/>
        <w:rPr>
          <w:rFonts w:ascii="Tahoma" w:hAnsi="Tahoma" w:cs="Tahoma"/>
          <w:sz w:val="22"/>
          <w:szCs w:val="24"/>
        </w:rPr>
      </w:pPr>
      <w:r w:rsidRPr="00712A3B">
        <w:rPr>
          <w:rFonts w:ascii="Tahoma" w:hAnsi="Tahoma" w:cs="Tahoma"/>
          <w:sz w:val="22"/>
          <w:szCs w:val="24"/>
        </w:rPr>
        <w:t>Tuto smlouvu lze měnit pouze formou písemných, číslovaných dodatků</w:t>
      </w:r>
      <w:r w:rsidR="00366BF3" w:rsidRPr="00712A3B">
        <w:rPr>
          <w:rFonts w:ascii="Tahoma" w:hAnsi="Tahoma" w:cs="Tahoma"/>
          <w:sz w:val="22"/>
          <w:szCs w:val="24"/>
        </w:rPr>
        <w:t>,</w:t>
      </w:r>
      <w:r w:rsidRPr="00712A3B">
        <w:rPr>
          <w:rFonts w:ascii="Tahoma" w:hAnsi="Tahoma" w:cs="Tahoma"/>
          <w:sz w:val="22"/>
          <w:szCs w:val="24"/>
        </w:rPr>
        <w:t xml:space="preserve"> podepsaných oprávněnými zástupci obou smluvních stran.</w:t>
      </w:r>
    </w:p>
    <w:p w14:paraId="3D5BB53D" w14:textId="77777777" w:rsidR="00D4741E" w:rsidRPr="00712A3B" w:rsidRDefault="00392621" w:rsidP="000234DC">
      <w:pPr>
        <w:pStyle w:val="Zkladntextodsazen21"/>
        <w:numPr>
          <w:ilvl w:val="0"/>
          <w:numId w:val="32"/>
        </w:numPr>
        <w:spacing w:before="120" w:after="120"/>
        <w:rPr>
          <w:rFonts w:ascii="Tahoma" w:hAnsi="Tahoma" w:cs="Tahoma"/>
          <w:sz w:val="22"/>
          <w:szCs w:val="24"/>
        </w:rPr>
      </w:pPr>
      <w:r w:rsidRPr="00712A3B">
        <w:rPr>
          <w:rFonts w:ascii="Tahoma" w:hAnsi="Tahoma" w:cs="Tahoma"/>
          <w:sz w:val="22"/>
          <w:szCs w:val="24"/>
        </w:rPr>
        <w:t xml:space="preserve">K návrhům dodatků této smlouvy se smluvní strany zavazují písemně vyjádřit do </w:t>
      </w:r>
      <w:r w:rsidR="004F2BFF" w:rsidRPr="00712A3B">
        <w:rPr>
          <w:rFonts w:ascii="Tahoma" w:hAnsi="Tahoma" w:cs="Tahoma"/>
          <w:sz w:val="22"/>
          <w:szCs w:val="24"/>
        </w:rPr>
        <w:t>sedmi</w:t>
      </w:r>
      <w:r w:rsidRPr="00712A3B">
        <w:rPr>
          <w:rFonts w:ascii="Tahoma" w:hAnsi="Tahoma" w:cs="Tahoma"/>
          <w:sz w:val="22"/>
          <w:szCs w:val="24"/>
        </w:rPr>
        <w:t xml:space="preserve"> dnů od</w:t>
      </w:r>
      <w:r w:rsidR="004F2BFF" w:rsidRPr="00712A3B">
        <w:rPr>
          <w:rFonts w:ascii="Tahoma" w:hAnsi="Tahoma" w:cs="Tahoma"/>
          <w:sz w:val="22"/>
          <w:szCs w:val="24"/>
        </w:rPr>
        <w:t>e</w:t>
      </w:r>
      <w:r w:rsidRPr="00712A3B">
        <w:rPr>
          <w:rFonts w:ascii="Tahoma" w:hAnsi="Tahoma" w:cs="Tahoma"/>
          <w:sz w:val="22"/>
          <w:szCs w:val="24"/>
        </w:rPr>
        <w:t xml:space="preserve"> </w:t>
      </w:r>
      <w:r w:rsidR="004F2BFF" w:rsidRPr="00712A3B">
        <w:rPr>
          <w:rFonts w:ascii="Tahoma" w:hAnsi="Tahoma" w:cs="Tahoma"/>
          <w:sz w:val="22"/>
          <w:szCs w:val="24"/>
        </w:rPr>
        <w:t>d</w:t>
      </w:r>
      <w:r w:rsidRPr="00712A3B">
        <w:rPr>
          <w:rFonts w:ascii="Tahoma" w:hAnsi="Tahoma" w:cs="Tahoma"/>
          <w:sz w:val="22"/>
          <w:szCs w:val="24"/>
        </w:rPr>
        <w:t>ne doručení. Po tuto dobu je navrhující strana tímto návrhem vázána.</w:t>
      </w:r>
    </w:p>
    <w:p w14:paraId="0B94A8CC" w14:textId="2C7AE3CB" w:rsidR="000234DC" w:rsidRPr="00712A3B" w:rsidRDefault="000234DC" w:rsidP="000234DC">
      <w:pPr>
        <w:jc w:val="center"/>
        <w:rPr>
          <w:rFonts w:ascii="Tahoma" w:hAnsi="Tahoma" w:cs="Tahoma"/>
          <w:b/>
          <w:sz w:val="22"/>
          <w:szCs w:val="24"/>
        </w:rPr>
      </w:pPr>
    </w:p>
    <w:p w14:paraId="20C5272B" w14:textId="488EBDDB" w:rsidR="00960CAB" w:rsidRPr="00712A3B" w:rsidRDefault="000234DC" w:rsidP="00960CAB">
      <w:pPr>
        <w:jc w:val="center"/>
        <w:rPr>
          <w:rFonts w:ascii="Tahoma" w:hAnsi="Tahoma" w:cs="Tahoma"/>
          <w:b/>
          <w:sz w:val="22"/>
          <w:szCs w:val="24"/>
        </w:rPr>
      </w:pPr>
      <w:r w:rsidRPr="00712A3B">
        <w:rPr>
          <w:rFonts w:ascii="Tahoma" w:hAnsi="Tahoma" w:cs="Tahoma"/>
          <w:b/>
          <w:sz w:val="22"/>
          <w:szCs w:val="24"/>
        </w:rPr>
        <w:t>X.</w:t>
      </w:r>
    </w:p>
    <w:p w14:paraId="467C5D83" w14:textId="4728948B" w:rsidR="004B5275" w:rsidRPr="00712A3B" w:rsidRDefault="00392621" w:rsidP="00960CAB">
      <w:pPr>
        <w:jc w:val="center"/>
        <w:rPr>
          <w:rFonts w:ascii="Tahoma" w:hAnsi="Tahoma" w:cs="Tahoma"/>
          <w:b/>
          <w:sz w:val="22"/>
          <w:szCs w:val="24"/>
        </w:rPr>
      </w:pPr>
      <w:r w:rsidRPr="00712A3B">
        <w:rPr>
          <w:rFonts w:ascii="Tahoma" w:hAnsi="Tahoma" w:cs="Tahoma"/>
          <w:b/>
          <w:sz w:val="22"/>
          <w:szCs w:val="24"/>
        </w:rPr>
        <w:t>Sankce</w:t>
      </w:r>
    </w:p>
    <w:p w14:paraId="0950EB6D" w14:textId="0CDC56BF" w:rsidR="007A4B3B" w:rsidRPr="00712A3B" w:rsidRDefault="007A4B3B" w:rsidP="007A4B3B">
      <w:pPr>
        <w:pStyle w:val="Smlouva-slo"/>
        <w:numPr>
          <w:ilvl w:val="0"/>
          <w:numId w:val="33"/>
        </w:numPr>
        <w:rPr>
          <w:rFonts w:ascii="Tahoma" w:hAnsi="Tahoma" w:cs="Tahoma"/>
          <w:sz w:val="22"/>
        </w:rPr>
      </w:pPr>
      <w:r w:rsidRPr="00712A3B">
        <w:rPr>
          <w:rFonts w:ascii="Tahoma" w:hAnsi="Tahoma" w:cs="Tahoma"/>
          <w:sz w:val="22"/>
        </w:rPr>
        <w:t>Nebude-li koordinátor vykonávat činnost koordinátora BOZP v souladu s ustanovením čl. IV. této smlouvy, zavazuje se uhradit p</w:t>
      </w:r>
      <w:r w:rsidR="004D15DE">
        <w:rPr>
          <w:rFonts w:ascii="Tahoma" w:hAnsi="Tahoma" w:cs="Tahoma"/>
          <w:sz w:val="22"/>
        </w:rPr>
        <w:t>říkazci smluvní pokutu ve výši 2</w:t>
      </w:r>
      <w:r w:rsidRPr="00712A3B">
        <w:rPr>
          <w:rFonts w:ascii="Tahoma" w:hAnsi="Tahoma" w:cs="Tahoma"/>
          <w:sz w:val="22"/>
        </w:rPr>
        <w:t xml:space="preserve">.000,-- Kč za každý zjištěný případ. </w:t>
      </w:r>
      <w:r w:rsidRPr="00712A3B">
        <w:rPr>
          <w:rFonts w:ascii="Tahoma" w:hAnsi="Tahoma" w:cs="Tahoma"/>
          <w:sz w:val="22"/>
          <w:szCs w:val="24"/>
        </w:rPr>
        <w:t>Tuto pokutu je možné ukládat opakovaně, dokud nedojde ke zjednání nápravy.</w:t>
      </w:r>
    </w:p>
    <w:p w14:paraId="10B98A7A" w14:textId="20C0DA20" w:rsidR="009C7DFE" w:rsidRPr="00712A3B" w:rsidRDefault="009C7DFE" w:rsidP="007A4B3B">
      <w:pPr>
        <w:pStyle w:val="Smlouva-slo"/>
        <w:numPr>
          <w:ilvl w:val="0"/>
          <w:numId w:val="33"/>
        </w:numPr>
        <w:rPr>
          <w:rFonts w:ascii="Tahoma" w:hAnsi="Tahoma" w:cs="Tahoma"/>
          <w:sz w:val="22"/>
        </w:rPr>
      </w:pPr>
      <w:r w:rsidRPr="00712A3B">
        <w:rPr>
          <w:rFonts w:ascii="Tahoma" w:hAnsi="Tahoma" w:cs="Tahoma"/>
          <w:sz w:val="22"/>
        </w:rPr>
        <w:t xml:space="preserve">V případě, že koordinátor poruší svou povinnost uloženou v čl. XII. odst. 1, je povinen uhradit příkazci smluvní pokutu ve výši </w:t>
      </w:r>
      <w:r w:rsidR="004D15DE">
        <w:rPr>
          <w:rFonts w:ascii="Tahoma" w:hAnsi="Tahoma" w:cs="Tahoma"/>
          <w:sz w:val="22"/>
        </w:rPr>
        <w:t>3</w:t>
      </w:r>
      <w:r w:rsidRPr="00712A3B">
        <w:rPr>
          <w:rFonts w:ascii="Tahoma" w:hAnsi="Tahoma" w:cs="Tahoma"/>
          <w:sz w:val="22"/>
        </w:rPr>
        <w:t>.000,-- Kč za každý zjištěný případ.</w:t>
      </w:r>
    </w:p>
    <w:p w14:paraId="52E7683A" w14:textId="77777777" w:rsidR="00F346AC" w:rsidRPr="00712A3B" w:rsidRDefault="00F346AC" w:rsidP="000234DC">
      <w:pPr>
        <w:pStyle w:val="Zkladntextodsazen21"/>
        <w:numPr>
          <w:ilvl w:val="0"/>
          <w:numId w:val="33"/>
        </w:numPr>
        <w:spacing w:before="120" w:after="120"/>
        <w:rPr>
          <w:rFonts w:ascii="Tahoma" w:hAnsi="Tahoma" w:cs="Tahoma"/>
          <w:sz w:val="22"/>
          <w:szCs w:val="24"/>
        </w:rPr>
      </w:pPr>
      <w:r w:rsidRPr="00712A3B">
        <w:rPr>
          <w:rFonts w:ascii="Tahoma" w:hAnsi="Tahoma" w:cs="Tahoma"/>
          <w:sz w:val="22"/>
          <w:szCs w:val="24"/>
        </w:rPr>
        <w:t xml:space="preserve">Zaplacením smluvní pokuty není dotčeno právo </w:t>
      </w:r>
      <w:r w:rsidR="00AC6C5E" w:rsidRPr="00712A3B">
        <w:rPr>
          <w:rFonts w:ascii="Tahoma" w:hAnsi="Tahoma" w:cs="Tahoma"/>
          <w:sz w:val="22"/>
          <w:szCs w:val="24"/>
        </w:rPr>
        <w:t xml:space="preserve">objednatele </w:t>
      </w:r>
      <w:r w:rsidR="00EF5CF7" w:rsidRPr="00712A3B">
        <w:rPr>
          <w:rFonts w:ascii="Tahoma" w:hAnsi="Tahoma" w:cs="Tahoma"/>
          <w:sz w:val="22"/>
          <w:szCs w:val="24"/>
        </w:rPr>
        <w:t xml:space="preserve">na náhradu škody způsobenou </w:t>
      </w:r>
      <w:r w:rsidR="00617C9F" w:rsidRPr="00712A3B">
        <w:rPr>
          <w:rFonts w:ascii="Tahoma" w:hAnsi="Tahoma" w:cs="Tahoma"/>
          <w:sz w:val="22"/>
          <w:szCs w:val="24"/>
        </w:rPr>
        <w:t>koordinátorem</w:t>
      </w:r>
      <w:r w:rsidR="00AC6C5E" w:rsidRPr="00712A3B">
        <w:rPr>
          <w:rFonts w:ascii="Tahoma" w:hAnsi="Tahoma" w:cs="Tahoma"/>
          <w:sz w:val="22"/>
          <w:szCs w:val="24"/>
        </w:rPr>
        <w:t xml:space="preserve"> </w:t>
      </w:r>
      <w:r w:rsidRPr="00712A3B">
        <w:rPr>
          <w:rFonts w:ascii="Tahoma" w:hAnsi="Tahoma" w:cs="Tahoma"/>
          <w:sz w:val="22"/>
          <w:szCs w:val="24"/>
        </w:rPr>
        <w:t>a zjednání nápravy vedoucí k odstranění vady.</w:t>
      </w:r>
    </w:p>
    <w:p w14:paraId="636909B4" w14:textId="77777777" w:rsidR="000234DC" w:rsidRPr="00712A3B" w:rsidRDefault="000234DC" w:rsidP="000234DC">
      <w:pPr>
        <w:pStyle w:val="Zkladntextodsazen21"/>
        <w:numPr>
          <w:ilvl w:val="0"/>
          <w:numId w:val="33"/>
        </w:numPr>
        <w:spacing w:before="120" w:after="120"/>
        <w:rPr>
          <w:rFonts w:ascii="Tahoma" w:hAnsi="Tahoma" w:cs="Tahoma"/>
          <w:sz w:val="22"/>
          <w:szCs w:val="24"/>
        </w:rPr>
      </w:pPr>
      <w:r w:rsidRPr="00712A3B">
        <w:rPr>
          <w:rFonts w:ascii="Tahoma" w:hAnsi="Tahoma" w:cs="Tahoma"/>
          <w:sz w:val="22"/>
          <w:szCs w:val="24"/>
        </w:rPr>
        <w:t>Pro případ prodlení se zaplacením ceny za plnění sjednávají smluvní strany úrok z prodlení ve výši stanovené občanskoprávními předpisy.</w:t>
      </w:r>
    </w:p>
    <w:p w14:paraId="2EA68769" w14:textId="2A2F6170" w:rsidR="00946830" w:rsidRPr="00712A3B" w:rsidRDefault="000234DC" w:rsidP="000234DC">
      <w:pPr>
        <w:pStyle w:val="Zkladntextodsazen21"/>
        <w:numPr>
          <w:ilvl w:val="0"/>
          <w:numId w:val="33"/>
        </w:numPr>
        <w:spacing w:before="120" w:after="120"/>
        <w:rPr>
          <w:rFonts w:ascii="Tahoma" w:hAnsi="Tahoma" w:cs="Tahoma"/>
          <w:sz w:val="22"/>
          <w:szCs w:val="24"/>
        </w:rPr>
      </w:pPr>
      <w:r w:rsidRPr="00712A3B">
        <w:rPr>
          <w:rFonts w:ascii="Tahoma" w:hAnsi="Tahoma" w:cs="Tahoma"/>
          <w:sz w:val="22"/>
          <w:szCs w:val="24"/>
        </w:rPr>
        <w:t>Pokud závazek splnit předmět smlouvy zanikne před řádným termínem plnění, nezaniká nárok na smluvní pokutu, pokud vznikl dřívějším porušením smluvní povinnosti.</w:t>
      </w:r>
    </w:p>
    <w:p w14:paraId="45A586AF" w14:textId="77777777" w:rsidR="00960CAB" w:rsidRPr="00712A3B" w:rsidRDefault="00960CAB" w:rsidP="002C48E7">
      <w:pPr>
        <w:spacing w:after="120"/>
        <w:jc w:val="center"/>
        <w:rPr>
          <w:rFonts w:ascii="Tahoma" w:hAnsi="Tahoma" w:cs="Tahoma"/>
          <w:b/>
          <w:sz w:val="22"/>
          <w:szCs w:val="24"/>
        </w:rPr>
      </w:pPr>
    </w:p>
    <w:p w14:paraId="7A2CC29C" w14:textId="1641B5FF" w:rsidR="00573CC7" w:rsidRPr="00712A3B" w:rsidRDefault="000234DC" w:rsidP="00573CC7">
      <w:pPr>
        <w:jc w:val="center"/>
        <w:rPr>
          <w:rFonts w:ascii="Tahoma" w:hAnsi="Tahoma" w:cs="Tahoma"/>
          <w:b/>
          <w:sz w:val="22"/>
          <w:szCs w:val="24"/>
        </w:rPr>
      </w:pPr>
      <w:r w:rsidRPr="00712A3B">
        <w:rPr>
          <w:rFonts w:ascii="Tahoma" w:hAnsi="Tahoma" w:cs="Tahoma"/>
          <w:b/>
          <w:sz w:val="22"/>
          <w:szCs w:val="24"/>
        </w:rPr>
        <w:t>XI.</w:t>
      </w:r>
    </w:p>
    <w:p w14:paraId="2232CF1D" w14:textId="77777777" w:rsidR="00F346AC" w:rsidRPr="00712A3B" w:rsidRDefault="00F346AC" w:rsidP="00573CC7">
      <w:pPr>
        <w:jc w:val="center"/>
        <w:rPr>
          <w:rFonts w:ascii="Tahoma" w:hAnsi="Tahoma" w:cs="Tahoma"/>
          <w:b/>
          <w:sz w:val="22"/>
          <w:szCs w:val="24"/>
        </w:rPr>
      </w:pPr>
      <w:r w:rsidRPr="00712A3B">
        <w:rPr>
          <w:rFonts w:ascii="Tahoma" w:hAnsi="Tahoma" w:cs="Tahoma"/>
          <w:b/>
          <w:sz w:val="22"/>
          <w:szCs w:val="24"/>
        </w:rPr>
        <w:t>Odpovědnost za škodu</w:t>
      </w:r>
    </w:p>
    <w:p w14:paraId="12404981" w14:textId="77777777" w:rsidR="00F346AC" w:rsidRPr="00712A3B" w:rsidRDefault="00617C9F" w:rsidP="000234DC">
      <w:pPr>
        <w:pStyle w:val="Zkladntextodsazen21"/>
        <w:numPr>
          <w:ilvl w:val="0"/>
          <w:numId w:val="34"/>
        </w:numPr>
        <w:spacing w:before="120" w:after="120"/>
        <w:rPr>
          <w:rFonts w:ascii="Tahoma" w:hAnsi="Tahoma" w:cs="Tahoma"/>
          <w:sz w:val="22"/>
          <w:szCs w:val="24"/>
        </w:rPr>
      </w:pPr>
      <w:r w:rsidRPr="00712A3B">
        <w:rPr>
          <w:rFonts w:ascii="Tahoma" w:hAnsi="Tahoma" w:cs="Tahoma"/>
          <w:sz w:val="22"/>
          <w:szCs w:val="24"/>
        </w:rPr>
        <w:t>Koordinátor</w:t>
      </w:r>
      <w:r w:rsidR="00944604" w:rsidRPr="00712A3B">
        <w:rPr>
          <w:rFonts w:ascii="Tahoma" w:hAnsi="Tahoma" w:cs="Tahoma"/>
          <w:sz w:val="22"/>
          <w:szCs w:val="24"/>
        </w:rPr>
        <w:t xml:space="preserve"> </w:t>
      </w:r>
      <w:r w:rsidR="00F346AC" w:rsidRPr="00712A3B">
        <w:rPr>
          <w:rFonts w:ascii="Tahoma" w:hAnsi="Tahoma" w:cs="Tahoma"/>
          <w:sz w:val="22"/>
          <w:szCs w:val="24"/>
        </w:rPr>
        <w:t xml:space="preserve">odpovídá za škodu, která </w:t>
      </w:r>
      <w:r w:rsidR="00944604" w:rsidRPr="00712A3B">
        <w:rPr>
          <w:rFonts w:ascii="Tahoma" w:hAnsi="Tahoma" w:cs="Tahoma"/>
          <w:sz w:val="22"/>
          <w:szCs w:val="24"/>
        </w:rPr>
        <w:t xml:space="preserve">objednateli </w:t>
      </w:r>
      <w:r w:rsidR="00F346AC" w:rsidRPr="00712A3B">
        <w:rPr>
          <w:rFonts w:ascii="Tahoma" w:hAnsi="Tahoma" w:cs="Tahoma"/>
          <w:sz w:val="22"/>
          <w:szCs w:val="24"/>
        </w:rPr>
        <w:t xml:space="preserve">vznikne v důsledku vadného plnění, a to v plném rozsahu. Za škodu se považuje i újma, která </w:t>
      </w:r>
      <w:r w:rsidR="00944604" w:rsidRPr="00712A3B">
        <w:rPr>
          <w:rFonts w:ascii="Tahoma" w:hAnsi="Tahoma" w:cs="Tahoma"/>
          <w:sz w:val="22"/>
          <w:szCs w:val="24"/>
        </w:rPr>
        <w:t xml:space="preserve">objednateli </w:t>
      </w:r>
      <w:r w:rsidR="00F346AC" w:rsidRPr="00712A3B">
        <w:rPr>
          <w:rFonts w:ascii="Tahoma" w:hAnsi="Tahoma" w:cs="Tahoma"/>
          <w:sz w:val="22"/>
          <w:szCs w:val="24"/>
        </w:rPr>
        <w:t xml:space="preserve">vznikla tím, že musel vynaložit náklady v důsledku porušení povinností </w:t>
      </w:r>
      <w:r w:rsidRPr="00712A3B">
        <w:rPr>
          <w:rFonts w:ascii="Tahoma" w:hAnsi="Tahoma" w:cs="Tahoma"/>
          <w:sz w:val="22"/>
          <w:szCs w:val="24"/>
        </w:rPr>
        <w:t>koordinátora</w:t>
      </w:r>
      <w:r w:rsidR="00944604" w:rsidRPr="00712A3B">
        <w:rPr>
          <w:rFonts w:ascii="Tahoma" w:hAnsi="Tahoma" w:cs="Tahoma"/>
          <w:sz w:val="22"/>
          <w:szCs w:val="24"/>
        </w:rPr>
        <w:t>.</w:t>
      </w:r>
      <w:r w:rsidR="00F346AC" w:rsidRPr="00712A3B">
        <w:rPr>
          <w:rFonts w:ascii="Tahoma" w:hAnsi="Tahoma" w:cs="Tahoma"/>
          <w:sz w:val="22"/>
          <w:szCs w:val="24"/>
        </w:rPr>
        <w:t xml:space="preserve"> </w:t>
      </w:r>
    </w:p>
    <w:p w14:paraId="798A25EB" w14:textId="653104C0" w:rsidR="00F346AC" w:rsidRPr="00712A3B" w:rsidRDefault="00F346AC" w:rsidP="000234DC">
      <w:pPr>
        <w:pStyle w:val="Zkladntextodsazen21"/>
        <w:numPr>
          <w:ilvl w:val="0"/>
          <w:numId w:val="34"/>
        </w:numPr>
        <w:spacing w:before="120" w:after="120"/>
        <w:rPr>
          <w:rFonts w:ascii="Tahoma" w:hAnsi="Tahoma" w:cs="Tahoma"/>
          <w:sz w:val="22"/>
          <w:szCs w:val="24"/>
        </w:rPr>
      </w:pPr>
      <w:r w:rsidRPr="00712A3B">
        <w:rPr>
          <w:rFonts w:ascii="Tahoma" w:hAnsi="Tahoma" w:cs="Tahoma"/>
          <w:sz w:val="22"/>
          <w:szCs w:val="24"/>
        </w:rPr>
        <w:t xml:space="preserve">Odpovědnost za škodu se řídí příslušnými </w:t>
      </w:r>
      <w:r w:rsidR="00BD6B51" w:rsidRPr="00712A3B">
        <w:rPr>
          <w:rFonts w:ascii="Tahoma" w:hAnsi="Tahoma" w:cs="Tahoma"/>
          <w:sz w:val="22"/>
          <w:szCs w:val="24"/>
        </w:rPr>
        <w:t>ustanoveními občanského</w:t>
      </w:r>
      <w:r w:rsidRPr="00712A3B">
        <w:rPr>
          <w:rFonts w:ascii="Tahoma" w:hAnsi="Tahoma" w:cs="Tahoma"/>
          <w:sz w:val="22"/>
          <w:szCs w:val="24"/>
        </w:rPr>
        <w:t xml:space="preserve"> zákoníku, </w:t>
      </w:r>
      <w:r w:rsidR="007A4B3B" w:rsidRPr="00712A3B">
        <w:rPr>
          <w:rFonts w:ascii="Tahoma" w:hAnsi="Tahoma" w:cs="Tahoma"/>
          <w:sz w:val="22"/>
          <w:szCs w:val="24"/>
        </w:rPr>
        <w:t xml:space="preserve">není-li touto smlouvou stanoveno </w:t>
      </w:r>
      <w:r w:rsidRPr="00712A3B">
        <w:rPr>
          <w:rFonts w:ascii="Tahoma" w:hAnsi="Tahoma" w:cs="Tahoma"/>
          <w:sz w:val="22"/>
          <w:szCs w:val="24"/>
        </w:rPr>
        <w:t>jinak.</w:t>
      </w:r>
    </w:p>
    <w:p w14:paraId="24902A98" w14:textId="495E8941" w:rsidR="00AA3CB2" w:rsidRPr="00712A3B" w:rsidRDefault="004D15DE" w:rsidP="000234DC">
      <w:pPr>
        <w:pStyle w:val="Zkladntextodsazen21"/>
        <w:numPr>
          <w:ilvl w:val="0"/>
          <w:numId w:val="34"/>
        </w:numPr>
        <w:spacing w:before="120" w:after="120"/>
        <w:rPr>
          <w:rFonts w:ascii="Tahoma" w:hAnsi="Tahoma" w:cs="Tahoma"/>
          <w:sz w:val="22"/>
          <w:szCs w:val="24"/>
        </w:rPr>
      </w:pPr>
      <w:r>
        <w:rPr>
          <w:rFonts w:ascii="Tahoma" w:hAnsi="Tahoma" w:cs="Tahoma"/>
          <w:sz w:val="22"/>
        </w:rPr>
        <w:t>Koordinátor</w:t>
      </w:r>
      <w:r w:rsidR="00AA3CB2" w:rsidRPr="00712A3B">
        <w:rPr>
          <w:rFonts w:ascii="Tahoma" w:hAnsi="Tahoma" w:cs="Tahoma"/>
          <w:sz w:val="22"/>
        </w:rPr>
        <w:t xml:space="preserve"> se zavazuje, že po celou dobu plnění svého závazku z této smlouvy bude mít na vlastní náklady sjednáno pojištění odpovědnosti za škodu způsobenou třetím osobám </w:t>
      </w:r>
      <w:r w:rsidRPr="00C145FC">
        <w:rPr>
          <w:rFonts w:ascii="Tahoma" w:hAnsi="Tahoma" w:cs="Tahoma"/>
          <w:sz w:val="22"/>
        </w:rPr>
        <w:t>vyplývající z</w:t>
      </w:r>
      <w:r>
        <w:rPr>
          <w:rFonts w:ascii="Tahoma" w:hAnsi="Tahoma" w:cs="Tahoma"/>
          <w:sz w:val="22"/>
        </w:rPr>
        <w:t> předmětu plnění této smlouvy</w:t>
      </w:r>
      <w:r w:rsidRPr="00C145FC">
        <w:rPr>
          <w:rFonts w:ascii="Tahoma" w:hAnsi="Tahoma" w:cs="Tahoma"/>
          <w:sz w:val="22"/>
        </w:rPr>
        <w:t xml:space="preserve"> </w:t>
      </w:r>
      <w:r w:rsidR="00AA3CB2" w:rsidRPr="00712A3B">
        <w:rPr>
          <w:rFonts w:ascii="Tahoma" w:hAnsi="Tahoma" w:cs="Tahoma"/>
          <w:sz w:val="22"/>
        </w:rPr>
        <w:t xml:space="preserve">s limitem min. 1 mil. Kč. </w:t>
      </w:r>
      <w:r>
        <w:rPr>
          <w:rFonts w:ascii="Tahoma" w:hAnsi="Tahoma" w:cs="Tahoma"/>
          <w:sz w:val="22"/>
        </w:rPr>
        <w:t>Koordinátor</w:t>
      </w:r>
      <w:r w:rsidR="00AA3CB2" w:rsidRPr="00712A3B">
        <w:rPr>
          <w:rFonts w:ascii="Tahoma" w:hAnsi="Tahoma" w:cs="Tahoma"/>
          <w:sz w:val="22"/>
        </w:rPr>
        <w:t xml:space="preserve"> je povinen předat </w:t>
      </w:r>
      <w:r>
        <w:rPr>
          <w:rFonts w:ascii="Tahoma" w:hAnsi="Tahoma" w:cs="Tahoma"/>
          <w:sz w:val="22"/>
        </w:rPr>
        <w:t>objednateli nejpozději do 10-ti pracovních dnů ode dne nabytí účinnosti</w:t>
      </w:r>
      <w:r w:rsidRPr="00C145FC">
        <w:rPr>
          <w:rFonts w:ascii="Tahoma" w:hAnsi="Tahoma" w:cs="Tahoma"/>
          <w:sz w:val="22"/>
        </w:rPr>
        <w:t xml:space="preserve"> této smlouvy 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 </w:t>
      </w:r>
      <w:proofErr w:type="spellStart"/>
      <w:r w:rsidRPr="00C145FC">
        <w:rPr>
          <w:rFonts w:ascii="Tahoma" w:hAnsi="Tahoma" w:cs="Tahoma"/>
          <w:sz w:val="22"/>
        </w:rPr>
        <w:t>sublimity</w:t>
      </w:r>
      <w:proofErr w:type="spellEnd"/>
      <w:r w:rsidRPr="00C145FC">
        <w:rPr>
          <w:rFonts w:ascii="Tahoma" w:hAnsi="Tahoma" w:cs="Tahoma"/>
          <w:sz w:val="22"/>
        </w:rPr>
        <w:t xml:space="preserve"> plnění a výši spoluúčasti). Certifikát dle předchozí věty nesmí být starší jednoho měsíce</w:t>
      </w:r>
    </w:p>
    <w:p w14:paraId="4CE12966" w14:textId="1335F092" w:rsidR="000234DC" w:rsidRDefault="000234DC" w:rsidP="000234DC">
      <w:pPr>
        <w:jc w:val="center"/>
        <w:rPr>
          <w:rFonts w:ascii="Tahoma" w:hAnsi="Tahoma" w:cs="Tahoma"/>
          <w:b/>
          <w:sz w:val="22"/>
          <w:szCs w:val="24"/>
        </w:rPr>
      </w:pPr>
    </w:p>
    <w:p w14:paraId="175AC471" w14:textId="102EEDC2" w:rsidR="00CC151C" w:rsidRDefault="00CC151C" w:rsidP="000234DC">
      <w:pPr>
        <w:jc w:val="center"/>
        <w:rPr>
          <w:rFonts w:ascii="Tahoma" w:hAnsi="Tahoma" w:cs="Tahoma"/>
          <w:b/>
          <w:sz w:val="22"/>
          <w:szCs w:val="24"/>
        </w:rPr>
      </w:pPr>
    </w:p>
    <w:p w14:paraId="7363E29F" w14:textId="59F9E1F9" w:rsidR="00CC151C" w:rsidRDefault="00CC151C" w:rsidP="000234DC">
      <w:pPr>
        <w:jc w:val="center"/>
        <w:rPr>
          <w:rFonts w:ascii="Tahoma" w:hAnsi="Tahoma" w:cs="Tahoma"/>
          <w:b/>
          <w:sz w:val="22"/>
          <w:szCs w:val="24"/>
        </w:rPr>
      </w:pPr>
    </w:p>
    <w:p w14:paraId="625F032B" w14:textId="77777777" w:rsidR="00CC151C" w:rsidRPr="00712A3B" w:rsidRDefault="00CC151C" w:rsidP="000234DC">
      <w:pPr>
        <w:jc w:val="center"/>
        <w:rPr>
          <w:rFonts w:ascii="Tahoma" w:hAnsi="Tahoma" w:cs="Tahoma"/>
          <w:b/>
          <w:sz w:val="22"/>
          <w:szCs w:val="24"/>
        </w:rPr>
      </w:pPr>
      <w:bookmarkStart w:id="0" w:name="_GoBack"/>
      <w:bookmarkEnd w:id="0"/>
    </w:p>
    <w:p w14:paraId="43DDAB0C" w14:textId="55B77E3B" w:rsidR="00573CC7" w:rsidRPr="00712A3B" w:rsidRDefault="000234DC" w:rsidP="00573CC7">
      <w:pPr>
        <w:jc w:val="center"/>
        <w:rPr>
          <w:rFonts w:ascii="Tahoma" w:hAnsi="Tahoma" w:cs="Tahoma"/>
          <w:b/>
          <w:sz w:val="22"/>
          <w:szCs w:val="24"/>
        </w:rPr>
      </w:pPr>
      <w:r w:rsidRPr="00712A3B">
        <w:rPr>
          <w:rFonts w:ascii="Tahoma" w:hAnsi="Tahoma" w:cs="Tahoma"/>
          <w:b/>
          <w:sz w:val="22"/>
          <w:szCs w:val="24"/>
        </w:rPr>
        <w:lastRenderedPageBreak/>
        <w:t>XII.</w:t>
      </w:r>
      <w:r w:rsidR="00392621" w:rsidRPr="00712A3B">
        <w:rPr>
          <w:rFonts w:ascii="Tahoma" w:hAnsi="Tahoma" w:cs="Tahoma"/>
          <w:b/>
          <w:sz w:val="22"/>
          <w:szCs w:val="24"/>
        </w:rPr>
        <w:t xml:space="preserve"> </w:t>
      </w:r>
    </w:p>
    <w:p w14:paraId="29F7BCCF" w14:textId="77777777" w:rsidR="00392621" w:rsidRPr="00712A3B" w:rsidRDefault="00392621" w:rsidP="00573CC7">
      <w:pPr>
        <w:jc w:val="center"/>
        <w:rPr>
          <w:rFonts w:ascii="Tahoma" w:hAnsi="Tahoma" w:cs="Tahoma"/>
          <w:b/>
          <w:sz w:val="22"/>
          <w:szCs w:val="24"/>
        </w:rPr>
      </w:pPr>
      <w:r w:rsidRPr="00712A3B">
        <w:rPr>
          <w:rFonts w:ascii="Tahoma" w:hAnsi="Tahoma" w:cs="Tahoma"/>
          <w:b/>
          <w:sz w:val="22"/>
          <w:szCs w:val="24"/>
        </w:rPr>
        <w:t>Ostatní ujednání, závěrečná ustanovení</w:t>
      </w:r>
    </w:p>
    <w:p w14:paraId="4A966D35" w14:textId="58F9B91B" w:rsidR="007F7AD6" w:rsidRPr="00712A3B" w:rsidRDefault="007F7AD6" w:rsidP="007F7AD6">
      <w:pPr>
        <w:pStyle w:val="Odstavecseseznamem"/>
        <w:numPr>
          <w:ilvl w:val="0"/>
          <w:numId w:val="35"/>
        </w:numPr>
        <w:spacing w:before="120"/>
        <w:ind w:left="357" w:hanging="357"/>
        <w:jc w:val="both"/>
        <w:rPr>
          <w:rFonts w:ascii="Tahoma" w:hAnsi="Tahoma" w:cs="Tahoma"/>
          <w:sz w:val="22"/>
          <w:szCs w:val="24"/>
        </w:rPr>
      </w:pPr>
      <w:r w:rsidRPr="00712A3B">
        <w:rPr>
          <w:rFonts w:ascii="Tahoma" w:hAnsi="Tahoma" w:cs="Tahoma"/>
          <w:sz w:val="22"/>
          <w:szCs w:val="24"/>
        </w:rPr>
        <w:t>Koordinátor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koordinátor zavazuje zajistit i u všech svých zaměstnanců, případně jiných osob, které koordinátor k realizaci této smlouvy použije. Koordinátor bez jakýchkoliv výhrad souhlasí se zveřejněním nebo zpřístupněním své identifikace včetně znění této smlouvy objednatelem, a to v souladu s obecně závaznými právními předpisy, p</w:t>
      </w:r>
      <w:r w:rsidR="004D15DE">
        <w:rPr>
          <w:rFonts w:ascii="Tahoma" w:hAnsi="Tahoma" w:cs="Tahoma"/>
          <w:sz w:val="22"/>
          <w:szCs w:val="24"/>
        </w:rPr>
        <w:t>opř. v souladu s pravidly OP PIK</w:t>
      </w:r>
      <w:r w:rsidRPr="00712A3B">
        <w:rPr>
          <w:rFonts w:ascii="Tahoma" w:hAnsi="Tahoma" w:cs="Tahoma"/>
          <w:sz w:val="22"/>
          <w:szCs w:val="24"/>
        </w:rPr>
        <w:t>.</w:t>
      </w:r>
    </w:p>
    <w:p w14:paraId="364A0375" w14:textId="7496C05D" w:rsidR="00A61080" w:rsidRPr="00C17814" w:rsidRDefault="00A61080" w:rsidP="00C17814">
      <w:pPr>
        <w:pStyle w:val="Smlouva-slo"/>
        <w:widowControl w:val="0"/>
        <w:numPr>
          <w:ilvl w:val="0"/>
          <w:numId w:val="35"/>
        </w:numPr>
        <w:spacing w:after="120"/>
        <w:rPr>
          <w:rFonts w:ascii="Tahoma" w:hAnsi="Tahoma" w:cs="Tahoma"/>
          <w:sz w:val="22"/>
          <w:szCs w:val="24"/>
        </w:rPr>
      </w:pPr>
      <w:r w:rsidRPr="00712A3B">
        <w:rPr>
          <w:rFonts w:ascii="Tahoma" w:hAnsi="Tahoma" w:cs="Tahoma"/>
          <w:sz w:val="22"/>
          <w:szCs w:val="24"/>
        </w:rPr>
        <w:t>Koordinátor se za podmínek stanovených smlouvou v souladu s pokyny objednatele a při vynaložení veškeré potřebné péče zavazuje</w:t>
      </w:r>
      <w:r w:rsidR="00C17814">
        <w:rPr>
          <w:rFonts w:ascii="Tahoma" w:hAnsi="Tahoma" w:cs="Tahoma"/>
          <w:sz w:val="22"/>
          <w:szCs w:val="24"/>
        </w:rPr>
        <w:t xml:space="preserve"> </w:t>
      </w:r>
      <w:r w:rsidRPr="00C17814">
        <w:rPr>
          <w:rFonts w:ascii="Tahoma" w:hAnsi="Tahoma" w:cs="Tahoma"/>
          <w:sz w:val="22"/>
          <w:szCs w:val="24"/>
        </w:rPr>
        <w:t>jako</w:t>
      </w:r>
      <w:r w:rsidR="00C17814">
        <w:rPr>
          <w:rFonts w:ascii="Tahoma" w:hAnsi="Tahoma" w:cs="Tahoma"/>
          <w:sz w:val="22"/>
          <w:szCs w:val="24"/>
        </w:rPr>
        <w:t xml:space="preserve"> o</w:t>
      </w:r>
      <w:r w:rsidRPr="00C17814">
        <w:rPr>
          <w:rFonts w:ascii="Tahoma" w:hAnsi="Tahoma" w:cs="Tahoma"/>
          <w:sz w:val="22"/>
          <w:szCs w:val="24"/>
        </w:rPr>
        <w:t>soba povinná dle § 2 písm. e) zákona č. 320/2001 Sb., o finanční kontrole ve veřejné správě, ve znění pozdějších předpisů, spolupůsobit při výkonu finanční kontroly; obdobně je koordinátor povinen zavázat i svoje poddodavatele.</w:t>
      </w:r>
    </w:p>
    <w:p w14:paraId="23C40459" w14:textId="093A12DE" w:rsidR="004D15DE" w:rsidRDefault="004D15DE" w:rsidP="007F7AD6">
      <w:pPr>
        <w:pStyle w:val="Zkladntextodsazen21"/>
        <w:numPr>
          <w:ilvl w:val="0"/>
          <w:numId w:val="35"/>
        </w:numPr>
        <w:spacing w:before="120" w:after="120"/>
        <w:rPr>
          <w:rFonts w:ascii="Tahoma" w:hAnsi="Tahoma" w:cs="Tahoma"/>
          <w:sz w:val="22"/>
          <w:szCs w:val="24"/>
        </w:rPr>
      </w:pPr>
      <w:r>
        <w:rPr>
          <w:rFonts w:ascii="Tahoma" w:hAnsi="Tahoma" w:cs="Tahoma"/>
          <w:sz w:val="22"/>
          <w:szCs w:val="24"/>
        </w:rPr>
        <w:t xml:space="preserve">Koordinátor </w:t>
      </w:r>
      <w:r w:rsidRPr="00275138">
        <w:rPr>
          <w:rFonts w:ascii="Tahoma" w:hAnsi="Tahoma" w:cs="Tahoma"/>
          <w:sz w:val="22"/>
          <w:szCs w:val="24"/>
        </w:rPr>
        <w:t xml:space="preserve">podpisem této smlouvy přebírá povinnosti k sociálně odpovědnému plnění veřejné zakázky. </w:t>
      </w:r>
      <w:r>
        <w:rPr>
          <w:rFonts w:ascii="Tahoma" w:hAnsi="Tahoma" w:cs="Tahoma"/>
          <w:sz w:val="22"/>
          <w:szCs w:val="24"/>
        </w:rPr>
        <w:t xml:space="preserve">Objednatel </w:t>
      </w:r>
      <w:r w:rsidRPr="00275138">
        <w:rPr>
          <w:rFonts w:ascii="Tahoma" w:hAnsi="Tahoma" w:cs="Tahoma"/>
          <w:sz w:val="22"/>
          <w:szCs w:val="24"/>
        </w:rPr>
        <w:t xml:space="preserve">je oprávněn plnění těchto povinností kdykoliv kontrolovat, a to i bez </w:t>
      </w:r>
      <w:r>
        <w:rPr>
          <w:rFonts w:ascii="Tahoma" w:hAnsi="Tahoma" w:cs="Tahoma"/>
          <w:sz w:val="22"/>
          <w:szCs w:val="24"/>
        </w:rPr>
        <w:t>předchozího ohlášení koordinátorovi</w:t>
      </w:r>
      <w:r w:rsidRPr="00275138">
        <w:rPr>
          <w:rFonts w:ascii="Tahoma" w:hAnsi="Tahoma" w:cs="Tahoma"/>
          <w:sz w:val="22"/>
          <w:szCs w:val="24"/>
        </w:rPr>
        <w:t xml:space="preserve">. Je-li k provedení kontroly potřeba předložení dokumentů, zavazuje se </w:t>
      </w:r>
      <w:r>
        <w:rPr>
          <w:rFonts w:ascii="Tahoma" w:hAnsi="Tahoma" w:cs="Tahoma"/>
          <w:sz w:val="22"/>
          <w:szCs w:val="24"/>
        </w:rPr>
        <w:t xml:space="preserve">koordinátor k </w:t>
      </w:r>
      <w:r w:rsidRPr="00275138">
        <w:rPr>
          <w:rFonts w:ascii="Tahoma" w:hAnsi="Tahoma" w:cs="Tahoma"/>
          <w:sz w:val="22"/>
          <w:szCs w:val="24"/>
        </w:rPr>
        <w:t xml:space="preserve">jejich předložení nejpozději do 2 pracovních dnů od doručení výzvy </w:t>
      </w:r>
      <w:r>
        <w:rPr>
          <w:rFonts w:ascii="Tahoma" w:hAnsi="Tahoma" w:cs="Tahoma"/>
          <w:sz w:val="22"/>
          <w:szCs w:val="24"/>
        </w:rPr>
        <w:t>objednatele</w:t>
      </w:r>
      <w:r w:rsidRPr="00275138">
        <w:rPr>
          <w:rFonts w:ascii="Tahoma" w:hAnsi="Tahoma" w:cs="Tahoma"/>
          <w:sz w:val="22"/>
          <w:szCs w:val="24"/>
        </w:rPr>
        <w:t xml:space="preserve">. </w:t>
      </w:r>
      <w:r>
        <w:rPr>
          <w:rFonts w:ascii="Tahoma" w:hAnsi="Tahoma" w:cs="Tahoma"/>
          <w:sz w:val="22"/>
          <w:szCs w:val="24"/>
        </w:rPr>
        <w:t>Koordinátor</w:t>
      </w:r>
      <w:r w:rsidRPr="00275138">
        <w:rPr>
          <w:rFonts w:ascii="Tahoma" w:hAnsi="Tahoma" w:cs="Tahoma"/>
          <w:sz w:val="22"/>
          <w:szCs w:val="24"/>
        </w:rPr>
        <w:t xml:space="preserve"> zajistí po celou dobu </w:t>
      </w:r>
      <w:r>
        <w:rPr>
          <w:rFonts w:ascii="Tahoma" w:hAnsi="Tahoma" w:cs="Tahoma"/>
          <w:sz w:val="22"/>
          <w:szCs w:val="24"/>
        </w:rPr>
        <w:t>plnění této smlouvy</w:t>
      </w:r>
      <w:r w:rsidRPr="00275138">
        <w:rPr>
          <w:rFonts w:ascii="Tahoma" w:hAnsi="Tahoma" w:cs="Tahoma"/>
          <w:sz w:val="22"/>
          <w:szCs w:val="24"/>
        </w:rPr>
        <w:t>:</w:t>
      </w:r>
    </w:p>
    <w:p w14:paraId="5882824A" w14:textId="77777777" w:rsidR="004D15DE" w:rsidRPr="00275138" w:rsidRDefault="004D15DE" w:rsidP="004D15DE">
      <w:pPr>
        <w:pStyle w:val="Odstavecseseznamem"/>
        <w:numPr>
          <w:ilvl w:val="1"/>
          <w:numId w:val="35"/>
        </w:numPr>
        <w:suppressAutoHyphens w:val="0"/>
        <w:autoSpaceDE w:val="0"/>
        <w:autoSpaceDN w:val="0"/>
        <w:adjustRightInd w:val="0"/>
        <w:jc w:val="both"/>
        <w:rPr>
          <w:rFonts w:ascii="Tahoma" w:hAnsi="Tahoma" w:cs="Tahoma"/>
          <w:sz w:val="22"/>
          <w:szCs w:val="22"/>
        </w:rPr>
      </w:pPr>
      <w:r w:rsidRPr="00275138">
        <w:rPr>
          <w:rFonts w:ascii="Tahoma" w:hAnsi="Tahoma" w:cs="Tahoma"/>
          <w:sz w:val="22"/>
          <w:szCs w:val="22"/>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21CD2F4B" w14:textId="77777777" w:rsidR="004D15DE" w:rsidRPr="00275138" w:rsidRDefault="004D15DE" w:rsidP="004D15DE">
      <w:pPr>
        <w:pStyle w:val="Odstavecseseznamem"/>
        <w:numPr>
          <w:ilvl w:val="1"/>
          <w:numId w:val="35"/>
        </w:numPr>
        <w:suppressAutoHyphens w:val="0"/>
        <w:autoSpaceDE w:val="0"/>
        <w:autoSpaceDN w:val="0"/>
        <w:adjustRightInd w:val="0"/>
        <w:jc w:val="both"/>
        <w:rPr>
          <w:rFonts w:ascii="Tahoma" w:hAnsi="Tahoma" w:cs="Tahoma"/>
          <w:sz w:val="22"/>
          <w:szCs w:val="22"/>
        </w:rPr>
      </w:pPr>
      <w:r w:rsidRPr="00275138">
        <w:rPr>
          <w:rFonts w:ascii="Tahoma" w:hAnsi="Tahoma" w:cs="Tahoma"/>
          <w:sz w:val="22"/>
          <w:szCs w:val="22"/>
        </w:rPr>
        <w:t xml:space="preserve">sjednání a dodržování smluvních podmínek se svými poddodavateli srovnatelných s podmínkami sjednanými v této smlouvě, a to </w:t>
      </w:r>
      <w:r>
        <w:rPr>
          <w:rFonts w:ascii="Tahoma" w:hAnsi="Tahoma" w:cs="Tahoma"/>
          <w:sz w:val="22"/>
          <w:szCs w:val="22"/>
        </w:rPr>
        <w:t>zejména v rozsahu výše smluvních pokut</w:t>
      </w:r>
      <w:r w:rsidRPr="00275138">
        <w:rPr>
          <w:rFonts w:ascii="Tahoma" w:hAnsi="Tahoma" w:cs="Tahoma"/>
          <w:sz w:val="22"/>
          <w:szCs w:val="22"/>
        </w:rPr>
        <w:t xml:space="preserve">; </w:t>
      </w:r>
    </w:p>
    <w:p w14:paraId="13F27BC2" w14:textId="1DA14DBC" w:rsidR="004D15DE" w:rsidRPr="004D15DE" w:rsidRDefault="004D15DE" w:rsidP="004D15DE">
      <w:pPr>
        <w:pStyle w:val="Odstavecseseznamem"/>
        <w:numPr>
          <w:ilvl w:val="1"/>
          <w:numId w:val="35"/>
        </w:numPr>
        <w:suppressAutoHyphens w:val="0"/>
        <w:autoSpaceDE w:val="0"/>
        <w:autoSpaceDN w:val="0"/>
        <w:adjustRightInd w:val="0"/>
        <w:jc w:val="both"/>
        <w:rPr>
          <w:rFonts w:ascii="Tahoma" w:hAnsi="Tahoma" w:cs="Tahoma"/>
          <w:sz w:val="22"/>
          <w:szCs w:val="22"/>
        </w:rPr>
      </w:pPr>
      <w:r w:rsidRPr="00275138">
        <w:rPr>
          <w:rFonts w:ascii="Tahoma" w:hAnsi="Tahoma" w:cs="Tahoma"/>
          <w:sz w:val="22"/>
          <w:szCs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Pr>
          <w:rFonts w:ascii="Tahoma" w:hAnsi="Tahoma" w:cs="Tahoma"/>
          <w:sz w:val="22"/>
          <w:szCs w:val="22"/>
        </w:rPr>
        <w:t> </w:t>
      </w:r>
      <w:r w:rsidRPr="00275138">
        <w:rPr>
          <w:rFonts w:ascii="Tahoma" w:hAnsi="Tahoma" w:cs="Tahoma"/>
          <w:sz w:val="22"/>
          <w:szCs w:val="22"/>
        </w:rPr>
        <w:t>poddodavatelem</w:t>
      </w:r>
      <w:r>
        <w:rPr>
          <w:rFonts w:ascii="Tahoma" w:hAnsi="Tahoma" w:cs="Tahoma"/>
          <w:sz w:val="22"/>
          <w:szCs w:val="22"/>
        </w:rPr>
        <w:t>.</w:t>
      </w:r>
    </w:p>
    <w:p w14:paraId="201315B0" w14:textId="1843E3A4" w:rsidR="00392621" w:rsidRPr="00712A3B" w:rsidRDefault="004D15DE" w:rsidP="007F7AD6">
      <w:pPr>
        <w:pStyle w:val="Zkladntextodsazen21"/>
        <w:numPr>
          <w:ilvl w:val="0"/>
          <w:numId w:val="35"/>
        </w:numPr>
        <w:spacing w:before="120" w:after="120"/>
        <w:rPr>
          <w:rFonts w:ascii="Tahoma" w:hAnsi="Tahoma" w:cs="Tahoma"/>
          <w:sz w:val="22"/>
          <w:szCs w:val="24"/>
        </w:rPr>
      </w:pPr>
      <w:r w:rsidRPr="00C145FC">
        <w:rPr>
          <w:rFonts w:ascii="Tahoma" w:hAnsi="Tahoma" w:cs="Tahoma"/>
          <w:sz w:val="22"/>
          <w:szCs w:val="24"/>
        </w:rPr>
        <w:t xml:space="preserve">Smlouva nabývá platnosti dnem jejího podpisu oběma smluvními stranami a účinnosti dnem zveřejnění v Registru smluv dle zákona č. 340/2015 Sb. o registru smluv. </w:t>
      </w:r>
      <w:r>
        <w:rPr>
          <w:rFonts w:ascii="Tahoma" w:hAnsi="Tahoma" w:cs="Tahoma"/>
          <w:sz w:val="22"/>
          <w:szCs w:val="24"/>
        </w:rPr>
        <w:t>Zveřejnění v Registru smluv zajistí objednatel</w:t>
      </w:r>
      <w:r w:rsidR="007F7AD6" w:rsidRPr="00712A3B">
        <w:rPr>
          <w:rFonts w:ascii="Tahoma" w:hAnsi="Tahoma" w:cs="Tahoma"/>
          <w:sz w:val="22"/>
          <w:szCs w:val="24"/>
        </w:rPr>
        <w:t>.</w:t>
      </w:r>
    </w:p>
    <w:p w14:paraId="1733B52A" w14:textId="77777777" w:rsidR="00A07442" w:rsidRPr="00712A3B" w:rsidRDefault="00617C9F" w:rsidP="007F7AD6">
      <w:pPr>
        <w:pStyle w:val="Zkladntextodsazen21"/>
        <w:numPr>
          <w:ilvl w:val="0"/>
          <w:numId w:val="35"/>
        </w:numPr>
        <w:spacing w:before="120" w:after="120"/>
        <w:rPr>
          <w:rFonts w:ascii="Tahoma" w:hAnsi="Tahoma" w:cs="Tahoma"/>
          <w:sz w:val="22"/>
          <w:szCs w:val="24"/>
        </w:rPr>
      </w:pPr>
      <w:r w:rsidRPr="00712A3B">
        <w:rPr>
          <w:rFonts w:ascii="Tahoma" w:hAnsi="Tahoma" w:cs="Tahoma"/>
          <w:sz w:val="22"/>
          <w:szCs w:val="24"/>
        </w:rPr>
        <w:t>Koordinátor</w:t>
      </w:r>
      <w:r w:rsidR="00B55584" w:rsidRPr="00712A3B">
        <w:rPr>
          <w:rFonts w:ascii="Tahoma" w:hAnsi="Tahoma" w:cs="Tahoma"/>
          <w:sz w:val="22"/>
          <w:szCs w:val="24"/>
        </w:rPr>
        <w:t xml:space="preserve"> </w:t>
      </w:r>
      <w:r w:rsidR="00392621" w:rsidRPr="00712A3B">
        <w:rPr>
          <w:rFonts w:ascii="Tahoma" w:hAnsi="Tahoma" w:cs="Tahoma"/>
          <w:sz w:val="22"/>
          <w:szCs w:val="24"/>
        </w:rPr>
        <w:t xml:space="preserve">je oprávněn vypovědět </w:t>
      </w:r>
      <w:r w:rsidR="00A07442" w:rsidRPr="00712A3B">
        <w:rPr>
          <w:rFonts w:ascii="Tahoma" w:hAnsi="Tahoma" w:cs="Tahoma"/>
          <w:sz w:val="22"/>
          <w:szCs w:val="24"/>
        </w:rPr>
        <w:t xml:space="preserve">smlouvu s účinností ke konci kalendářního měsíce následujícího po měsíci, v němž byla výpověď doručena </w:t>
      </w:r>
      <w:r w:rsidR="00B55584" w:rsidRPr="00712A3B">
        <w:rPr>
          <w:rFonts w:ascii="Tahoma" w:hAnsi="Tahoma" w:cs="Tahoma"/>
          <w:sz w:val="22"/>
          <w:szCs w:val="24"/>
        </w:rPr>
        <w:t xml:space="preserve">objednateli, </w:t>
      </w:r>
      <w:r w:rsidR="00A07442" w:rsidRPr="00712A3B">
        <w:rPr>
          <w:rFonts w:ascii="Tahoma" w:hAnsi="Tahoma" w:cs="Tahoma"/>
          <w:sz w:val="22"/>
          <w:szCs w:val="24"/>
        </w:rPr>
        <w:t xml:space="preserve">nevyplývá-li z výpovědi doba pozdější. Do doby ukončení výpovědní lhůty jsou smluvní strany vázány zněním </w:t>
      </w:r>
      <w:r w:rsidR="008A23A6" w:rsidRPr="00712A3B">
        <w:rPr>
          <w:rFonts w:ascii="Tahoma" w:hAnsi="Tahoma" w:cs="Tahoma"/>
          <w:sz w:val="22"/>
          <w:szCs w:val="24"/>
        </w:rPr>
        <w:t>§ 2440</w:t>
      </w:r>
      <w:r w:rsidR="00A07442" w:rsidRPr="00712A3B">
        <w:rPr>
          <w:rFonts w:ascii="Tahoma" w:hAnsi="Tahoma" w:cs="Tahoma"/>
          <w:sz w:val="22"/>
          <w:szCs w:val="24"/>
        </w:rPr>
        <w:t xml:space="preserve"> </w:t>
      </w:r>
      <w:r w:rsidR="008A23A6" w:rsidRPr="00712A3B">
        <w:rPr>
          <w:rFonts w:ascii="Tahoma" w:hAnsi="Tahoma" w:cs="Tahoma"/>
          <w:sz w:val="22"/>
          <w:szCs w:val="24"/>
        </w:rPr>
        <w:t>občanského</w:t>
      </w:r>
      <w:r w:rsidR="00A07442" w:rsidRPr="00712A3B">
        <w:rPr>
          <w:rFonts w:ascii="Tahoma" w:hAnsi="Tahoma" w:cs="Tahoma"/>
          <w:sz w:val="22"/>
          <w:szCs w:val="24"/>
        </w:rPr>
        <w:t xml:space="preserve"> zákoníku.</w:t>
      </w:r>
    </w:p>
    <w:p w14:paraId="35B9D6E3" w14:textId="77777777" w:rsidR="00A07442" w:rsidRPr="00712A3B" w:rsidRDefault="00B55584" w:rsidP="007F7AD6">
      <w:pPr>
        <w:pStyle w:val="Zkladntextodsazen21"/>
        <w:numPr>
          <w:ilvl w:val="0"/>
          <w:numId w:val="35"/>
        </w:numPr>
        <w:spacing w:before="120" w:after="120"/>
        <w:rPr>
          <w:rFonts w:ascii="Tahoma" w:hAnsi="Tahoma" w:cs="Tahoma"/>
          <w:sz w:val="22"/>
          <w:szCs w:val="24"/>
        </w:rPr>
      </w:pPr>
      <w:r w:rsidRPr="00712A3B">
        <w:rPr>
          <w:rFonts w:ascii="Tahoma" w:hAnsi="Tahoma" w:cs="Tahoma"/>
          <w:sz w:val="22"/>
          <w:szCs w:val="24"/>
        </w:rPr>
        <w:t xml:space="preserve">Pokud jedna ze smluvních stran poruší závažným způsobem své povinnosti, je druhá strana oprávněna tuto smlouvu vypovědět. Obě smluvní strany se dohodly na měsíční výpovědní lhůtě s účinností ke konci kalendářního měsíce následujícího po měsíci, ve kterém výpověď byla doručena druhé smluvní straně. Ke dni účinnosti výpovědi zaniká závazek </w:t>
      </w:r>
      <w:r w:rsidR="00617C9F" w:rsidRPr="00712A3B">
        <w:rPr>
          <w:rFonts w:ascii="Tahoma" w:hAnsi="Tahoma" w:cs="Tahoma"/>
          <w:sz w:val="22"/>
          <w:szCs w:val="24"/>
        </w:rPr>
        <w:t>koordinátora</w:t>
      </w:r>
      <w:r w:rsidRPr="00712A3B">
        <w:rPr>
          <w:rFonts w:ascii="Tahoma" w:hAnsi="Tahoma" w:cs="Tahoma"/>
          <w:sz w:val="22"/>
          <w:szCs w:val="24"/>
        </w:rPr>
        <w:t xml:space="preserve"> uskutečňovat činnosti, ke kterým se zavázal. Jestliže by tímto přerušením činností mohla vzniknout objednateli škoda, je </w:t>
      </w:r>
      <w:r w:rsidR="00617C9F" w:rsidRPr="00712A3B">
        <w:rPr>
          <w:rFonts w:ascii="Tahoma" w:hAnsi="Tahoma" w:cs="Tahoma"/>
          <w:sz w:val="22"/>
          <w:szCs w:val="24"/>
        </w:rPr>
        <w:t>koordinátor</w:t>
      </w:r>
      <w:r w:rsidRPr="00712A3B">
        <w:rPr>
          <w:rFonts w:ascii="Tahoma" w:hAnsi="Tahoma" w:cs="Tahoma"/>
          <w:sz w:val="22"/>
          <w:szCs w:val="24"/>
        </w:rPr>
        <w:t xml:space="preserve"> povinen na toto nebezpečí upozornit a navrhnout, jaká opatření je třeba učinit. </w:t>
      </w:r>
      <w:r w:rsidR="00392621" w:rsidRPr="00712A3B">
        <w:rPr>
          <w:rFonts w:ascii="Tahoma" w:hAnsi="Tahoma" w:cs="Tahoma"/>
          <w:sz w:val="22"/>
          <w:szCs w:val="24"/>
        </w:rPr>
        <w:t xml:space="preserve">Smlouva může být </w:t>
      </w:r>
      <w:r w:rsidR="00A07442" w:rsidRPr="00712A3B">
        <w:rPr>
          <w:rFonts w:ascii="Tahoma" w:hAnsi="Tahoma" w:cs="Tahoma"/>
          <w:sz w:val="22"/>
          <w:szCs w:val="24"/>
        </w:rPr>
        <w:t xml:space="preserve">rovněž </w:t>
      </w:r>
      <w:r w:rsidR="00392621" w:rsidRPr="00712A3B">
        <w:rPr>
          <w:rFonts w:ascii="Tahoma" w:hAnsi="Tahoma" w:cs="Tahoma"/>
          <w:sz w:val="22"/>
          <w:szCs w:val="24"/>
        </w:rPr>
        <w:t>zrušena dohodou</w:t>
      </w:r>
      <w:r w:rsidR="00A07442" w:rsidRPr="00712A3B">
        <w:rPr>
          <w:rFonts w:ascii="Tahoma" w:hAnsi="Tahoma" w:cs="Tahoma"/>
          <w:sz w:val="22"/>
          <w:szCs w:val="24"/>
        </w:rPr>
        <w:t xml:space="preserve"> smluvních stran</w:t>
      </w:r>
      <w:r w:rsidR="00392621" w:rsidRPr="00712A3B">
        <w:rPr>
          <w:rFonts w:ascii="Tahoma" w:hAnsi="Tahoma" w:cs="Tahoma"/>
          <w:sz w:val="22"/>
          <w:szCs w:val="24"/>
        </w:rPr>
        <w:t>. Výpověď i dohoda musí být v písemné formě.</w:t>
      </w:r>
    </w:p>
    <w:p w14:paraId="35759902" w14:textId="77777777" w:rsidR="00392621" w:rsidRPr="00712A3B" w:rsidRDefault="00B55584" w:rsidP="007F7AD6">
      <w:pPr>
        <w:pStyle w:val="Zkladntextodsazen21"/>
        <w:numPr>
          <w:ilvl w:val="0"/>
          <w:numId w:val="35"/>
        </w:numPr>
        <w:spacing w:before="120" w:after="120"/>
        <w:rPr>
          <w:rFonts w:ascii="Tahoma" w:hAnsi="Tahoma" w:cs="Tahoma"/>
          <w:sz w:val="22"/>
          <w:szCs w:val="24"/>
        </w:rPr>
      </w:pPr>
      <w:r w:rsidRPr="00712A3B">
        <w:rPr>
          <w:rFonts w:ascii="Tahoma" w:hAnsi="Tahoma" w:cs="Tahoma"/>
          <w:sz w:val="22"/>
          <w:szCs w:val="24"/>
        </w:rPr>
        <w:lastRenderedPageBreak/>
        <w:t xml:space="preserve">Objednatel </w:t>
      </w:r>
      <w:r w:rsidR="00343D1F" w:rsidRPr="00712A3B">
        <w:rPr>
          <w:rFonts w:ascii="Tahoma" w:hAnsi="Tahoma" w:cs="Tahoma"/>
          <w:sz w:val="22"/>
          <w:szCs w:val="24"/>
        </w:rPr>
        <w:t xml:space="preserve">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617C9F" w:rsidRPr="00712A3B">
        <w:rPr>
          <w:rFonts w:ascii="Tahoma" w:hAnsi="Tahoma" w:cs="Tahoma"/>
          <w:sz w:val="22"/>
          <w:szCs w:val="24"/>
        </w:rPr>
        <w:t>koordinátorovi</w:t>
      </w:r>
      <w:r w:rsidRPr="00712A3B">
        <w:rPr>
          <w:rFonts w:ascii="Tahoma" w:hAnsi="Tahoma" w:cs="Tahoma"/>
          <w:sz w:val="22"/>
          <w:szCs w:val="24"/>
        </w:rPr>
        <w:t xml:space="preserve">. </w:t>
      </w:r>
    </w:p>
    <w:p w14:paraId="7B7BB3B2" w14:textId="77777777" w:rsidR="006F040D" w:rsidRPr="00712A3B" w:rsidRDefault="00B55584" w:rsidP="007F7AD6">
      <w:pPr>
        <w:pStyle w:val="Zkladntextodsazen21"/>
        <w:numPr>
          <w:ilvl w:val="0"/>
          <w:numId w:val="35"/>
        </w:numPr>
        <w:spacing w:before="120" w:after="120"/>
        <w:rPr>
          <w:rFonts w:ascii="Tahoma" w:hAnsi="Tahoma" w:cs="Tahoma"/>
          <w:sz w:val="22"/>
          <w:szCs w:val="24"/>
        </w:rPr>
      </w:pPr>
      <w:r w:rsidRPr="00712A3B">
        <w:rPr>
          <w:rFonts w:ascii="Tahoma" w:hAnsi="Tahoma" w:cs="Tahoma"/>
          <w:sz w:val="22"/>
          <w:szCs w:val="24"/>
        </w:rPr>
        <w:t xml:space="preserve">Objednatel </w:t>
      </w:r>
      <w:r w:rsidR="006F040D" w:rsidRPr="00712A3B">
        <w:rPr>
          <w:rFonts w:ascii="Tahoma" w:hAnsi="Tahoma" w:cs="Tahoma"/>
          <w:sz w:val="22"/>
          <w:szCs w:val="24"/>
        </w:rPr>
        <w:t>si vyhrazuje právo odstoupit od smlouvy v případě, že stavba, pro kterou se sjednává</w:t>
      </w:r>
      <w:r w:rsidR="00CF6F37" w:rsidRPr="00712A3B">
        <w:rPr>
          <w:rFonts w:ascii="Tahoma" w:hAnsi="Tahoma" w:cs="Tahoma"/>
          <w:sz w:val="22"/>
          <w:szCs w:val="24"/>
        </w:rPr>
        <w:t xml:space="preserve"> </w:t>
      </w:r>
      <w:r w:rsidR="006F040D" w:rsidRPr="00712A3B">
        <w:rPr>
          <w:rFonts w:ascii="Tahoma" w:hAnsi="Tahoma" w:cs="Tahoma"/>
          <w:sz w:val="22"/>
          <w:szCs w:val="24"/>
        </w:rPr>
        <w:t>předmět plnění dle č. 2</w:t>
      </w:r>
      <w:r w:rsidR="00CF6F37" w:rsidRPr="00712A3B">
        <w:rPr>
          <w:rFonts w:ascii="Tahoma" w:hAnsi="Tahoma" w:cs="Tahoma"/>
          <w:sz w:val="22"/>
          <w:szCs w:val="24"/>
        </w:rPr>
        <w:t>,</w:t>
      </w:r>
      <w:r w:rsidR="006F040D" w:rsidRPr="00712A3B">
        <w:rPr>
          <w:rFonts w:ascii="Tahoma" w:hAnsi="Tahoma" w:cs="Tahoma"/>
          <w:sz w:val="22"/>
          <w:szCs w:val="24"/>
        </w:rPr>
        <w:t xml:space="preserve"> nebude zahájena v termínu 12 měsíců od podpisu této smlouvy. </w:t>
      </w:r>
      <w:r w:rsidR="00617C9F" w:rsidRPr="00712A3B">
        <w:rPr>
          <w:rFonts w:ascii="Tahoma" w:hAnsi="Tahoma" w:cs="Tahoma"/>
          <w:sz w:val="22"/>
          <w:szCs w:val="24"/>
        </w:rPr>
        <w:t>Koordinátor</w:t>
      </w:r>
      <w:r w:rsidR="003B5193" w:rsidRPr="00712A3B">
        <w:rPr>
          <w:rFonts w:ascii="Tahoma" w:hAnsi="Tahoma" w:cs="Tahoma"/>
          <w:sz w:val="22"/>
          <w:szCs w:val="24"/>
        </w:rPr>
        <w:t xml:space="preserve"> </w:t>
      </w:r>
      <w:r w:rsidR="006F040D" w:rsidRPr="00712A3B">
        <w:rPr>
          <w:rFonts w:ascii="Tahoma" w:hAnsi="Tahoma" w:cs="Tahoma"/>
          <w:sz w:val="22"/>
          <w:szCs w:val="24"/>
        </w:rPr>
        <w:t>bere tuto skutečnost na vědomí a pro případ, že se tak stane</w:t>
      </w:r>
      <w:r w:rsidR="003B5193" w:rsidRPr="00712A3B">
        <w:rPr>
          <w:rFonts w:ascii="Tahoma" w:hAnsi="Tahoma" w:cs="Tahoma"/>
          <w:sz w:val="22"/>
          <w:szCs w:val="24"/>
        </w:rPr>
        <w:t>,</w:t>
      </w:r>
      <w:r w:rsidR="006F040D" w:rsidRPr="00712A3B">
        <w:rPr>
          <w:rFonts w:ascii="Tahoma" w:hAnsi="Tahoma" w:cs="Tahoma"/>
          <w:sz w:val="22"/>
          <w:szCs w:val="24"/>
        </w:rPr>
        <w:t xml:space="preserve"> je s tím srozuměn.</w:t>
      </w:r>
    </w:p>
    <w:p w14:paraId="53A9A8ED" w14:textId="77777777" w:rsidR="00610C27" w:rsidRPr="00712A3B" w:rsidRDefault="00610C27" w:rsidP="007F7AD6">
      <w:pPr>
        <w:pStyle w:val="Zkladntextodsazen21"/>
        <w:numPr>
          <w:ilvl w:val="0"/>
          <w:numId w:val="35"/>
        </w:numPr>
        <w:spacing w:before="120" w:after="120"/>
        <w:rPr>
          <w:rFonts w:ascii="Tahoma" w:hAnsi="Tahoma" w:cs="Tahoma"/>
          <w:sz w:val="22"/>
          <w:szCs w:val="24"/>
        </w:rPr>
      </w:pPr>
      <w:r w:rsidRPr="00712A3B">
        <w:rPr>
          <w:rFonts w:ascii="Tahoma" w:hAnsi="Tahoma" w:cs="Tahoma"/>
          <w:sz w:val="22"/>
          <w:szCs w:val="24"/>
        </w:rPr>
        <w:t xml:space="preserve">Smluvní strany prohlašují, že tato smlouva neobsahuje žádné údaje, které by byly smluvními stranami považovány za obchodní tajemství, stejně tak jako údaje, jejichž zveřejnění by bránily jiné právní předpisy. </w:t>
      </w:r>
    </w:p>
    <w:p w14:paraId="2EC27047" w14:textId="5751BB9A" w:rsidR="00392621" w:rsidRPr="00712A3B" w:rsidRDefault="00392621" w:rsidP="007F7AD6">
      <w:pPr>
        <w:pStyle w:val="Zkladntextodsazen21"/>
        <w:numPr>
          <w:ilvl w:val="0"/>
          <w:numId w:val="35"/>
        </w:numPr>
        <w:spacing w:before="120" w:after="120"/>
        <w:rPr>
          <w:rFonts w:ascii="Tahoma" w:hAnsi="Tahoma" w:cs="Tahoma"/>
          <w:sz w:val="22"/>
          <w:szCs w:val="24"/>
        </w:rPr>
      </w:pPr>
      <w:r w:rsidRPr="00712A3B">
        <w:rPr>
          <w:rFonts w:ascii="Tahoma" w:hAnsi="Tahoma" w:cs="Tahoma"/>
          <w:sz w:val="22"/>
          <w:szCs w:val="24"/>
        </w:rPr>
        <w:t xml:space="preserve">Pro vztahy výslovně neupravené touto smlouvou platí ustanovení </w:t>
      </w:r>
      <w:r w:rsidR="00F2059F" w:rsidRPr="00712A3B">
        <w:rPr>
          <w:rFonts w:ascii="Tahoma" w:hAnsi="Tahoma" w:cs="Tahoma"/>
          <w:sz w:val="22"/>
          <w:szCs w:val="24"/>
        </w:rPr>
        <w:t>občanského</w:t>
      </w:r>
      <w:r w:rsidR="007F7AD6" w:rsidRPr="00712A3B">
        <w:rPr>
          <w:rFonts w:ascii="Tahoma" w:hAnsi="Tahoma" w:cs="Tahoma"/>
          <w:sz w:val="22"/>
          <w:szCs w:val="24"/>
        </w:rPr>
        <w:t xml:space="preserve"> zákoníku.</w:t>
      </w:r>
      <w:r w:rsidRPr="00712A3B">
        <w:rPr>
          <w:rFonts w:ascii="Tahoma" w:hAnsi="Tahoma" w:cs="Tahoma"/>
          <w:sz w:val="22"/>
          <w:szCs w:val="24"/>
        </w:rPr>
        <w:t xml:space="preserve"> </w:t>
      </w:r>
      <w:r w:rsidR="00F2059F" w:rsidRPr="00712A3B">
        <w:rPr>
          <w:rFonts w:ascii="Tahoma" w:hAnsi="Tahoma" w:cs="Tahoma"/>
          <w:sz w:val="22"/>
          <w:szCs w:val="24"/>
        </w:rPr>
        <w:t>Smluvní strany se dohodly na tom, že při plnění této smlouvy nebudou mít obchodní zvyklosti přednost před dispozitivními ustanoveními zákona.</w:t>
      </w:r>
    </w:p>
    <w:p w14:paraId="2FB89466" w14:textId="1A8DE4C8" w:rsidR="007F7AD6" w:rsidRPr="00712A3B" w:rsidRDefault="009A1E7A" w:rsidP="007F7AD6">
      <w:pPr>
        <w:pStyle w:val="Zkladntextodsazen21"/>
        <w:numPr>
          <w:ilvl w:val="0"/>
          <w:numId w:val="35"/>
        </w:numPr>
        <w:spacing w:before="120" w:after="120"/>
        <w:rPr>
          <w:rFonts w:ascii="Tahoma" w:hAnsi="Tahoma" w:cs="Tahoma"/>
          <w:sz w:val="22"/>
          <w:szCs w:val="24"/>
        </w:rPr>
      </w:pPr>
      <w:r w:rsidRPr="00275138">
        <w:rPr>
          <w:rFonts w:ascii="Tahoma" w:hAnsi="Tahoma" w:cs="Tahoma"/>
          <w:sz w:val="22"/>
          <w:szCs w:val="24"/>
        </w:rPr>
        <w:t>Smlouva je vyhotovena v elektronickém originálu podepsaná elektronickými podpisy zástupců smluvních stran</w:t>
      </w:r>
      <w:r w:rsidR="007F7AD6" w:rsidRPr="00712A3B">
        <w:rPr>
          <w:rFonts w:ascii="Tahoma" w:hAnsi="Tahoma" w:cs="Tahoma"/>
          <w:sz w:val="22"/>
          <w:szCs w:val="24"/>
        </w:rPr>
        <w:t>.</w:t>
      </w:r>
    </w:p>
    <w:p w14:paraId="5721DEE0" w14:textId="77777777" w:rsidR="007F7AD6" w:rsidRPr="00712A3B" w:rsidRDefault="007F7AD6" w:rsidP="007F7AD6">
      <w:pPr>
        <w:pStyle w:val="Zkladntextodsazen21"/>
        <w:numPr>
          <w:ilvl w:val="0"/>
          <w:numId w:val="35"/>
        </w:numPr>
        <w:spacing w:before="120" w:after="120"/>
        <w:rPr>
          <w:rFonts w:ascii="Tahoma" w:hAnsi="Tahoma" w:cs="Tahoma"/>
          <w:sz w:val="22"/>
          <w:szCs w:val="24"/>
        </w:rPr>
      </w:pPr>
      <w:r w:rsidRPr="00712A3B">
        <w:rPr>
          <w:rFonts w:ascii="Tahoma" w:hAnsi="Tahoma" w:cs="Tahoma"/>
          <w:sz w:val="22"/>
          <w:szCs w:val="24"/>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1CDE233" w14:textId="77777777" w:rsidR="003B5193" w:rsidRPr="00712A3B" w:rsidRDefault="003B5193" w:rsidP="003B5193">
      <w:pPr>
        <w:pStyle w:val="Zkladntextodsazen"/>
        <w:tabs>
          <w:tab w:val="left" w:pos="567"/>
        </w:tabs>
        <w:jc w:val="both"/>
        <w:rPr>
          <w:rFonts w:ascii="Tahoma" w:hAnsi="Tahoma" w:cs="Tahoma"/>
          <w:sz w:val="22"/>
          <w:szCs w:val="24"/>
        </w:rPr>
      </w:pPr>
    </w:p>
    <w:tbl>
      <w:tblPr>
        <w:tblW w:w="8501" w:type="dxa"/>
        <w:tblInd w:w="430" w:type="dxa"/>
        <w:tblCellMar>
          <w:left w:w="70" w:type="dxa"/>
          <w:right w:w="70" w:type="dxa"/>
        </w:tblCellMar>
        <w:tblLook w:val="0000" w:firstRow="0" w:lastRow="0" w:firstColumn="0" w:lastColumn="0" w:noHBand="0" w:noVBand="0"/>
      </w:tblPr>
      <w:tblGrid>
        <w:gridCol w:w="3893"/>
        <w:gridCol w:w="355"/>
        <w:gridCol w:w="4253"/>
      </w:tblGrid>
      <w:tr w:rsidR="009A1E7A" w:rsidRPr="00C145FC" w14:paraId="7A15F5FE" w14:textId="77777777" w:rsidTr="00D5282E">
        <w:tc>
          <w:tcPr>
            <w:tcW w:w="3893" w:type="dxa"/>
          </w:tcPr>
          <w:p w14:paraId="3FC053CF" w14:textId="77777777" w:rsidR="009A1E7A" w:rsidRPr="00C145FC" w:rsidRDefault="009A1E7A" w:rsidP="00D5282E">
            <w:pPr>
              <w:pStyle w:val="Zhlav"/>
              <w:tabs>
                <w:tab w:val="clear" w:pos="4536"/>
                <w:tab w:val="clear" w:pos="9072"/>
              </w:tabs>
              <w:spacing w:before="240"/>
              <w:rPr>
                <w:rFonts w:ascii="Tahoma" w:hAnsi="Tahoma" w:cs="Tahoma"/>
                <w:sz w:val="22"/>
              </w:rPr>
            </w:pPr>
            <w:r w:rsidRPr="00C145FC">
              <w:rPr>
                <w:rFonts w:ascii="Tahoma" w:hAnsi="Tahoma" w:cs="Tahoma"/>
                <w:sz w:val="22"/>
              </w:rPr>
              <w:t>V</w:t>
            </w:r>
            <w:r>
              <w:rPr>
                <w:rFonts w:ascii="Tahoma" w:hAnsi="Tahoma" w:cs="Tahoma"/>
                <w:sz w:val="22"/>
              </w:rPr>
              <w:t xml:space="preserve"> Ostravě</w:t>
            </w:r>
            <w:r w:rsidRPr="00C145FC">
              <w:rPr>
                <w:rFonts w:ascii="Tahoma" w:hAnsi="Tahoma" w:cs="Tahoma"/>
                <w:sz w:val="22"/>
              </w:rPr>
              <w:t xml:space="preserve"> dne: </w:t>
            </w:r>
          </w:p>
        </w:tc>
        <w:tc>
          <w:tcPr>
            <w:tcW w:w="355" w:type="dxa"/>
          </w:tcPr>
          <w:p w14:paraId="505C1180" w14:textId="77777777" w:rsidR="009A1E7A" w:rsidRPr="00C145FC" w:rsidRDefault="009A1E7A" w:rsidP="00D5282E">
            <w:pPr>
              <w:rPr>
                <w:rFonts w:ascii="Tahoma" w:hAnsi="Tahoma" w:cs="Tahoma"/>
                <w:sz w:val="22"/>
              </w:rPr>
            </w:pPr>
          </w:p>
        </w:tc>
        <w:tc>
          <w:tcPr>
            <w:tcW w:w="4253" w:type="dxa"/>
          </w:tcPr>
          <w:p w14:paraId="77184B84" w14:textId="77777777" w:rsidR="009A1E7A" w:rsidRPr="00C145FC" w:rsidRDefault="009A1E7A" w:rsidP="00D5282E">
            <w:pPr>
              <w:pStyle w:val="Zhlav"/>
              <w:tabs>
                <w:tab w:val="clear" w:pos="4536"/>
                <w:tab w:val="clear" w:pos="9072"/>
              </w:tabs>
              <w:spacing w:before="240"/>
              <w:rPr>
                <w:rFonts w:ascii="Tahoma" w:hAnsi="Tahoma" w:cs="Tahoma"/>
                <w:sz w:val="22"/>
              </w:rPr>
            </w:pPr>
            <w:r w:rsidRPr="00C145FC">
              <w:rPr>
                <w:rFonts w:ascii="Tahoma" w:hAnsi="Tahoma" w:cs="Tahoma"/>
                <w:sz w:val="22"/>
              </w:rPr>
              <w:t>V</w:t>
            </w:r>
            <w:r w:rsidRPr="00966731">
              <w:rPr>
                <w:rFonts w:ascii="Tahoma" w:hAnsi="Tahoma" w:cs="Tahoma"/>
                <w:sz w:val="22"/>
                <w:szCs w:val="22"/>
                <w:highlight w:val="yellow"/>
              </w:rPr>
              <w:t>[vyplní účastník]</w:t>
            </w:r>
            <w:r>
              <w:rPr>
                <w:rFonts w:ascii="Tahoma" w:hAnsi="Tahoma" w:cs="Tahoma"/>
                <w:sz w:val="22"/>
                <w:szCs w:val="22"/>
              </w:rPr>
              <w:t xml:space="preserve"> </w:t>
            </w:r>
            <w:r w:rsidRPr="00C145FC">
              <w:rPr>
                <w:rFonts w:ascii="Tahoma" w:hAnsi="Tahoma" w:cs="Tahoma"/>
                <w:sz w:val="22"/>
              </w:rPr>
              <w:t>dne:</w:t>
            </w:r>
            <w:r w:rsidRPr="00966731">
              <w:rPr>
                <w:rFonts w:ascii="Tahoma" w:hAnsi="Tahoma" w:cs="Tahoma"/>
                <w:sz w:val="22"/>
                <w:szCs w:val="22"/>
                <w:highlight w:val="yellow"/>
              </w:rPr>
              <w:t xml:space="preserve"> </w:t>
            </w:r>
            <w:r>
              <w:rPr>
                <w:rFonts w:ascii="Tahoma" w:hAnsi="Tahoma" w:cs="Tahoma"/>
                <w:sz w:val="22"/>
                <w:szCs w:val="22"/>
                <w:highlight w:val="yellow"/>
              </w:rPr>
              <w:t xml:space="preserve">[vyplní </w:t>
            </w:r>
            <w:r w:rsidRPr="00966731">
              <w:rPr>
                <w:rFonts w:ascii="Tahoma" w:hAnsi="Tahoma" w:cs="Tahoma"/>
                <w:sz w:val="22"/>
                <w:szCs w:val="22"/>
                <w:highlight w:val="yellow"/>
              </w:rPr>
              <w:t>účastník]</w:t>
            </w:r>
          </w:p>
        </w:tc>
      </w:tr>
      <w:tr w:rsidR="009A1E7A" w:rsidRPr="00C145FC" w14:paraId="692FA14C" w14:textId="77777777" w:rsidTr="00D5282E">
        <w:trPr>
          <w:cantSplit/>
          <w:trHeight w:val="1523"/>
        </w:trPr>
        <w:tc>
          <w:tcPr>
            <w:tcW w:w="3893" w:type="dxa"/>
            <w:tcBorders>
              <w:bottom w:val="single" w:sz="4" w:space="0" w:color="auto"/>
            </w:tcBorders>
            <w:vAlign w:val="center"/>
          </w:tcPr>
          <w:p w14:paraId="378B18F8" w14:textId="77777777" w:rsidR="009A1E7A" w:rsidRPr="00C145FC" w:rsidRDefault="009A1E7A" w:rsidP="00D5282E">
            <w:pPr>
              <w:rPr>
                <w:rFonts w:ascii="Tahoma" w:hAnsi="Tahoma" w:cs="Tahoma"/>
                <w:sz w:val="22"/>
              </w:rPr>
            </w:pPr>
          </w:p>
        </w:tc>
        <w:tc>
          <w:tcPr>
            <w:tcW w:w="355" w:type="dxa"/>
            <w:vAlign w:val="center"/>
          </w:tcPr>
          <w:p w14:paraId="6E49BA22" w14:textId="77777777" w:rsidR="009A1E7A" w:rsidRPr="00C145FC" w:rsidRDefault="009A1E7A" w:rsidP="00D5282E">
            <w:pPr>
              <w:jc w:val="center"/>
              <w:rPr>
                <w:rFonts w:ascii="Tahoma" w:hAnsi="Tahoma" w:cs="Tahoma"/>
                <w:sz w:val="22"/>
              </w:rPr>
            </w:pPr>
          </w:p>
        </w:tc>
        <w:tc>
          <w:tcPr>
            <w:tcW w:w="4253" w:type="dxa"/>
            <w:tcBorders>
              <w:bottom w:val="single" w:sz="4" w:space="0" w:color="auto"/>
            </w:tcBorders>
            <w:vAlign w:val="center"/>
          </w:tcPr>
          <w:p w14:paraId="1D76949A" w14:textId="77777777" w:rsidR="009A1E7A" w:rsidRPr="00C145FC" w:rsidRDefault="009A1E7A" w:rsidP="00D5282E">
            <w:pPr>
              <w:jc w:val="center"/>
              <w:rPr>
                <w:rFonts w:ascii="Tahoma" w:hAnsi="Tahoma" w:cs="Tahoma"/>
                <w:sz w:val="22"/>
              </w:rPr>
            </w:pPr>
          </w:p>
        </w:tc>
      </w:tr>
      <w:tr w:rsidR="009A1E7A" w:rsidRPr="00C145FC" w14:paraId="46C3EEA1" w14:textId="77777777" w:rsidTr="00D5282E">
        <w:trPr>
          <w:trHeight w:val="261"/>
        </w:trPr>
        <w:tc>
          <w:tcPr>
            <w:tcW w:w="3893" w:type="dxa"/>
            <w:tcBorders>
              <w:top w:val="single" w:sz="4" w:space="0" w:color="auto"/>
            </w:tcBorders>
          </w:tcPr>
          <w:p w14:paraId="634BDA24" w14:textId="54E803C1" w:rsidR="009A1E7A" w:rsidRPr="00C145FC" w:rsidRDefault="009A1E7A" w:rsidP="00D5282E">
            <w:pPr>
              <w:jc w:val="center"/>
              <w:rPr>
                <w:rFonts w:ascii="Tahoma" w:hAnsi="Tahoma" w:cs="Tahoma"/>
                <w:sz w:val="22"/>
              </w:rPr>
            </w:pPr>
            <w:r w:rsidRPr="00C145FC">
              <w:rPr>
                <w:rFonts w:ascii="Tahoma" w:hAnsi="Tahoma" w:cs="Tahoma"/>
                <w:sz w:val="22"/>
              </w:rPr>
              <w:t xml:space="preserve">za </w:t>
            </w:r>
            <w:r>
              <w:rPr>
                <w:rFonts w:ascii="Tahoma" w:hAnsi="Tahoma" w:cs="Tahoma"/>
                <w:sz w:val="22"/>
              </w:rPr>
              <w:t>objednatele</w:t>
            </w:r>
          </w:p>
          <w:p w14:paraId="6FFC88BE" w14:textId="1BC6920C" w:rsidR="009A1E7A" w:rsidRPr="00C145FC" w:rsidRDefault="007172F1" w:rsidP="00D5282E">
            <w:pPr>
              <w:jc w:val="center"/>
              <w:rPr>
                <w:rFonts w:ascii="Tahoma" w:hAnsi="Tahoma" w:cs="Tahoma"/>
                <w:i/>
                <w:color w:val="FF0000"/>
                <w:sz w:val="22"/>
              </w:rPr>
            </w:pPr>
            <w:r w:rsidRPr="00BC3FB3">
              <w:rPr>
                <w:rFonts w:ascii="Tahoma" w:hAnsi="Tahoma" w:cs="Tahoma"/>
                <w:sz w:val="22"/>
              </w:rPr>
              <w:t xml:space="preserve">prof. Ing. Stanislav </w:t>
            </w:r>
            <w:proofErr w:type="spellStart"/>
            <w:r w:rsidRPr="00BC3FB3">
              <w:rPr>
                <w:rFonts w:ascii="Tahoma" w:hAnsi="Tahoma" w:cs="Tahoma"/>
                <w:sz w:val="22"/>
              </w:rPr>
              <w:t>Mišák</w:t>
            </w:r>
            <w:proofErr w:type="spellEnd"/>
            <w:r w:rsidRPr="00BC3FB3">
              <w:rPr>
                <w:rFonts w:ascii="Tahoma" w:hAnsi="Tahoma" w:cs="Tahoma"/>
                <w:sz w:val="22"/>
              </w:rPr>
              <w:t>, Ph.D.</w:t>
            </w:r>
            <w:r w:rsidR="009A1E7A" w:rsidRPr="00C145FC">
              <w:rPr>
                <w:rFonts w:ascii="Tahoma" w:hAnsi="Tahoma" w:cs="Tahoma"/>
                <w:sz w:val="22"/>
                <w:szCs w:val="24"/>
              </w:rPr>
              <w:br/>
            </w:r>
            <w:r w:rsidR="00C84741" w:rsidRPr="00521CA8">
              <w:rPr>
                <w:rFonts w:ascii="Tahoma" w:hAnsi="Tahoma" w:cs="Tahoma"/>
                <w:sz w:val="22"/>
                <w:szCs w:val="24"/>
              </w:rPr>
              <w:t>ředitel Centra energetických a environmentálních technologií</w:t>
            </w:r>
          </w:p>
        </w:tc>
        <w:tc>
          <w:tcPr>
            <w:tcW w:w="355" w:type="dxa"/>
            <w:vAlign w:val="center"/>
          </w:tcPr>
          <w:p w14:paraId="4616CFEB" w14:textId="77777777" w:rsidR="009A1E7A" w:rsidRPr="00C145FC" w:rsidRDefault="009A1E7A" w:rsidP="00D5282E">
            <w:pPr>
              <w:jc w:val="center"/>
              <w:rPr>
                <w:rFonts w:ascii="Tahoma" w:hAnsi="Tahoma" w:cs="Tahoma"/>
                <w:sz w:val="22"/>
              </w:rPr>
            </w:pPr>
          </w:p>
        </w:tc>
        <w:tc>
          <w:tcPr>
            <w:tcW w:w="4253" w:type="dxa"/>
            <w:tcBorders>
              <w:top w:val="single" w:sz="4" w:space="0" w:color="auto"/>
            </w:tcBorders>
          </w:tcPr>
          <w:p w14:paraId="74333D9D" w14:textId="562CB161" w:rsidR="009A1E7A" w:rsidRPr="00C145FC" w:rsidRDefault="009A1E7A" w:rsidP="00D5282E">
            <w:pPr>
              <w:jc w:val="center"/>
              <w:rPr>
                <w:rFonts w:ascii="Tahoma" w:hAnsi="Tahoma" w:cs="Tahoma"/>
                <w:sz w:val="22"/>
              </w:rPr>
            </w:pPr>
            <w:r w:rsidRPr="00C145FC">
              <w:rPr>
                <w:rFonts w:ascii="Tahoma" w:hAnsi="Tahoma" w:cs="Tahoma"/>
                <w:sz w:val="22"/>
              </w:rPr>
              <w:t xml:space="preserve">za </w:t>
            </w:r>
            <w:r>
              <w:rPr>
                <w:rFonts w:ascii="Tahoma" w:hAnsi="Tahoma" w:cs="Tahoma"/>
                <w:sz w:val="22"/>
              </w:rPr>
              <w:t>koordinátora</w:t>
            </w:r>
          </w:p>
          <w:p w14:paraId="6CCFA8AB" w14:textId="77777777" w:rsidR="009A1E7A" w:rsidRDefault="009A1E7A" w:rsidP="00D5282E">
            <w:pPr>
              <w:pStyle w:val="Zhlav"/>
              <w:tabs>
                <w:tab w:val="clear" w:pos="4536"/>
                <w:tab w:val="clear" w:pos="9072"/>
                <w:tab w:val="center" w:pos="1985"/>
                <w:tab w:val="center" w:pos="6804"/>
              </w:tabs>
              <w:jc w:val="center"/>
              <w:rPr>
                <w:rFonts w:ascii="Tahoma" w:hAnsi="Tahoma" w:cs="Tahoma"/>
                <w:sz w:val="22"/>
                <w:szCs w:val="22"/>
              </w:rPr>
            </w:pPr>
            <w:r w:rsidRPr="00966731">
              <w:rPr>
                <w:rFonts w:ascii="Tahoma" w:hAnsi="Tahoma" w:cs="Tahoma"/>
                <w:sz w:val="22"/>
                <w:szCs w:val="22"/>
                <w:highlight w:val="yellow"/>
              </w:rPr>
              <w:t>[vyplní účastník]</w:t>
            </w:r>
          </w:p>
          <w:p w14:paraId="7586930A" w14:textId="77777777" w:rsidR="009A1E7A" w:rsidRPr="00C145FC" w:rsidRDefault="009A1E7A" w:rsidP="00D5282E">
            <w:pPr>
              <w:pStyle w:val="Zhlav"/>
              <w:tabs>
                <w:tab w:val="clear" w:pos="4536"/>
                <w:tab w:val="clear" w:pos="9072"/>
                <w:tab w:val="center" w:pos="1985"/>
                <w:tab w:val="center" w:pos="6804"/>
              </w:tabs>
              <w:jc w:val="center"/>
              <w:rPr>
                <w:rFonts w:ascii="Tahoma" w:hAnsi="Tahoma" w:cs="Tahoma"/>
                <w:sz w:val="22"/>
              </w:rPr>
            </w:pPr>
            <w:r w:rsidRPr="00966731">
              <w:rPr>
                <w:rFonts w:ascii="Tahoma" w:hAnsi="Tahoma" w:cs="Tahoma"/>
                <w:sz w:val="22"/>
                <w:szCs w:val="22"/>
                <w:highlight w:val="yellow"/>
              </w:rPr>
              <w:t>[vyplní účastník]</w:t>
            </w:r>
          </w:p>
        </w:tc>
      </w:tr>
    </w:tbl>
    <w:p w14:paraId="231D0044" w14:textId="77777777" w:rsidR="00266531" w:rsidRPr="00712A3B" w:rsidRDefault="00266531" w:rsidP="00782610">
      <w:pPr>
        <w:pStyle w:val="Zkladntextodsazen"/>
        <w:tabs>
          <w:tab w:val="left" w:pos="567"/>
        </w:tabs>
        <w:jc w:val="both"/>
        <w:rPr>
          <w:rFonts w:ascii="Tahoma" w:hAnsi="Tahoma" w:cs="Tahoma"/>
          <w:b/>
          <w:sz w:val="22"/>
          <w:szCs w:val="24"/>
        </w:rPr>
      </w:pPr>
    </w:p>
    <w:sectPr w:rsidR="00266531" w:rsidRPr="00712A3B" w:rsidSect="00C17814">
      <w:headerReference w:type="default" r:id="rId8"/>
      <w:footerReference w:type="default" r:id="rId9"/>
      <w:headerReference w:type="first" r:id="rId10"/>
      <w:footerReference w:type="first" r:id="rId11"/>
      <w:footnotePr>
        <w:pos w:val="beneathText"/>
      </w:footnotePr>
      <w:pgSz w:w="12240" w:h="15840"/>
      <w:pgMar w:top="113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568A0" w14:textId="77777777" w:rsidR="008C0F07" w:rsidRDefault="008C0F07">
      <w:r>
        <w:separator/>
      </w:r>
    </w:p>
  </w:endnote>
  <w:endnote w:type="continuationSeparator" w:id="0">
    <w:p w14:paraId="324BCC4B" w14:textId="77777777" w:rsidR="008C0F07" w:rsidRDefault="008C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A74B4" w14:textId="64370625" w:rsidR="00BF7FA5" w:rsidRPr="00FF5343" w:rsidRDefault="00BF7FA5" w:rsidP="00BF7FA5">
    <w:pPr>
      <w:pStyle w:val="Zpat"/>
      <w:pBdr>
        <w:top w:val="single" w:sz="4" w:space="1" w:color="auto"/>
      </w:pBdr>
      <w:rPr>
        <w:rFonts w:ascii="Tahoma" w:hAnsi="Tahoma" w:cs="Tahoma"/>
        <w:sz w:val="18"/>
        <w:szCs w:val="18"/>
      </w:rPr>
    </w:pPr>
  </w:p>
  <w:p w14:paraId="345BF62F" w14:textId="77777777" w:rsidR="00BF7FA5" w:rsidRDefault="00BF7FA5" w:rsidP="00BF7FA5">
    <w:pPr>
      <w:pStyle w:val="Zpat"/>
    </w:pPr>
  </w:p>
  <w:p w14:paraId="470025EA" w14:textId="77777777" w:rsidR="00A9042B" w:rsidRPr="00BF7FA5" w:rsidRDefault="00A9042B" w:rsidP="00BF7FA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1302658"/>
      <w:docPartObj>
        <w:docPartGallery w:val="Page Numbers (Bottom of Page)"/>
        <w:docPartUnique/>
      </w:docPartObj>
    </w:sdtPr>
    <w:sdtEndPr/>
    <w:sdtContent>
      <w:p w14:paraId="1093C4EB" w14:textId="15907AA4" w:rsidR="00A9042B" w:rsidRDefault="008C0F07">
        <w:pPr>
          <w:pStyle w:val="Zpat"/>
          <w:jc w:val="center"/>
        </w:pPr>
      </w:p>
    </w:sdtContent>
  </w:sdt>
  <w:p w14:paraId="0FF61BDA" w14:textId="77777777" w:rsidR="00A9042B" w:rsidRDefault="00A904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1A025" w14:textId="77777777" w:rsidR="008C0F07" w:rsidRDefault="008C0F07">
      <w:r>
        <w:separator/>
      </w:r>
    </w:p>
  </w:footnote>
  <w:footnote w:type="continuationSeparator" w:id="0">
    <w:p w14:paraId="7BA0DE3A" w14:textId="77777777" w:rsidR="008C0F07" w:rsidRDefault="008C0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EED53" w14:textId="4590566D" w:rsidR="00D6434C" w:rsidRDefault="00D6434C" w:rsidP="00A1597F">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DF3FB" w14:textId="2282A9E2" w:rsidR="00FF5343" w:rsidRDefault="00FF5343" w:rsidP="00FF534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FF6EB444"/>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0616DF1E"/>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26F04D06"/>
    <w:name w:val="WW8Num6"/>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7BDC1E3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6E254F"/>
    <w:multiLevelType w:val="hybridMultilevel"/>
    <w:tmpl w:val="614AC2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0AC7F70"/>
    <w:multiLevelType w:val="multilevel"/>
    <w:tmpl w:val="309E67E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3BC4376"/>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8" w15:restartNumberingAfterBreak="0">
    <w:nsid w:val="176E1670"/>
    <w:multiLevelType w:val="multilevel"/>
    <w:tmpl w:val="309E67E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A752ABE"/>
    <w:multiLevelType w:val="multilevel"/>
    <w:tmpl w:val="309E67E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F0E139E"/>
    <w:multiLevelType w:val="multilevel"/>
    <w:tmpl w:val="309E67E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4A20899"/>
    <w:multiLevelType w:val="multilevel"/>
    <w:tmpl w:val="066CDC30"/>
    <w:lvl w:ilvl="0">
      <w:start w:val="1"/>
      <w:numFmt w:val="lowerLetter"/>
      <w:lvlText w:val="%1)"/>
      <w:lvlJc w:val="left"/>
      <w:pPr>
        <w:tabs>
          <w:tab w:val="num" w:pos="360"/>
        </w:tabs>
        <w:ind w:left="360" w:hanging="360"/>
      </w:pPr>
      <w:rPr>
        <w:rFonts w:hint="default"/>
      </w:rPr>
    </w:lvl>
    <w:lvl w:ilvl="1">
      <w:start w:val="1"/>
      <w:numFmt w:val="none"/>
      <w:lvlRestart w:val="0"/>
      <w:lvlText w:val="3.1."/>
      <w:lvlJc w:val="left"/>
      <w:pPr>
        <w:tabs>
          <w:tab w:val="num" w:pos="567"/>
        </w:tabs>
        <w:ind w:left="0" w:firstLine="0"/>
      </w:pPr>
      <w:rPr>
        <w:rFonts w:ascii="Arial" w:hAnsi="Arial" w:hint="default"/>
        <w:b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75768A7"/>
    <w:multiLevelType w:val="hybridMultilevel"/>
    <w:tmpl w:val="614AC2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DF0628"/>
    <w:multiLevelType w:val="hybridMultilevel"/>
    <w:tmpl w:val="C290AC6C"/>
    <w:lvl w:ilvl="0" w:tplc="94AAEC0E">
      <w:start w:val="1"/>
      <w:numFmt w:val="ordinal"/>
      <w:lvlText w:val="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0F30F30"/>
    <w:multiLevelType w:val="multilevel"/>
    <w:tmpl w:val="AA587BA0"/>
    <w:lvl w:ilvl="0">
      <w:start w:val="1"/>
      <w:numFmt w:val="bullet"/>
      <w:lvlText w:val=""/>
      <w:lvlJc w:val="left"/>
      <w:pPr>
        <w:tabs>
          <w:tab w:val="num" w:pos="360"/>
        </w:tabs>
        <w:ind w:left="360" w:hanging="360"/>
      </w:pPr>
      <w:rPr>
        <w:rFonts w:ascii="Symbol" w:hAnsi="Symbol" w:hint="default"/>
      </w:rPr>
    </w:lvl>
    <w:lvl w:ilvl="1">
      <w:start w:val="1"/>
      <w:numFmt w:val="none"/>
      <w:lvlRestart w:val="0"/>
      <w:lvlText w:val="3.1."/>
      <w:lvlJc w:val="left"/>
      <w:pPr>
        <w:tabs>
          <w:tab w:val="num" w:pos="567"/>
        </w:tabs>
        <w:ind w:left="0" w:firstLine="0"/>
      </w:pPr>
      <w:rPr>
        <w:rFonts w:ascii="Arial" w:hAnsi="Arial" w:hint="default"/>
        <w:b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2215B77"/>
    <w:multiLevelType w:val="multilevel"/>
    <w:tmpl w:val="066CDC30"/>
    <w:lvl w:ilvl="0">
      <w:start w:val="1"/>
      <w:numFmt w:val="lowerLetter"/>
      <w:lvlText w:val="%1)"/>
      <w:lvlJc w:val="left"/>
      <w:pPr>
        <w:tabs>
          <w:tab w:val="num" w:pos="360"/>
        </w:tabs>
        <w:ind w:left="360" w:hanging="360"/>
      </w:pPr>
      <w:rPr>
        <w:rFonts w:hint="default"/>
      </w:rPr>
    </w:lvl>
    <w:lvl w:ilvl="1">
      <w:start w:val="1"/>
      <w:numFmt w:val="none"/>
      <w:lvlRestart w:val="0"/>
      <w:lvlText w:val="3.1."/>
      <w:lvlJc w:val="left"/>
      <w:pPr>
        <w:tabs>
          <w:tab w:val="num" w:pos="567"/>
        </w:tabs>
        <w:ind w:left="0" w:firstLine="0"/>
      </w:pPr>
      <w:rPr>
        <w:rFonts w:ascii="Arial" w:hAnsi="Arial" w:hint="default"/>
        <w:b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0934CE"/>
    <w:multiLevelType w:val="multilevel"/>
    <w:tmpl w:val="309E67E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81368C0"/>
    <w:multiLevelType w:val="multilevel"/>
    <w:tmpl w:val="8C088FA0"/>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BF26A59"/>
    <w:multiLevelType w:val="multilevel"/>
    <w:tmpl w:val="309E67E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CFA02F9"/>
    <w:multiLevelType w:val="singleLevel"/>
    <w:tmpl w:val="52B41624"/>
    <w:lvl w:ilvl="0">
      <w:start w:val="1"/>
      <w:numFmt w:val="lowerLetter"/>
      <w:lvlText w:val="%1)"/>
      <w:lvlJc w:val="left"/>
      <w:pPr>
        <w:tabs>
          <w:tab w:val="num" w:pos="360"/>
        </w:tabs>
        <w:ind w:left="283" w:hanging="283"/>
      </w:pPr>
      <w:rPr>
        <w:b w:val="0"/>
        <w:i w:val="0"/>
        <w:sz w:val="24"/>
        <w:szCs w:val="24"/>
      </w:rPr>
    </w:lvl>
  </w:abstractNum>
  <w:abstractNum w:abstractNumId="34" w15:restartNumberingAfterBreak="0">
    <w:nsid w:val="3DD72938"/>
    <w:multiLevelType w:val="multilevel"/>
    <w:tmpl w:val="309E67E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51D76D2"/>
    <w:multiLevelType w:val="hybridMultilevel"/>
    <w:tmpl w:val="04044B76"/>
    <w:lvl w:ilvl="0" w:tplc="401AB0E4">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8"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39" w15:restartNumberingAfterBreak="0">
    <w:nsid w:val="61747DBD"/>
    <w:multiLevelType w:val="multilevel"/>
    <w:tmpl w:val="066CDC30"/>
    <w:lvl w:ilvl="0">
      <w:start w:val="1"/>
      <w:numFmt w:val="lowerLetter"/>
      <w:lvlText w:val="%1)"/>
      <w:lvlJc w:val="left"/>
      <w:pPr>
        <w:tabs>
          <w:tab w:val="num" w:pos="360"/>
        </w:tabs>
        <w:ind w:left="360" w:hanging="360"/>
      </w:pPr>
      <w:rPr>
        <w:rFonts w:hint="default"/>
      </w:rPr>
    </w:lvl>
    <w:lvl w:ilvl="1">
      <w:start w:val="1"/>
      <w:numFmt w:val="none"/>
      <w:lvlRestart w:val="0"/>
      <w:lvlText w:val="3.1."/>
      <w:lvlJc w:val="left"/>
      <w:pPr>
        <w:tabs>
          <w:tab w:val="num" w:pos="567"/>
        </w:tabs>
        <w:ind w:left="0" w:firstLine="0"/>
      </w:pPr>
      <w:rPr>
        <w:rFonts w:ascii="Arial" w:hAnsi="Arial" w:hint="default"/>
        <w:b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28B4796"/>
    <w:multiLevelType w:val="multilevel"/>
    <w:tmpl w:val="309E67E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2DB30D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3"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CD32DE4"/>
    <w:multiLevelType w:val="hybridMultilevel"/>
    <w:tmpl w:val="7E027E9E"/>
    <w:lvl w:ilvl="0" w:tplc="60DAF5D6">
      <w:start w:val="1"/>
      <w:numFmt w:val="decimal"/>
      <w:lvlText w:val="%1."/>
      <w:lvlJc w:val="left"/>
      <w:pPr>
        <w:tabs>
          <w:tab w:val="num" w:pos="397"/>
        </w:tabs>
        <w:ind w:left="397" w:hanging="39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FC7776F"/>
    <w:multiLevelType w:val="hybridMultilevel"/>
    <w:tmpl w:val="F404DB1C"/>
    <w:lvl w:ilvl="0" w:tplc="2C82F9C0">
      <w:start w:val="1"/>
      <w:numFmt w:val="lowerLetter"/>
      <w:pStyle w:val="slovanPododstavecSmlouvy"/>
      <w:lvlText w:val="%1)"/>
      <w:lvlJc w:val="left"/>
      <w:pPr>
        <w:tabs>
          <w:tab w:val="num" w:pos="717"/>
        </w:tabs>
        <w:ind w:left="714" w:hanging="357"/>
      </w:pPr>
      <w:rPr>
        <w:rFonts w:hint="default"/>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6" w15:restartNumberingAfterBreak="0">
    <w:nsid w:val="7036294E"/>
    <w:multiLevelType w:val="singleLevel"/>
    <w:tmpl w:val="A3F47384"/>
    <w:lvl w:ilvl="0">
      <w:start w:val="1"/>
      <w:numFmt w:val="decimal"/>
      <w:pStyle w:val="OdstavecSmlouvy"/>
      <w:lvlText w:val="%1."/>
      <w:lvlJc w:val="left"/>
      <w:pPr>
        <w:tabs>
          <w:tab w:val="num" w:pos="360"/>
        </w:tabs>
        <w:ind w:left="357" w:hanging="357"/>
      </w:pPr>
      <w:rPr>
        <w:rFonts w:ascii="Times New Roman" w:hAnsi="Times New Roman" w:hint="default"/>
        <w:b w:val="0"/>
        <w:i w:val="0"/>
        <w:color w:val="auto"/>
        <w:sz w:val="24"/>
        <w:u w:val="none"/>
      </w:rPr>
    </w:lvl>
  </w:abstractNum>
  <w:abstractNum w:abstractNumId="47" w15:restartNumberingAfterBreak="0">
    <w:nsid w:val="7DC846E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EFF5EA1"/>
    <w:multiLevelType w:val="multilevel"/>
    <w:tmpl w:val="309E67E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4"/>
  </w:num>
  <w:num w:numId="4">
    <w:abstractNumId w:val="5"/>
  </w:num>
  <w:num w:numId="5">
    <w:abstractNumId w:val="7"/>
  </w:num>
  <w:num w:numId="6">
    <w:abstractNumId w:val="35"/>
  </w:num>
  <w:num w:numId="7">
    <w:abstractNumId w:val="43"/>
  </w:num>
  <w:num w:numId="8">
    <w:abstractNumId w:val="26"/>
  </w:num>
  <w:num w:numId="9">
    <w:abstractNumId w:val="25"/>
  </w:num>
  <w:num w:numId="10">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3.%2."/>
        <w:lvlJc w:val="left"/>
        <w:pPr>
          <w:tabs>
            <w:tab w:val="num" w:pos="567"/>
          </w:tabs>
          <w:ind w:left="0" w:firstLine="0"/>
        </w:pPr>
        <w:rPr>
          <w:rFonts w:ascii="Times New Roman" w:hAnsi="Times New Roman" w:cs="Times New Roman" w:hint="default"/>
          <w:b/>
          <w:sz w:val="24"/>
          <w:szCs w:val="24"/>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1">
    <w:abstractNumId w:val="24"/>
  </w:num>
  <w:num w:numId="12">
    <w:abstractNumId w:val="13"/>
  </w:num>
  <w:num w:numId="13">
    <w:abstractNumId w:val="46"/>
  </w:num>
  <w:num w:numId="14">
    <w:abstractNumId w:val="47"/>
  </w:num>
  <w:num w:numId="15">
    <w:abstractNumId w:val="36"/>
  </w:num>
  <w:num w:numId="16">
    <w:abstractNumId w:val="41"/>
  </w:num>
  <w:num w:numId="17">
    <w:abstractNumId w:val="22"/>
  </w:num>
  <w:num w:numId="18">
    <w:abstractNumId w:val="20"/>
  </w:num>
  <w:num w:numId="19">
    <w:abstractNumId w:val="39"/>
  </w:num>
  <w:num w:numId="20">
    <w:abstractNumId w:val="21"/>
  </w:num>
  <w:num w:numId="21">
    <w:abstractNumId w:val="27"/>
  </w:num>
  <w:num w:numId="22">
    <w:abstractNumId w:val="30"/>
  </w:num>
  <w:num w:numId="23">
    <w:abstractNumId w:val="18"/>
  </w:num>
  <w:num w:numId="24">
    <w:abstractNumId w:val="46"/>
    <w:lvlOverride w:ilvl="0">
      <w:startOverride w:val="1"/>
    </w:lvlOverride>
  </w:num>
  <w:num w:numId="25">
    <w:abstractNumId w:val="48"/>
  </w:num>
  <w:num w:numId="26">
    <w:abstractNumId w:val="45"/>
  </w:num>
  <w:num w:numId="27">
    <w:abstractNumId w:val="45"/>
    <w:lvlOverride w:ilvl="0">
      <w:startOverride w:val="1"/>
    </w:lvlOverride>
  </w:num>
  <w:num w:numId="28">
    <w:abstractNumId w:val="33"/>
  </w:num>
  <w:num w:numId="29">
    <w:abstractNumId w:val="38"/>
  </w:num>
  <w:num w:numId="30">
    <w:abstractNumId w:val="45"/>
  </w:num>
  <w:num w:numId="31">
    <w:abstractNumId w:val="32"/>
  </w:num>
  <w:num w:numId="32">
    <w:abstractNumId w:val="40"/>
  </w:num>
  <w:num w:numId="33">
    <w:abstractNumId w:val="34"/>
  </w:num>
  <w:num w:numId="34">
    <w:abstractNumId w:val="14"/>
  </w:num>
  <w:num w:numId="35">
    <w:abstractNumId w:val="19"/>
  </w:num>
  <w:num w:numId="36">
    <w:abstractNumId w:val="17"/>
  </w:num>
  <w:num w:numId="37">
    <w:abstractNumId w:val="45"/>
    <w:lvlOverride w:ilvl="0">
      <w:startOverride w:val="1"/>
    </w:lvlOverride>
  </w:num>
  <w:num w:numId="38">
    <w:abstractNumId w:val="37"/>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1AE9"/>
    <w:rsid w:val="0000521F"/>
    <w:rsid w:val="0001289C"/>
    <w:rsid w:val="0001568E"/>
    <w:rsid w:val="000234DC"/>
    <w:rsid w:val="000267F5"/>
    <w:rsid w:val="00027236"/>
    <w:rsid w:val="0003196E"/>
    <w:rsid w:val="000323F7"/>
    <w:rsid w:val="000404DB"/>
    <w:rsid w:val="00060650"/>
    <w:rsid w:val="00070108"/>
    <w:rsid w:val="000743E7"/>
    <w:rsid w:val="00074910"/>
    <w:rsid w:val="00074AB3"/>
    <w:rsid w:val="00074E18"/>
    <w:rsid w:val="00077C08"/>
    <w:rsid w:val="00077FC8"/>
    <w:rsid w:val="00082B87"/>
    <w:rsid w:val="0008440E"/>
    <w:rsid w:val="000868A9"/>
    <w:rsid w:val="00091CF4"/>
    <w:rsid w:val="00092336"/>
    <w:rsid w:val="000925D3"/>
    <w:rsid w:val="00097881"/>
    <w:rsid w:val="000978EB"/>
    <w:rsid w:val="0009795C"/>
    <w:rsid w:val="00097F0E"/>
    <w:rsid w:val="000A4BD1"/>
    <w:rsid w:val="000A54C2"/>
    <w:rsid w:val="000B04A2"/>
    <w:rsid w:val="000B06F5"/>
    <w:rsid w:val="000B0978"/>
    <w:rsid w:val="000B0DF6"/>
    <w:rsid w:val="000B4C0D"/>
    <w:rsid w:val="000B6D0C"/>
    <w:rsid w:val="000B717E"/>
    <w:rsid w:val="000B7A5F"/>
    <w:rsid w:val="000D0611"/>
    <w:rsid w:val="000D0C9F"/>
    <w:rsid w:val="000D7B4D"/>
    <w:rsid w:val="000E027B"/>
    <w:rsid w:val="000E5A3A"/>
    <w:rsid w:val="000E678B"/>
    <w:rsid w:val="000E6835"/>
    <w:rsid w:val="000E7DEF"/>
    <w:rsid w:val="000F4957"/>
    <w:rsid w:val="000F4AEC"/>
    <w:rsid w:val="000F7BD1"/>
    <w:rsid w:val="00101E4A"/>
    <w:rsid w:val="001054CD"/>
    <w:rsid w:val="001117D2"/>
    <w:rsid w:val="00113064"/>
    <w:rsid w:val="00113A25"/>
    <w:rsid w:val="00121F1A"/>
    <w:rsid w:val="00124245"/>
    <w:rsid w:val="00132F4B"/>
    <w:rsid w:val="0013317A"/>
    <w:rsid w:val="00137216"/>
    <w:rsid w:val="00140948"/>
    <w:rsid w:val="00145849"/>
    <w:rsid w:val="0015423C"/>
    <w:rsid w:val="00156523"/>
    <w:rsid w:val="00156826"/>
    <w:rsid w:val="001734DD"/>
    <w:rsid w:val="00173AD7"/>
    <w:rsid w:val="001875A7"/>
    <w:rsid w:val="00196BC6"/>
    <w:rsid w:val="001A27E0"/>
    <w:rsid w:val="001A35DE"/>
    <w:rsid w:val="001D48EB"/>
    <w:rsid w:val="001D72FB"/>
    <w:rsid w:val="001E1F5E"/>
    <w:rsid w:val="001F09D0"/>
    <w:rsid w:val="001F13DF"/>
    <w:rsid w:val="001F2D31"/>
    <w:rsid w:val="001F4C5F"/>
    <w:rsid w:val="001F5663"/>
    <w:rsid w:val="001F7DCE"/>
    <w:rsid w:val="002018D0"/>
    <w:rsid w:val="00212A88"/>
    <w:rsid w:val="00215361"/>
    <w:rsid w:val="00220247"/>
    <w:rsid w:val="00223724"/>
    <w:rsid w:val="002270CF"/>
    <w:rsid w:val="00232774"/>
    <w:rsid w:val="002419F9"/>
    <w:rsid w:val="00246F5D"/>
    <w:rsid w:val="0025157C"/>
    <w:rsid w:val="002543EA"/>
    <w:rsid w:val="00256D7E"/>
    <w:rsid w:val="00266531"/>
    <w:rsid w:val="002679F4"/>
    <w:rsid w:val="00270D48"/>
    <w:rsid w:val="00293CE1"/>
    <w:rsid w:val="002A4374"/>
    <w:rsid w:val="002B171A"/>
    <w:rsid w:val="002B2387"/>
    <w:rsid w:val="002B315B"/>
    <w:rsid w:val="002B60BE"/>
    <w:rsid w:val="002C48E7"/>
    <w:rsid w:val="002C7A75"/>
    <w:rsid w:val="002C7EC9"/>
    <w:rsid w:val="002D268B"/>
    <w:rsid w:val="002E562B"/>
    <w:rsid w:val="002F009C"/>
    <w:rsid w:val="002F1976"/>
    <w:rsid w:val="002F418F"/>
    <w:rsid w:val="002F4B1D"/>
    <w:rsid w:val="00301DF5"/>
    <w:rsid w:val="00305A6B"/>
    <w:rsid w:val="00306E8C"/>
    <w:rsid w:val="00313C90"/>
    <w:rsid w:val="003149F6"/>
    <w:rsid w:val="00315AE6"/>
    <w:rsid w:val="00322361"/>
    <w:rsid w:val="00333620"/>
    <w:rsid w:val="003428C8"/>
    <w:rsid w:val="00343D1F"/>
    <w:rsid w:val="00345EA5"/>
    <w:rsid w:val="00346376"/>
    <w:rsid w:val="00351278"/>
    <w:rsid w:val="003523CD"/>
    <w:rsid w:val="00356977"/>
    <w:rsid w:val="003655A4"/>
    <w:rsid w:val="00366BF3"/>
    <w:rsid w:val="00367AA0"/>
    <w:rsid w:val="0037229E"/>
    <w:rsid w:val="0037462F"/>
    <w:rsid w:val="00384542"/>
    <w:rsid w:val="00385B9B"/>
    <w:rsid w:val="0038739B"/>
    <w:rsid w:val="00392621"/>
    <w:rsid w:val="00393612"/>
    <w:rsid w:val="003A564F"/>
    <w:rsid w:val="003B06DD"/>
    <w:rsid w:val="003B1943"/>
    <w:rsid w:val="003B5193"/>
    <w:rsid w:val="003B7B85"/>
    <w:rsid w:val="003C0073"/>
    <w:rsid w:val="003C7397"/>
    <w:rsid w:val="003C7429"/>
    <w:rsid w:val="003D3A3A"/>
    <w:rsid w:val="003D6A9A"/>
    <w:rsid w:val="003E016B"/>
    <w:rsid w:val="003E7487"/>
    <w:rsid w:val="003F2D01"/>
    <w:rsid w:val="003F4EFF"/>
    <w:rsid w:val="003F64A8"/>
    <w:rsid w:val="00402FBF"/>
    <w:rsid w:val="00405600"/>
    <w:rsid w:val="00407FE5"/>
    <w:rsid w:val="00410810"/>
    <w:rsid w:val="00412D4A"/>
    <w:rsid w:val="004232F6"/>
    <w:rsid w:val="004335B8"/>
    <w:rsid w:val="00435FB1"/>
    <w:rsid w:val="00451212"/>
    <w:rsid w:val="004517EA"/>
    <w:rsid w:val="00453B09"/>
    <w:rsid w:val="00453BD3"/>
    <w:rsid w:val="00460C3D"/>
    <w:rsid w:val="00483CC3"/>
    <w:rsid w:val="00486D7A"/>
    <w:rsid w:val="00491F16"/>
    <w:rsid w:val="00493B7D"/>
    <w:rsid w:val="004B4A62"/>
    <w:rsid w:val="004B5275"/>
    <w:rsid w:val="004C0555"/>
    <w:rsid w:val="004C1D27"/>
    <w:rsid w:val="004C28A2"/>
    <w:rsid w:val="004C3201"/>
    <w:rsid w:val="004C5090"/>
    <w:rsid w:val="004D15DE"/>
    <w:rsid w:val="004D3CBC"/>
    <w:rsid w:val="004E1697"/>
    <w:rsid w:val="004E2C6E"/>
    <w:rsid w:val="004E3912"/>
    <w:rsid w:val="004E5268"/>
    <w:rsid w:val="004F1B6A"/>
    <w:rsid w:val="004F2BFF"/>
    <w:rsid w:val="004F78F8"/>
    <w:rsid w:val="005005E9"/>
    <w:rsid w:val="005007C1"/>
    <w:rsid w:val="00501B30"/>
    <w:rsid w:val="00503738"/>
    <w:rsid w:val="0051004D"/>
    <w:rsid w:val="00515340"/>
    <w:rsid w:val="005300B4"/>
    <w:rsid w:val="005313D9"/>
    <w:rsid w:val="00531600"/>
    <w:rsid w:val="00536785"/>
    <w:rsid w:val="005372A3"/>
    <w:rsid w:val="005472AF"/>
    <w:rsid w:val="00547B3F"/>
    <w:rsid w:val="0055141C"/>
    <w:rsid w:val="005603E2"/>
    <w:rsid w:val="00561CC2"/>
    <w:rsid w:val="005715A7"/>
    <w:rsid w:val="00573CC7"/>
    <w:rsid w:val="0058750A"/>
    <w:rsid w:val="005A15A8"/>
    <w:rsid w:val="005A20E2"/>
    <w:rsid w:val="005A53D5"/>
    <w:rsid w:val="005B5570"/>
    <w:rsid w:val="005C113F"/>
    <w:rsid w:val="005C477F"/>
    <w:rsid w:val="005C4FC3"/>
    <w:rsid w:val="005C6CDD"/>
    <w:rsid w:val="005D3DF3"/>
    <w:rsid w:val="005F1AD0"/>
    <w:rsid w:val="005F748E"/>
    <w:rsid w:val="00610C27"/>
    <w:rsid w:val="00617C9F"/>
    <w:rsid w:val="00622DE1"/>
    <w:rsid w:val="00630210"/>
    <w:rsid w:val="006338BE"/>
    <w:rsid w:val="00637C60"/>
    <w:rsid w:val="00637E80"/>
    <w:rsid w:val="006418A4"/>
    <w:rsid w:val="006473B3"/>
    <w:rsid w:val="00656CDD"/>
    <w:rsid w:val="00657258"/>
    <w:rsid w:val="00662459"/>
    <w:rsid w:val="0066634C"/>
    <w:rsid w:val="00666A6D"/>
    <w:rsid w:val="0067745A"/>
    <w:rsid w:val="00677904"/>
    <w:rsid w:val="00680A9D"/>
    <w:rsid w:val="00683B5A"/>
    <w:rsid w:val="0068471B"/>
    <w:rsid w:val="00693A2A"/>
    <w:rsid w:val="006946BF"/>
    <w:rsid w:val="006A05D2"/>
    <w:rsid w:val="006A72B2"/>
    <w:rsid w:val="006B0789"/>
    <w:rsid w:val="006B0D56"/>
    <w:rsid w:val="006C3054"/>
    <w:rsid w:val="006C7934"/>
    <w:rsid w:val="006D5E96"/>
    <w:rsid w:val="006E6CAE"/>
    <w:rsid w:val="006F040D"/>
    <w:rsid w:val="006F1AA5"/>
    <w:rsid w:val="006F508A"/>
    <w:rsid w:val="007014E3"/>
    <w:rsid w:val="00701CE7"/>
    <w:rsid w:val="00710A75"/>
    <w:rsid w:val="00710F23"/>
    <w:rsid w:val="00712A3B"/>
    <w:rsid w:val="007137AA"/>
    <w:rsid w:val="00714A74"/>
    <w:rsid w:val="007172F1"/>
    <w:rsid w:val="00722B0C"/>
    <w:rsid w:val="00734458"/>
    <w:rsid w:val="007567AF"/>
    <w:rsid w:val="00762D5D"/>
    <w:rsid w:val="00764662"/>
    <w:rsid w:val="00770C3F"/>
    <w:rsid w:val="00773DF1"/>
    <w:rsid w:val="00780989"/>
    <w:rsid w:val="00782610"/>
    <w:rsid w:val="0078505C"/>
    <w:rsid w:val="00786C4A"/>
    <w:rsid w:val="007922D5"/>
    <w:rsid w:val="00792622"/>
    <w:rsid w:val="00793EBB"/>
    <w:rsid w:val="00795524"/>
    <w:rsid w:val="007A4B3B"/>
    <w:rsid w:val="007A5CAF"/>
    <w:rsid w:val="007A7129"/>
    <w:rsid w:val="007A73B8"/>
    <w:rsid w:val="007B4F4B"/>
    <w:rsid w:val="007B53E5"/>
    <w:rsid w:val="007B6C44"/>
    <w:rsid w:val="007C1572"/>
    <w:rsid w:val="007D0AF7"/>
    <w:rsid w:val="007D2790"/>
    <w:rsid w:val="007D4DE8"/>
    <w:rsid w:val="007D7EB8"/>
    <w:rsid w:val="007E0409"/>
    <w:rsid w:val="007E2272"/>
    <w:rsid w:val="007F2C96"/>
    <w:rsid w:val="007F4D8D"/>
    <w:rsid w:val="007F7AD6"/>
    <w:rsid w:val="008020A0"/>
    <w:rsid w:val="00806EF9"/>
    <w:rsid w:val="008118B9"/>
    <w:rsid w:val="008131D5"/>
    <w:rsid w:val="00826400"/>
    <w:rsid w:val="00830556"/>
    <w:rsid w:val="00831549"/>
    <w:rsid w:val="00842EAA"/>
    <w:rsid w:val="008455A5"/>
    <w:rsid w:val="00846BE1"/>
    <w:rsid w:val="00851629"/>
    <w:rsid w:val="00860AD6"/>
    <w:rsid w:val="008625DF"/>
    <w:rsid w:val="00864AA1"/>
    <w:rsid w:val="00865B73"/>
    <w:rsid w:val="00870C1D"/>
    <w:rsid w:val="008824FE"/>
    <w:rsid w:val="008911A7"/>
    <w:rsid w:val="0089301A"/>
    <w:rsid w:val="008939F4"/>
    <w:rsid w:val="008A23A6"/>
    <w:rsid w:val="008A6FDE"/>
    <w:rsid w:val="008B335B"/>
    <w:rsid w:val="008B497A"/>
    <w:rsid w:val="008B4D20"/>
    <w:rsid w:val="008B543A"/>
    <w:rsid w:val="008C0F07"/>
    <w:rsid w:val="008C2348"/>
    <w:rsid w:val="008D42B6"/>
    <w:rsid w:val="008F211F"/>
    <w:rsid w:val="008F326E"/>
    <w:rsid w:val="008F7631"/>
    <w:rsid w:val="0090148B"/>
    <w:rsid w:val="0090230A"/>
    <w:rsid w:val="0090617B"/>
    <w:rsid w:val="00906F45"/>
    <w:rsid w:val="00912E38"/>
    <w:rsid w:val="00916280"/>
    <w:rsid w:val="0091629E"/>
    <w:rsid w:val="00916AD8"/>
    <w:rsid w:val="00940BE0"/>
    <w:rsid w:val="00944604"/>
    <w:rsid w:val="00946830"/>
    <w:rsid w:val="0095760F"/>
    <w:rsid w:val="00960716"/>
    <w:rsid w:val="00960CAB"/>
    <w:rsid w:val="00960F66"/>
    <w:rsid w:val="00964EF4"/>
    <w:rsid w:val="0096649F"/>
    <w:rsid w:val="00967303"/>
    <w:rsid w:val="00967B93"/>
    <w:rsid w:val="009762A5"/>
    <w:rsid w:val="009814EA"/>
    <w:rsid w:val="00983AFC"/>
    <w:rsid w:val="009851C0"/>
    <w:rsid w:val="00986A6F"/>
    <w:rsid w:val="009907FC"/>
    <w:rsid w:val="00990DAE"/>
    <w:rsid w:val="009938BB"/>
    <w:rsid w:val="009A1B72"/>
    <w:rsid w:val="009A1E7A"/>
    <w:rsid w:val="009A2472"/>
    <w:rsid w:val="009B2792"/>
    <w:rsid w:val="009B7EB6"/>
    <w:rsid w:val="009C4044"/>
    <w:rsid w:val="009C78A9"/>
    <w:rsid w:val="009C7C49"/>
    <w:rsid w:val="009C7DFE"/>
    <w:rsid w:val="009D1CC1"/>
    <w:rsid w:val="009D64BC"/>
    <w:rsid w:val="009D6879"/>
    <w:rsid w:val="009D6BEE"/>
    <w:rsid w:val="009E05AD"/>
    <w:rsid w:val="009E26C3"/>
    <w:rsid w:val="009E36C2"/>
    <w:rsid w:val="009F7ACF"/>
    <w:rsid w:val="00A017B1"/>
    <w:rsid w:val="00A041DE"/>
    <w:rsid w:val="00A07442"/>
    <w:rsid w:val="00A1597F"/>
    <w:rsid w:val="00A16E3F"/>
    <w:rsid w:val="00A205D4"/>
    <w:rsid w:val="00A2359F"/>
    <w:rsid w:val="00A329E7"/>
    <w:rsid w:val="00A3734F"/>
    <w:rsid w:val="00A479E6"/>
    <w:rsid w:val="00A47F6D"/>
    <w:rsid w:val="00A5077D"/>
    <w:rsid w:val="00A61080"/>
    <w:rsid w:val="00A80818"/>
    <w:rsid w:val="00A82D84"/>
    <w:rsid w:val="00A9042B"/>
    <w:rsid w:val="00AA02D9"/>
    <w:rsid w:val="00AA3CB2"/>
    <w:rsid w:val="00AB150D"/>
    <w:rsid w:val="00AB1689"/>
    <w:rsid w:val="00AC4B4F"/>
    <w:rsid w:val="00AC4C65"/>
    <w:rsid w:val="00AC6C5E"/>
    <w:rsid w:val="00AC7A04"/>
    <w:rsid w:val="00AD23E8"/>
    <w:rsid w:val="00AD4CAD"/>
    <w:rsid w:val="00AF352A"/>
    <w:rsid w:val="00AF4492"/>
    <w:rsid w:val="00B10167"/>
    <w:rsid w:val="00B16843"/>
    <w:rsid w:val="00B169F5"/>
    <w:rsid w:val="00B20CB3"/>
    <w:rsid w:val="00B224FB"/>
    <w:rsid w:val="00B30940"/>
    <w:rsid w:val="00B30E33"/>
    <w:rsid w:val="00B37259"/>
    <w:rsid w:val="00B51BE6"/>
    <w:rsid w:val="00B54B9F"/>
    <w:rsid w:val="00B55584"/>
    <w:rsid w:val="00B57DB3"/>
    <w:rsid w:val="00B64241"/>
    <w:rsid w:val="00B67CA9"/>
    <w:rsid w:val="00B71A85"/>
    <w:rsid w:val="00B85470"/>
    <w:rsid w:val="00B96C88"/>
    <w:rsid w:val="00BA6C89"/>
    <w:rsid w:val="00BA7249"/>
    <w:rsid w:val="00BB0A6C"/>
    <w:rsid w:val="00BB29F8"/>
    <w:rsid w:val="00BD43EF"/>
    <w:rsid w:val="00BD5418"/>
    <w:rsid w:val="00BD6B51"/>
    <w:rsid w:val="00BF5BE0"/>
    <w:rsid w:val="00BF780C"/>
    <w:rsid w:val="00BF7FA5"/>
    <w:rsid w:val="00C01F2A"/>
    <w:rsid w:val="00C03398"/>
    <w:rsid w:val="00C036B4"/>
    <w:rsid w:val="00C1137D"/>
    <w:rsid w:val="00C17814"/>
    <w:rsid w:val="00C26351"/>
    <w:rsid w:val="00C3687C"/>
    <w:rsid w:val="00C50E94"/>
    <w:rsid w:val="00C52143"/>
    <w:rsid w:val="00C55F86"/>
    <w:rsid w:val="00C56D0E"/>
    <w:rsid w:val="00C609F5"/>
    <w:rsid w:val="00C84741"/>
    <w:rsid w:val="00C915BB"/>
    <w:rsid w:val="00C95824"/>
    <w:rsid w:val="00CA05B6"/>
    <w:rsid w:val="00CA345E"/>
    <w:rsid w:val="00CA4865"/>
    <w:rsid w:val="00CB432C"/>
    <w:rsid w:val="00CB5648"/>
    <w:rsid w:val="00CB5A41"/>
    <w:rsid w:val="00CB7B9C"/>
    <w:rsid w:val="00CC151C"/>
    <w:rsid w:val="00CC409E"/>
    <w:rsid w:val="00CC6EBD"/>
    <w:rsid w:val="00CC7BA9"/>
    <w:rsid w:val="00CE3EF1"/>
    <w:rsid w:val="00CF380D"/>
    <w:rsid w:val="00CF6F37"/>
    <w:rsid w:val="00CF7E94"/>
    <w:rsid w:val="00D05CFB"/>
    <w:rsid w:val="00D20B68"/>
    <w:rsid w:val="00D22EA6"/>
    <w:rsid w:val="00D32E83"/>
    <w:rsid w:val="00D33775"/>
    <w:rsid w:val="00D367E1"/>
    <w:rsid w:val="00D40A3F"/>
    <w:rsid w:val="00D4468F"/>
    <w:rsid w:val="00D4741E"/>
    <w:rsid w:val="00D51950"/>
    <w:rsid w:val="00D55FF5"/>
    <w:rsid w:val="00D6434C"/>
    <w:rsid w:val="00D64FC2"/>
    <w:rsid w:val="00D64FCF"/>
    <w:rsid w:val="00D66B95"/>
    <w:rsid w:val="00D734E8"/>
    <w:rsid w:val="00D76B60"/>
    <w:rsid w:val="00D76D12"/>
    <w:rsid w:val="00D77137"/>
    <w:rsid w:val="00D91240"/>
    <w:rsid w:val="00D91738"/>
    <w:rsid w:val="00D9224E"/>
    <w:rsid w:val="00D92EC4"/>
    <w:rsid w:val="00D9368A"/>
    <w:rsid w:val="00DA05E6"/>
    <w:rsid w:val="00DA7891"/>
    <w:rsid w:val="00DB76F6"/>
    <w:rsid w:val="00DC3915"/>
    <w:rsid w:val="00DD2849"/>
    <w:rsid w:val="00DD3AB3"/>
    <w:rsid w:val="00DE47E6"/>
    <w:rsid w:val="00DE6FC9"/>
    <w:rsid w:val="00DF2AEA"/>
    <w:rsid w:val="00DF366D"/>
    <w:rsid w:val="00DF70B5"/>
    <w:rsid w:val="00E00714"/>
    <w:rsid w:val="00E03B82"/>
    <w:rsid w:val="00E10065"/>
    <w:rsid w:val="00E168B6"/>
    <w:rsid w:val="00E213FC"/>
    <w:rsid w:val="00E22F8C"/>
    <w:rsid w:val="00E320B8"/>
    <w:rsid w:val="00E339E5"/>
    <w:rsid w:val="00E33B3F"/>
    <w:rsid w:val="00E4465F"/>
    <w:rsid w:val="00E56C77"/>
    <w:rsid w:val="00E62646"/>
    <w:rsid w:val="00E67CBB"/>
    <w:rsid w:val="00E7262E"/>
    <w:rsid w:val="00E7523D"/>
    <w:rsid w:val="00E84EE9"/>
    <w:rsid w:val="00E852E4"/>
    <w:rsid w:val="00E85653"/>
    <w:rsid w:val="00E94183"/>
    <w:rsid w:val="00E97D3A"/>
    <w:rsid w:val="00EA6984"/>
    <w:rsid w:val="00EB7C58"/>
    <w:rsid w:val="00EF17F8"/>
    <w:rsid w:val="00EF5CF7"/>
    <w:rsid w:val="00F0133B"/>
    <w:rsid w:val="00F015FC"/>
    <w:rsid w:val="00F102EF"/>
    <w:rsid w:val="00F2059F"/>
    <w:rsid w:val="00F241F4"/>
    <w:rsid w:val="00F246CB"/>
    <w:rsid w:val="00F3223D"/>
    <w:rsid w:val="00F33E39"/>
    <w:rsid w:val="00F346AC"/>
    <w:rsid w:val="00F4437B"/>
    <w:rsid w:val="00F61ABD"/>
    <w:rsid w:val="00F849DE"/>
    <w:rsid w:val="00FA4738"/>
    <w:rsid w:val="00FB6F68"/>
    <w:rsid w:val="00FB7B68"/>
    <w:rsid w:val="00FC1583"/>
    <w:rsid w:val="00FD0B71"/>
    <w:rsid w:val="00FD269B"/>
    <w:rsid w:val="00FD442F"/>
    <w:rsid w:val="00FD56BF"/>
    <w:rsid w:val="00FE167B"/>
    <w:rsid w:val="00FF5343"/>
    <w:rsid w:val="00FF594B"/>
    <w:rsid w:val="00FF728E"/>
    <w:rsid w:val="00FF72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7BC76"/>
  <w15:docId w15:val="{98BD046B-B449-4081-BCEE-63C34A8B3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7129"/>
    <w:pPr>
      <w:suppressAutoHyphens/>
    </w:pPr>
    <w:rPr>
      <w:lang w:eastAsia="ar-SA"/>
    </w:rPr>
  </w:style>
  <w:style w:type="paragraph" w:styleId="Nadpis1">
    <w:name w:val="heading 1"/>
    <w:basedOn w:val="Normln"/>
    <w:next w:val="Normln"/>
    <w:qFormat/>
    <w:rsid w:val="007A7129"/>
    <w:pPr>
      <w:keepNext/>
      <w:numPr>
        <w:numId w:val="1"/>
      </w:numPr>
      <w:outlineLvl w:val="0"/>
    </w:pPr>
    <w:rPr>
      <w:b/>
      <w:sz w:val="32"/>
    </w:rPr>
  </w:style>
  <w:style w:type="paragraph" w:styleId="Nadpis2">
    <w:name w:val="heading 2"/>
    <w:basedOn w:val="Normln"/>
    <w:next w:val="Normln"/>
    <w:link w:val="Nadpis2Char"/>
    <w:qFormat/>
    <w:rsid w:val="007A7129"/>
    <w:pPr>
      <w:keepNext/>
      <w:numPr>
        <w:ilvl w:val="1"/>
        <w:numId w:val="1"/>
      </w:numPr>
      <w:outlineLvl w:val="1"/>
    </w:pPr>
    <w:rPr>
      <w:sz w:val="24"/>
    </w:rPr>
  </w:style>
  <w:style w:type="paragraph" w:styleId="Nadpis3">
    <w:name w:val="heading 3"/>
    <w:basedOn w:val="Normln"/>
    <w:next w:val="Normln"/>
    <w:qFormat/>
    <w:rsid w:val="007A7129"/>
    <w:pPr>
      <w:keepNext/>
      <w:numPr>
        <w:ilvl w:val="2"/>
        <w:numId w:val="1"/>
      </w:numPr>
      <w:jc w:val="center"/>
      <w:outlineLvl w:val="2"/>
    </w:pPr>
    <w:rPr>
      <w:b/>
      <w:sz w:val="24"/>
    </w:rPr>
  </w:style>
  <w:style w:type="paragraph" w:styleId="Nadpis4">
    <w:name w:val="heading 4"/>
    <w:basedOn w:val="Normln"/>
    <w:next w:val="Normln"/>
    <w:qFormat/>
    <w:rsid w:val="007A7129"/>
    <w:pPr>
      <w:keepNext/>
      <w:numPr>
        <w:ilvl w:val="3"/>
        <w:numId w:val="1"/>
      </w:numPr>
      <w:jc w:val="both"/>
      <w:outlineLvl w:val="3"/>
    </w:pPr>
    <w:rPr>
      <w:sz w:val="24"/>
    </w:rPr>
  </w:style>
  <w:style w:type="paragraph" w:styleId="Nadpis5">
    <w:name w:val="heading 5"/>
    <w:basedOn w:val="Normln"/>
    <w:next w:val="Normln"/>
    <w:qFormat/>
    <w:rsid w:val="007A7129"/>
    <w:pPr>
      <w:keepNext/>
      <w:numPr>
        <w:ilvl w:val="4"/>
        <w:numId w:val="1"/>
      </w:numPr>
      <w:jc w:val="center"/>
      <w:outlineLvl w:val="4"/>
    </w:pPr>
    <w:rPr>
      <w:b/>
      <w:sz w:val="32"/>
    </w:rPr>
  </w:style>
  <w:style w:type="paragraph" w:styleId="Nadpis6">
    <w:name w:val="heading 6"/>
    <w:basedOn w:val="Normln"/>
    <w:next w:val="Normln"/>
    <w:qFormat/>
    <w:rsid w:val="007A7129"/>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7A7129"/>
    <w:rPr>
      <w:b/>
    </w:rPr>
  </w:style>
  <w:style w:type="character" w:customStyle="1" w:styleId="Standardnpsmoodstavce1">
    <w:name w:val="Standardní písmo odstavce1"/>
    <w:rsid w:val="007A7129"/>
  </w:style>
  <w:style w:type="paragraph" w:customStyle="1" w:styleId="Nadpis">
    <w:name w:val="Nadpis"/>
    <w:basedOn w:val="Normln"/>
    <w:next w:val="Zkladntext"/>
    <w:rsid w:val="007A7129"/>
    <w:pPr>
      <w:keepNext/>
      <w:spacing w:before="240" w:after="120"/>
    </w:pPr>
    <w:rPr>
      <w:rFonts w:ascii="Arial" w:eastAsia="Arial Unicode MS" w:hAnsi="Arial" w:cs="Tahoma"/>
      <w:sz w:val="28"/>
      <w:szCs w:val="28"/>
    </w:rPr>
  </w:style>
  <w:style w:type="paragraph" w:styleId="Zkladntext">
    <w:name w:val="Body Text"/>
    <w:basedOn w:val="Normln"/>
    <w:rsid w:val="007A7129"/>
    <w:pPr>
      <w:jc w:val="both"/>
    </w:pPr>
    <w:rPr>
      <w:sz w:val="24"/>
    </w:rPr>
  </w:style>
  <w:style w:type="paragraph" w:styleId="Seznam">
    <w:name w:val="List"/>
    <w:basedOn w:val="Zkladntext"/>
    <w:rsid w:val="007A7129"/>
    <w:rPr>
      <w:rFonts w:cs="Tahoma"/>
    </w:rPr>
  </w:style>
  <w:style w:type="paragraph" w:customStyle="1" w:styleId="Popisek">
    <w:name w:val="Popisek"/>
    <w:basedOn w:val="Normln"/>
    <w:rsid w:val="007A7129"/>
    <w:pPr>
      <w:suppressLineNumbers/>
      <w:spacing w:before="120" w:after="120"/>
    </w:pPr>
    <w:rPr>
      <w:rFonts w:cs="Tahoma"/>
      <w:i/>
      <w:iCs/>
      <w:sz w:val="24"/>
      <w:szCs w:val="24"/>
    </w:rPr>
  </w:style>
  <w:style w:type="paragraph" w:customStyle="1" w:styleId="Rejstk">
    <w:name w:val="Rejstřík"/>
    <w:basedOn w:val="Normln"/>
    <w:rsid w:val="007A7129"/>
    <w:pPr>
      <w:suppressLineNumbers/>
    </w:pPr>
    <w:rPr>
      <w:rFonts w:cs="Tahoma"/>
    </w:rPr>
  </w:style>
  <w:style w:type="paragraph" w:customStyle="1" w:styleId="Zkladntextodsazen21">
    <w:name w:val="Základní text odsazený 21"/>
    <w:basedOn w:val="Normln"/>
    <w:rsid w:val="007A7129"/>
    <w:pPr>
      <w:ind w:left="397" w:hanging="397"/>
      <w:jc w:val="both"/>
    </w:pPr>
    <w:rPr>
      <w:sz w:val="24"/>
    </w:rPr>
  </w:style>
  <w:style w:type="paragraph" w:customStyle="1" w:styleId="Zkladntextodsazen31">
    <w:name w:val="Základní text odsazený 31"/>
    <w:basedOn w:val="Normln"/>
    <w:rsid w:val="007A7129"/>
    <w:pPr>
      <w:ind w:left="709" w:hanging="709"/>
      <w:jc w:val="both"/>
    </w:pPr>
    <w:rPr>
      <w:sz w:val="24"/>
    </w:rPr>
  </w:style>
  <w:style w:type="paragraph" w:styleId="Zkladntextodsazen">
    <w:name w:val="Body Text Indent"/>
    <w:basedOn w:val="Normln"/>
    <w:link w:val="ZkladntextodsazenChar"/>
    <w:rsid w:val="007A7129"/>
    <w:rPr>
      <w:sz w:val="24"/>
    </w:rPr>
  </w:style>
  <w:style w:type="paragraph" w:customStyle="1" w:styleId="Textvbloku1">
    <w:name w:val="Text v bloku1"/>
    <w:basedOn w:val="Normln"/>
    <w:rsid w:val="007A7129"/>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rsid w:val="00215361"/>
    <w:pPr>
      <w:tabs>
        <w:tab w:val="center" w:pos="4536"/>
        <w:tab w:val="right" w:pos="9072"/>
      </w:tabs>
    </w:pPr>
  </w:style>
  <w:style w:type="paragraph" w:styleId="Zpat">
    <w:name w:val="footer"/>
    <w:basedOn w:val="Normln"/>
    <w:link w:val="ZpatChar"/>
    <w:uiPriority w:val="99"/>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Nadpis2Char">
    <w:name w:val="Nadpis 2 Char"/>
    <w:link w:val="Nadpis2"/>
    <w:rsid w:val="004C1D27"/>
    <w:rPr>
      <w:sz w:val="24"/>
      <w:lang w:eastAsia="ar-SA"/>
    </w:rPr>
  </w:style>
  <w:style w:type="character" w:customStyle="1" w:styleId="ZpatChar">
    <w:name w:val="Zápatí Char"/>
    <w:basedOn w:val="Standardnpsmoodstavce"/>
    <w:link w:val="Zpat"/>
    <w:uiPriority w:val="99"/>
    <w:rsid w:val="00293CE1"/>
    <w:rPr>
      <w:lang w:eastAsia="ar-SA"/>
    </w:rPr>
  </w:style>
  <w:style w:type="table" w:styleId="Mkatabulky">
    <w:name w:val="Table Grid"/>
    <w:basedOn w:val="Normlntabulka"/>
    <w:rsid w:val="00E33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nesltext">
    <w:name w:val="2nečísl.text"/>
    <w:basedOn w:val="Normln"/>
    <w:qFormat/>
    <w:rsid w:val="00666A6D"/>
    <w:pPr>
      <w:suppressAutoHyphens w:val="0"/>
      <w:spacing w:before="240" w:after="240"/>
      <w:contextualSpacing/>
      <w:jc w:val="both"/>
    </w:pPr>
    <w:rPr>
      <w:rFonts w:ascii="Calibri" w:eastAsia="Calibri" w:hAnsi="Calibri"/>
      <w:sz w:val="22"/>
      <w:szCs w:val="22"/>
      <w:lang w:eastAsia="en-US"/>
    </w:rPr>
  </w:style>
  <w:style w:type="paragraph" w:customStyle="1" w:styleId="2sltext">
    <w:name w:val="2čísl.text"/>
    <w:basedOn w:val="Zkladntext"/>
    <w:qFormat/>
    <w:rsid w:val="00333620"/>
    <w:pPr>
      <w:suppressAutoHyphens w:val="0"/>
      <w:spacing w:before="240" w:after="240"/>
    </w:pPr>
    <w:rPr>
      <w:rFonts w:ascii="Calibri" w:hAnsi="Calibri"/>
      <w:bCs/>
      <w:color w:val="000000"/>
      <w:sz w:val="22"/>
      <w:szCs w:val="22"/>
      <w:lang w:eastAsia="cs-CZ"/>
    </w:rPr>
  </w:style>
  <w:style w:type="paragraph" w:customStyle="1" w:styleId="1nadpis">
    <w:name w:val="1nadpis"/>
    <w:basedOn w:val="Normln"/>
    <w:qFormat/>
    <w:rsid w:val="007D7EB8"/>
    <w:pPr>
      <w:keepNext/>
      <w:pBdr>
        <w:top w:val="single" w:sz="4" w:space="1" w:color="auto"/>
        <w:left w:val="single" w:sz="4" w:space="4" w:color="auto"/>
        <w:bottom w:val="single" w:sz="4" w:space="1" w:color="auto"/>
        <w:right w:val="single" w:sz="4" w:space="4" w:color="auto"/>
      </w:pBdr>
      <w:suppressAutoHyphens w:val="0"/>
      <w:spacing w:before="520" w:after="260"/>
      <w:jc w:val="both"/>
      <w:outlineLvl w:val="0"/>
    </w:pPr>
    <w:rPr>
      <w:rFonts w:ascii="Calibri" w:hAnsi="Calibri"/>
      <w:b/>
      <w:bCs/>
      <w:kern w:val="32"/>
      <w:sz w:val="28"/>
      <w:szCs w:val="28"/>
      <w:lang w:eastAsia="cs-CZ"/>
    </w:rPr>
  </w:style>
  <w:style w:type="paragraph" w:customStyle="1" w:styleId="4seznam">
    <w:name w:val="4seznam"/>
    <w:basedOn w:val="Normln"/>
    <w:qFormat/>
    <w:rsid w:val="007D7EB8"/>
    <w:pPr>
      <w:tabs>
        <w:tab w:val="num" w:pos="1474"/>
      </w:tabs>
      <w:suppressAutoHyphens w:val="0"/>
      <w:spacing w:before="120" w:after="120"/>
      <w:ind w:left="2126" w:hanging="708"/>
      <w:jc w:val="both"/>
    </w:pPr>
    <w:rPr>
      <w:rFonts w:ascii="Calibri" w:eastAsia="Calibri" w:hAnsi="Calibri"/>
      <w:iCs/>
      <w:sz w:val="22"/>
      <w:szCs w:val="22"/>
      <w:lang w:eastAsia="en-US"/>
    </w:rPr>
  </w:style>
  <w:style w:type="paragraph" w:customStyle="1" w:styleId="a">
    <w:basedOn w:val="Normln"/>
    <w:next w:val="Podnadpis"/>
    <w:qFormat/>
    <w:rsid w:val="00A1597F"/>
    <w:pPr>
      <w:suppressAutoHyphens w:val="0"/>
      <w:jc w:val="center"/>
    </w:pPr>
    <w:rPr>
      <w:b/>
      <w:color w:val="000000"/>
      <w:sz w:val="28"/>
      <w:lang w:eastAsia="cs-CZ"/>
    </w:rPr>
  </w:style>
  <w:style w:type="paragraph" w:styleId="Podnadpis">
    <w:name w:val="Subtitle"/>
    <w:basedOn w:val="Normln"/>
    <w:next w:val="Normln"/>
    <w:link w:val="PodnadpisChar"/>
    <w:qFormat/>
    <w:rsid w:val="00A159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A1597F"/>
    <w:rPr>
      <w:rFonts w:asciiTheme="minorHAnsi" w:eastAsiaTheme="minorEastAsia" w:hAnsiTheme="minorHAnsi" w:cstheme="minorBidi"/>
      <w:color w:val="5A5A5A" w:themeColor="text1" w:themeTint="A5"/>
      <w:spacing w:val="15"/>
      <w:sz w:val="22"/>
      <w:szCs w:val="22"/>
      <w:lang w:eastAsia="ar-SA"/>
    </w:rPr>
  </w:style>
  <w:style w:type="paragraph" w:customStyle="1" w:styleId="OdstavecSmlouvy">
    <w:name w:val="OdstavecSmlouvy"/>
    <w:basedOn w:val="Normln"/>
    <w:rsid w:val="00220247"/>
    <w:pPr>
      <w:keepLines/>
      <w:numPr>
        <w:numId w:val="13"/>
      </w:numPr>
      <w:tabs>
        <w:tab w:val="left" w:pos="426"/>
        <w:tab w:val="left" w:pos="1701"/>
      </w:tabs>
      <w:suppressAutoHyphens w:val="0"/>
      <w:spacing w:after="120"/>
      <w:jc w:val="both"/>
    </w:pPr>
    <w:rPr>
      <w:sz w:val="24"/>
      <w:lang w:eastAsia="cs-CZ"/>
    </w:rPr>
  </w:style>
  <w:style w:type="paragraph" w:customStyle="1" w:styleId="CharCharChar">
    <w:name w:val="Char Char Char"/>
    <w:basedOn w:val="Normln"/>
    <w:rsid w:val="00220247"/>
    <w:pPr>
      <w:suppressAutoHyphens w:val="0"/>
      <w:spacing w:after="160" w:line="240" w:lineRule="exact"/>
    </w:pPr>
    <w:rPr>
      <w:rFonts w:ascii="Verdana" w:hAnsi="Verdana" w:cs="Verdana"/>
      <w:lang w:val="en-US" w:eastAsia="en-US"/>
    </w:rPr>
  </w:style>
  <w:style w:type="character" w:styleId="slostrnky">
    <w:name w:val="page number"/>
    <w:basedOn w:val="Standardnpsmoodstavce"/>
    <w:rsid w:val="00E03B82"/>
  </w:style>
  <w:style w:type="paragraph" w:customStyle="1" w:styleId="slovanPododstavecSmlouvy">
    <w:name w:val="ČíslovanýPododstavecSmlouvy"/>
    <w:basedOn w:val="Zkladntext"/>
    <w:rsid w:val="00CA4865"/>
    <w:pPr>
      <w:numPr>
        <w:numId w:val="26"/>
      </w:numPr>
      <w:tabs>
        <w:tab w:val="left" w:pos="284"/>
        <w:tab w:val="left" w:pos="1260"/>
        <w:tab w:val="left" w:pos="1980"/>
        <w:tab w:val="left" w:pos="3960"/>
      </w:tabs>
      <w:suppressAutoHyphens w:val="0"/>
    </w:pPr>
    <w:rPr>
      <w:szCs w:val="24"/>
      <w:lang w:eastAsia="cs-CZ"/>
    </w:rPr>
  </w:style>
  <w:style w:type="paragraph" w:customStyle="1" w:styleId="Smlouva-slo">
    <w:name w:val="Smlouva-číslo"/>
    <w:basedOn w:val="Normln"/>
    <w:rsid w:val="003F64A8"/>
    <w:pPr>
      <w:suppressAutoHyphens w:val="0"/>
      <w:spacing w:before="120" w:line="240" w:lineRule="atLeast"/>
      <w:jc w:val="both"/>
    </w:pPr>
    <w:rPr>
      <w:sz w:val="24"/>
      <w:lang w:eastAsia="cs-CZ"/>
    </w:rPr>
  </w:style>
  <w:style w:type="paragraph" w:customStyle="1" w:styleId="CharCharChar0">
    <w:name w:val="Char Char Char"/>
    <w:basedOn w:val="Normln"/>
    <w:rsid w:val="00FD269B"/>
    <w:pPr>
      <w:suppressAutoHyphens w:val="0"/>
      <w:spacing w:after="160" w:line="240" w:lineRule="exact"/>
    </w:pPr>
    <w:rPr>
      <w:rFonts w:ascii="Verdana" w:hAnsi="Verdana" w:cs="Verdana"/>
      <w:lang w:val="en-US" w:eastAsia="en-US"/>
    </w:rPr>
  </w:style>
  <w:style w:type="paragraph" w:customStyle="1" w:styleId="CharCharChar1">
    <w:name w:val="Char Char Char"/>
    <w:basedOn w:val="Normln"/>
    <w:rsid w:val="00AA3CB2"/>
    <w:pPr>
      <w:suppressAutoHyphens w:val="0"/>
      <w:spacing w:after="160" w:line="240" w:lineRule="exact"/>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588854759">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63600-4498-41D3-8EE7-9EB00EF7B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4008</Words>
  <Characters>23651</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příkazní smlouva KOO BOZP Horní Újezd</vt:lpstr>
    </vt:vector>
  </TitlesOfParts>
  <Company>KrU</Company>
  <LinksUpToDate>false</LinksUpToDate>
  <CharactersWithSpaces>27604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příkazní smlouva KOO BOZP Horní Újezd</dc:title>
  <dc:creator>Vavřínková</dc:creator>
  <cp:lastModifiedBy>Poboril Marcel</cp:lastModifiedBy>
  <cp:revision>7</cp:revision>
  <cp:lastPrinted>2018-07-10T09:18:00Z</cp:lastPrinted>
  <dcterms:created xsi:type="dcterms:W3CDTF">2021-09-08T12:43:00Z</dcterms:created>
  <dcterms:modified xsi:type="dcterms:W3CDTF">2021-10-18T15:38:00Z</dcterms:modified>
</cp:coreProperties>
</file>