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151A" w14:textId="391BEA6E"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2511DE">
        <w:rPr>
          <w:rFonts w:asciiTheme="minorHAnsi" w:hAnsiTheme="minorHAnsi"/>
          <w:color w:val="0000FF"/>
          <w:sz w:val="22"/>
          <w:szCs w:val="22"/>
        </w:rPr>
        <w:t>2</w:t>
      </w:r>
      <w:r w:rsidR="00290F09">
        <w:rPr>
          <w:rFonts w:asciiTheme="minorHAnsi" w:hAnsiTheme="minorHAnsi"/>
          <w:color w:val="0000FF"/>
          <w:sz w:val="22"/>
          <w:szCs w:val="22"/>
        </w:rPr>
        <w:t>15</w:t>
      </w:r>
      <w:r w:rsidRPr="003B41A3">
        <w:rPr>
          <w:rFonts w:asciiTheme="minorHAnsi" w:hAnsiTheme="minorHAnsi"/>
          <w:color w:val="0000FF"/>
          <w:sz w:val="22"/>
          <w:szCs w:val="22"/>
        </w:rPr>
        <w:t>/</w:t>
      </w:r>
      <w:r w:rsidR="00985B26">
        <w:rPr>
          <w:rFonts w:asciiTheme="minorHAnsi" w:hAnsiTheme="minorHAnsi"/>
          <w:color w:val="0000FF"/>
          <w:sz w:val="22"/>
          <w:szCs w:val="22"/>
        </w:rPr>
        <w:t>2</w:t>
      </w:r>
      <w:r w:rsidR="00BB7CCC">
        <w:rPr>
          <w:rFonts w:asciiTheme="minorHAnsi" w:hAnsiTheme="minorHAnsi"/>
          <w:color w:val="0000FF"/>
          <w:sz w:val="22"/>
          <w:szCs w:val="22"/>
        </w:rPr>
        <w:t>1</w:t>
      </w:r>
      <w:r w:rsidRPr="003B41A3">
        <w:rPr>
          <w:rFonts w:asciiTheme="minorHAnsi" w:hAnsiTheme="minorHAnsi"/>
          <w:color w:val="0000FF"/>
          <w:sz w:val="22"/>
          <w:szCs w:val="22"/>
        </w:rPr>
        <w:t>-9560-01</w:t>
      </w:r>
    </w:p>
    <w:p w14:paraId="6C0D56FE" w14:textId="77777777" w:rsidR="00556A41" w:rsidRDefault="00556A41" w:rsidP="00A22A29">
      <w:pPr>
        <w:spacing w:line="276" w:lineRule="auto"/>
        <w:jc w:val="center"/>
        <w:rPr>
          <w:rFonts w:asciiTheme="minorHAnsi" w:hAnsiTheme="minorHAnsi"/>
          <w:b/>
          <w:sz w:val="36"/>
          <w:szCs w:val="36"/>
        </w:rPr>
      </w:pPr>
    </w:p>
    <w:p w14:paraId="56CF323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65C6C0E5"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4E30BA1" w14:textId="1EF4B0E6"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FA4729">
        <w:rPr>
          <w:rFonts w:asciiTheme="minorHAnsi" w:hAnsiTheme="minorHAnsi"/>
          <w:b/>
          <w:i/>
        </w:rPr>
        <w:t>4</w:t>
      </w:r>
      <w:r w:rsidR="00725E94">
        <w:rPr>
          <w:rFonts w:asciiTheme="minorHAnsi" w:hAnsiTheme="minorHAnsi"/>
          <w:b/>
          <w:i/>
        </w:rPr>
        <w:t>3</w:t>
      </w:r>
      <w:r w:rsidR="0016098C" w:rsidRPr="0016098C">
        <w:rPr>
          <w:rFonts w:asciiTheme="minorHAnsi" w:hAnsiTheme="minorHAnsi"/>
          <w:b/>
          <w:i/>
        </w:rPr>
        <w:t>/20</w:t>
      </w:r>
      <w:r w:rsidR="00985B26">
        <w:rPr>
          <w:rFonts w:asciiTheme="minorHAnsi" w:hAnsiTheme="minorHAnsi"/>
          <w:b/>
          <w:i/>
        </w:rPr>
        <w:t>2</w:t>
      </w:r>
      <w:r w:rsidR="00F7327E">
        <w:rPr>
          <w:rFonts w:asciiTheme="minorHAnsi" w:hAnsiTheme="minorHAnsi"/>
          <w:b/>
          <w:i/>
        </w:rPr>
        <w:t>1</w:t>
      </w:r>
    </w:p>
    <w:p w14:paraId="6541CB52" w14:textId="12CCA25A"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14:paraId="2821EC98" w14:textId="77777777" w:rsidR="00B61944" w:rsidRPr="00CE1623" w:rsidRDefault="00B61944">
      <w:pPr>
        <w:pStyle w:val="Zkladntext"/>
        <w:jc w:val="center"/>
        <w:rPr>
          <w:rFonts w:asciiTheme="minorHAnsi" w:hAnsiTheme="minorHAnsi"/>
          <w:b/>
          <w:sz w:val="22"/>
          <w:szCs w:val="22"/>
        </w:rPr>
      </w:pPr>
    </w:p>
    <w:p w14:paraId="387E5AF6"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62745DB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53D1BB7"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345CFF37"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6EB7C29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1AB1CE83"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24C4A89"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33D44688"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71A2A44C"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0785F019"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3858A58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3BD41473"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52214DC7"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62B1A881"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49A3534"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AF7EBA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4181E6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C52A91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4A2C90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AA78F85"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399CB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23EB3B6"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2A8117AC" w14:textId="77777777" w:rsidR="00B61944" w:rsidRPr="00CE1623" w:rsidRDefault="00B61944">
      <w:pPr>
        <w:numPr>
          <w:ilvl w:val="12"/>
          <w:numId w:val="0"/>
        </w:numPr>
        <w:ind w:firstLine="360"/>
        <w:jc w:val="both"/>
        <w:rPr>
          <w:rFonts w:asciiTheme="minorHAnsi" w:hAnsiTheme="minorHAnsi"/>
          <w:sz w:val="22"/>
          <w:szCs w:val="22"/>
        </w:rPr>
      </w:pPr>
    </w:p>
    <w:p w14:paraId="3575F10F"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08ADA28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08417D06"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53661071" w14:textId="77777777"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B50E54">
        <w:rPr>
          <w:rFonts w:asciiTheme="minorHAnsi" w:hAnsiTheme="minorHAnsi"/>
          <w:b/>
          <w:sz w:val="22"/>
          <w:szCs w:val="22"/>
        </w:rPr>
        <w:t>IT</w:t>
      </w:r>
      <w:r w:rsidR="00393D29" w:rsidRPr="00B50E54">
        <w:rPr>
          <w:rFonts w:asciiTheme="minorHAnsi" w:hAnsiTheme="minorHAnsi"/>
          <w:b/>
          <w:sz w:val="22"/>
          <w:szCs w:val="22"/>
        </w:rPr>
        <w:t xml:space="preserve"> </w:t>
      </w:r>
      <w:r w:rsidR="00865404" w:rsidRPr="00B50E54">
        <w:rPr>
          <w:rFonts w:asciiTheme="minorHAnsi" w:hAnsiTheme="minorHAnsi"/>
          <w:b/>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0D91A0E9"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26D6C6AA"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18902E31" w14:textId="77777777" w:rsidR="009B0A90" w:rsidRDefault="009B0A90" w:rsidP="009B0A90"/>
    <w:p w14:paraId="6E48DDBF"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vědecko – výzkumná, školící a vzdělávací činnost. </w:t>
      </w:r>
    </w:p>
    <w:p w14:paraId="3164F014" w14:textId="77777777" w:rsidR="00ED2E8B" w:rsidRPr="00CE1623" w:rsidRDefault="00ED2E8B" w:rsidP="00ED2E8B">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 bere na vědomí, že v případě prodlení s dodávkou předmětu smlouvy či v případě dodání předmětu smlouvy s vadami mohou vzniknout kupujícímu značné škody</w:t>
      </w:r>
      <w:r>
        <w:rPr>
          <w:rFonts w:asciiTheme="minorHAnsi" w:hAnsiTheme="minorHAnsi"/>
          <w:sz w:val="22"/>
          <w:szCs w:val="22"/>
        </w:rPr>
        <w:t>, čemuž jsou přizpůsobeny podmínky plnění této kupní smlouvy.</w:t>
      </w:r>
    </w:p>
    <w:p w14:paraId="085AED3C" w14:textId="3DF235D5" w:rsidR="00ED2E8B" w:rsidRDefault="00ED2E8B" w:rsidP="00ED2E8B">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podaná v dynamickém nákupním systému nazvaném </w:t>
      </w:r>
      <w:r w:rsidRPr="00865404">
        <w:rPr>
          <w:rFonts w:asciiTheme="minorHAnsi" w:hAnsiTheme="minorHAnsi" w:cs="Times New Roman"/>
          <w:bCs/>
          <w:i/>
        </w:rPr>
        <w:t xml:space="preserve">Dodávky IT + AV techniky </w:t>
      </w:r>
      <w:r>
        <w:rPr>
          <w:rFonts w:asciiTheme="minorHAnsi" w:hAnsiTheme="minorHAnsi" w:cs="Times New Roman"/>
          <w:bCs/>
          <w:i/>
        </w:rPr>
        <w:t>–</w:t>
      </w:r>
      <w:r w:rsidRPr="00865404">
        <w:rPr>
          <w:rFonts w:asciiTheme="minorHAnsi" w:hAnsiTheme="minorHAnsi" w:cs="Times New Roman"/>
          <w:bCs/>
          <w:i/>
        </w:rPr>
        <w:t>2019</w:t>
      </w:r>
      <w:r>
        <w:rPr>
          <w:rFonts w:asciiTheme="minorHAnsi" w:hAnsiTheme="minorHAnsi" w:cs="Times New Roman"/>
          <w:bCs/>
          <w:i/>
        </w:rPr>
        <w:t xml:space="preserve"> </w:t>
      </w:r>
      <w:r w:rsidRPr="00865404">
        <w:rPr>
          <w:rFonts w:asciiTheme="minorHAnsi" w:hAnsiTheme="minorHAnsi" w:cs="Times New Roman"/>
          <w:bCs/>
          <w:i/>
        </w:rPr>
        <w:t>–</w:t>
      </w:r>
      <w:r>
        <w:rPr>
          <w:rFonts w:asciiTheme="minorHAnsi" w:hAnsiTheme="minorHAnsi" w:cs="Times New Roman"/>
          <w:bCs/>
          <w:i/>
        </w:rPr>
        <w:t xml:space="preserve"> </w:t>
      </w:r>
      <w:r w:rsidRPr="00865404">
        <w:rPr>
          <w:rFonts w:asciiTheme="minorHAnsi" w:hAnsiTheme="minorHAnsi" w:cs="Times New Roman"/>
          <w:bCs/>
          <w:i/>
        </w:rPr>
        <w:t>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dle zákona č. </w:t>
      </w:r>
      <w:r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5B6A46DA"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172D0E9C"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3696425A"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D7C3BB4"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620B4D64"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6A4EFD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6091BDE8"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22F4CF7" w14:textId="65534DC2" w:rsidR="002772F2"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47DAEAB6" w14:textId="44EBD432" w:rsid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w:t>
      </w:r>
      <w:r w:rsidR="00E812EA">
        <w:rPr>
          <w:rFonts w:asciiTheme="minorHAnsi" w:hAnsiTheme="minorHAnsi"/>
          <w:sz w:val="22"/>
          <w:szCs w:val="22"/>
        </w:rPr>
        <w:t>.</w:t>
      </w:r>
    </w:p>
    <w:p w14:paraId="5F2B5AE2" w14:textId="01E757BC" w:rsidR="00AC2AFB" w:rsidRP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Zboží bude dodáno jako nové, nepoužité, nikoliv repasované, nikoliv demoverze, licencované ve jménu kupujícího</w:t>
      </w:r>
      <w:r w:rsidR="00E812EA">
        <w:rPr>
          <w:rFonts w:asciiTheme="minorHAnsi" w:hAnsiTheme="minorHAnsi"/>
          <w:sz w:val="22"/>
          <w:szCs w:val="22"/>
        </w:rPr>
        <w:t>.</w:t>
      </w:r>
    </w:p>
    <w:p w14:paraId="723E7349" w14:textId="1D4A812C" w:rsidR="00AC2AFB" w:rsidRPr="00CE1623"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Zadavatel sděluje, že nepřipouští takové technické řešení, které obsahuje jakékoli hardwarové nebo softwarové komponenty, jejichž použití představuje podle varování Národního úřadu pro kybernetickou bezpečnost hrozbu v oblasti kybernetické bezpečnosti. Vedle obecné povinnosti řídit se pokyny příslušného ústředního orgánu státní správy pro oblast kybernetické bezpečnosti postupuje zadavatel výše uvedeným způsobem i proto, že provozuje kritické informační systémy ve smyslu ustanovení § 3 zákona č. 181/2014 Sb., o kybernetické bezpečnosti a postup v souladu s varováním Národního úřadu pro kybernetickou bezpečnost je tedy povinností zadavatele přímo podle tohoto ustanovení zákona, a to mimo jiné i v oblasti zadávaní veřejných zakázek.</w:t>
      </w:r>
    </w:p>
    <w:p w14:paraId="7BA877D8"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090A8AB0"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74774718"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EEF56A9"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EDC5D72"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46F9C644"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7737EF19"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37DC8E77"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lastRenderedPageBreak/>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35232C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37334C5"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15BC24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6DD8337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A3BAA5C"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E035992"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6190212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7155FEAF"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0B186E06"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434185C4"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3B582C6"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566C63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2CEEF1D"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07B82227"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3E02D3F6"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0D8A5B23"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FD70E3B"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849AFF8" w14:textId="77777777"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4DF0A252"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23900CD7"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84960E8"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217851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3B5990E8"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lastRenderedPageBreak/>
        <w:t>Dodací list</w:t>
      </w:r>
      <w:r w:rsidR="00B61944" w:rsidRPr="00CE1623">
        <w:rPr>
          <w:rFonts w:asciiTheme="minorHAnsi" w:hAnsiTheme="minorHAnsi"/>
          <w:sz w:val="22"/>
          <w:szCs w:val="22"/>
        </w:rPr>
        <w:t xml:space="preserve"> bude dále obsahovat:</w:t>
      </w:r>
    </w:p>
    <w:p w14:paraId="7618EE0B"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35710D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4D0EFC6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F5A9DF"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3582C187"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4738FF"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6B62907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3F4DDD02"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9246839"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74BF2C05"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6508A96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1858FDA4"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90728C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12B4874E"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2B77E79"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447BB835"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9569155"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912600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00FB4AA2"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36AEB03"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7C6BAD6"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1DFAACDD"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34C65D59"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38F7E89D"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9A39B3D"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34874296"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4123CA6"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0AAD8313"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286C7ADE" w14:textId="77777777" w:rsidR="00D80AEB" w:rsidRPr="00CE1623" w:rsidRDefault="00D80AEB" w:rsidP="00D80AEB">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Povinnost zaplatit cenu dle čl. IV. této smlouvy je splněna dnem </w:t>
      </w:r>
      <w:r>
        <w:rPr>
          <w:rFonts w:asciiTheme="minorHAnsi" w:hAnsiTheme="minorHAnsi"/>
          <w:sz w:val="22"/>
          <w:szCs w:val="22"/>
        </w:rPr>
        <w:t>při</w:t>
      </w:r>
      <w:r w:rsidRPr="00CE1623">
        <w:rPr>
          <w:rFonts w:asciiTheme="minorHAnsi" w:hAnsiTheme="minorHAnsi"/>
          <w:sz w:val="22"/>
          <w:szCs w:val="22"/>
        </w:rPr>
        <w:t xml:space="preserve">psání příslušné částky </w:t>
      </w:r>
      <w:r>
        <w:rPr>
          <w:rFonts w:asciiTheme="minorHAnsi" w:hAnsiTheme="minorHAnsi"/>
          <w:sz w:val="22"/>
          <w:szCs w:val="22"/>
        </w:rPr>
        <w:t>na účet prodávajícího</w:t>
      </w:r>
      <w:r w:rsidRPr="00CE1623">
        <w:rPr>
          <w:rFonts w:asciiTheme="minorHAnsi" w:hAnsiTheme="minorHAnsi"/>
          <w:sz w:val="22"/>
          <w:szCs w:val="22"/>
        </w:rPr>
        <w:t>.</w:t>
      </w:r>
    </w:p>
    <w:p w14:paraId="79703B67"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61A3EA02"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w:t>
      </w:r>
      <w:r w:rsidRPr="00CE1623">
        <w:rPr>
          <w:rFonts w:asciiTheme="minorHAnsi" w:hAnsiTheme="minorHAnsi"/>
          <w:sz w:val="22"/>
          <w:szCs w:val="22"/>
        </w:rPr>
        <w:lastRenderedPageBreak/>
        <w:t>příslušného pro poskytovatele (prodávajícího). Pokud příjemce (kupující) uhradí za poskytovatele zdanitelného plnění daň Finančnímu úřadu, příjemce (kupující) si o tuto úhradu poníží platbu faktury vůči poskytovateli (prodávajícímu).</w:t>
      </w:r>
    </w:p>
    <w:p w14:paraId="685537D9"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284C79F8" w14:textId="231D794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18EFD56B"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43DB37CC"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F8635A"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13085029"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40F7EDEA"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026F0C9E"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943BE5F"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6EB2C77"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71595A3"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121A883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EE7DB48" w14:textId="77777777"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B10CFA">
        <w:rPr>
          <w:rFonts w:asciiTheme="minorHAnsi" w:hAnsiTheme="minorHAnsi"/>
          <w:sz w:val="22"/>
          <w:szCs w:val="22"/>
        </w:rPr>
        <w:t>následující</w:t>
      </w:r>
      <w:r w:rsidR="007A7447" w:rsidRPr="00CE1623">
        <w:rPr>
          <w:rFonts w:asciiTheme="minorHAnsi" w:hAnsiTheme="minorHAnsi"/>
          <w:sz w:val="22"/>
          <w:szCs w:val="22"/>
        </w:rPr>
        <w:t xml:space="preserve"> pracovní d</w:t>
      </w:r>
      <w:r w:rsidR="00B10CFA">
        <w:rPr>
          <w:rFonts w:asciiTheme="minorHAnsi" w:hAnsiTheme="minorHAnsi"/>
          <w:sz w:val="22"/>
          <w:szCs w:val="22"/>
        </w:rPr>
        <w:t>en</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3FD408F6"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4689ADC" w14:textId="164A4190"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w:t>
      </w:r>
      <w:r w:rsidR="004D056C">
        <w:rPr>
          <w:rFonts w:asciiTheme="minorHAnsi" w:hAnsiTheme="minorHAnsi"/>
          <w:sz w:val="22"/>
          <w:szCs w:val="22"/>
        </w:rPr>
        <w:t>3</w:t>
      </w:r>
      <w:r w:rsidRPr="00CE1623">
        <w:rPr>
          <w:rFonts w:asciiTheme="minorHAnsi" w:hAnsiTheme="minorHAnsi"/>
          <w:sz w:val="22"/>
          <w:szCs w:val="22"/>
        </w:rPr>
        <w:t xml:space="preserve">0 dnů od převzetí předmětu koupě předmět koupě nedoručí kupujícímu </w:t>
      </w:r>
      <w:r w:rsidRPr="00CE1623">
        <w:rPr>
          <w:rFonts w:asciiTheme="minorHAnsi" w:hAnsiTheme="minorHAnsi"/>
          <w:sz w:val="22"/>
          <w:szCs w:val="22"/>
        </w:rPr>
        <w:lastRenderedPageBreak/>
        <w:t xml:space="preserve">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C09CD6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1AB0D5"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FE93F3"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0A7EB071"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39438664"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6E876BAA"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C3A4195"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41F2CF7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0DD602" w14:textId="7D905E2B"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4D056C">
        <w:rPr>
          <w:rFonts w:asciiTheme="minorHAnsi" w:hAnsiTheme="minorHAnsi"/>
          <w:sz w:val="22"/>
          <w:szCs w:val="22"/>
        </w:rPr>
        <w:t xml:space="preserve"> </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7CD7D307" w14:textId="26799880"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4D056C">
        <w:rPr>
          <w:rFonts w:asciiTheme="minorHAnsi" w:hAnsiTheme="minorHAnsi"/>
          <w:sz w:val="22"/>
          <w:szCs w:val="22"/>
        </w:rPr>
        <w:t xml:space="preserve"> </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EC7BE9B"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4FE8454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1CB7AB10"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4D2A439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69704D06"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1447D678"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22FB73AA"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9111D5"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0F65E063" w14:textId="4ADE79B5" w:rsidR="00B61944"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371F8933" w14:textId="77777777" w:rsidR="004A02E5"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Pokud prodávající dodá zboží, jehož parametry jsou v rozporu s kupní smlouvou nebo v rozporu s technickou specifikací předmětu koupě.</w:t>
      </w:r>
    </w:p>
    <w:p w14:paraId="4FDF4D68" w14:textId="77777777" w:rsidR="004A02E5" w:rsidRPr="00CE1623"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 xml:space="preserve">Pokud prodávající </w:t>
      </w:r>
      <w:r w:rsidRPr="00CE1623">
        <w:rPr>
          <w:rFonts w:asciiTheme="minorHAnsi" w:hAnsiTheme="minorHAnsi"/>
          <w:sz w:val="22"/>
          <w:szCs w:val="22"/>
        </w:rPr>
        <w:t xml:space="preserve">od kupujícího </w:t>
      </w:r>
      <w:r>
        <w:rPr>
          <w:rFonts w:asciiTheme="minorHAnsi" w:hAnsiTheme="minorHAnsi"/>
          <w:sz w:val="22"/>
          <w:szCs w:val="22"/>
        </w:rPr>
        <w:t xml:space="preserve">nepřevezme </w:t>
      </w:r>
      <w:r w:rsidRPr="00CE1623">
        <w:rPr>
          <w:rFonts w:asciiTheme="minorHAnsi" w:hAnsiTheme="minorHAnsi"/>
          <w:sz w:val="22"/>
          <w:szCs w:val="22"/>
        </w:rPr>
        <w:t xml:space="preserve">k opravě předmět koupě ve lhůtě </w:t>
      </w:r>
      <w:r>
        <w:rPr>
          <w:rFonts w:asciiTheme="minorHAnsi" w:hAnsiTheme="minorHAnsi"/>
          <w:sz w:val="22"/>
          <w:szCs w:val="22"/>
        </w:rPr>
        <w:t>dle ustanovení čl. XI. odst. 6. smlouvy.</w:t>
      </w:r>
    </w:p>
    <w:p w14:paraId="525DFECB" w14:textId="34B1873B"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 dnů“.</w:t>
      </w:r>
    </w:p>
    <w:p w14:paraId="7B04A0DD"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lastRenderedPageBreak/>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07A1DEEF" w14:textId="76EA5A04"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67F23E9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53589A99"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092FB4B4"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6341E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1871CF9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61347DE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5D023A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0CF376E3"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73249A0F" w14:textId="396ECDBD"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w:t>
      </w:r>
      <w:r w:rsidR="00D03C91">
        <w:rPr>
          <w:rFonts w:asciiTheme="minorHAnsi" w:hAnsiTheme="minorHAnsi"/>
          <w:sz w:val="22"/>
          <w:szCs w:val="22"/>
        </w:rPr>
        <w:t>,</w:t>
      </w:r>
      <w:r w:rsidRPr="001F0B9D">
        <w:rPr>
          <w:rFonts w:asciiTheme="minorHAnsi" w:hAnsiTheme="minorHAnsi"/>
          <w:sz w:val="22"/>
          <w:szCs w:val="22"/>
        </w:rPr>
        <w:t xml:space="preserve"> který případ místně příslušným Okresní soud dle sídla kupujícího a v případě věcné příslušnosti krajského soudu pro ten který případ, bude místně příslušným Krajský soud v Ostravě.</w:t>
      </w:r>
    </w:p>
    <w:p w14:paraId="5E37291C"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530F42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42138C55"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lastRenderedPageBreak/>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02FB5EA4"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006A712E"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0E849CA7"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107A59DA"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0D5C6D6"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6439C614"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1770E47B"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60F9F5C8" w14:textId="77777777" w:rsidR="001F0B9D" w:rsidRPr="001F0B9D" w:rsidRDefault="001F0B9D" w:rsidP="001F0B9D">
      <w:pPr>
        <w:tabs>
          <w:tab w:val="left" w:pos="567"/>
          <w:tab w:val="left" w:pos="1701"/>
        </w:tabs>
        <w:rPr>
          <w:rFonts w:asciiTheme="minorHAnsi" w:hAnsiTheme="minorHAnsi"/>
          <w:sz w:val="22"/>
          <w:szCs w:val="22"/>
        </w:rPr>
      </w:pPr>
    </w:p>
    <w:p w14:paraId="7056F536"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530A069C" w14:textId="77777777" w:rsidR="001F0B9D" w:rsidRPr="001F0B9D" w:rsidRDefault="001F0B9D" w:rsidP="001F0B9D">
      <w:pPr>
        <w:tabs>
          <w:tab w:val="right" w:pos="4750"/>
          <w:tab w:val="right" w:pos="5606"/>
        </w:tabs>
        <w:ind w:left="70"/>
        <w:rPr>
          <w:rFonts w:asciiTheme="minorHAnsi" w:hAnsiTheme="minorHAnsi"/>
          <w:sz w:val="22"/>
          <w:szCs w:val="22"/>
        </w:rPr>
      </w:pPr>
    </w:p>
    <w:p w14:paraId="42AC8163" w14:textId="77777777" w:rsidR="001F0B9D" w:rsidRPr="001F0B9D" w:rsidRDefault="001F0B9D" w:rsidP="001F0B9D">
      <w:pPr>
        <w:tabs>
          <w:tab w:val="right" w:pos="4750"/>
          <w:tab w:val="right" w:pos="5606"/>
        </w:tabs>
        <w:ind w:left="70"/>
        <w:rPr>
          <w:rFonts w:asciiTheme="minorHAnsi" w:hAnsiTheme="minorHAnsi"/>
          <w:sz w:val="22"/>
          <w:szCs w:val="22"/>
        </w:rPr>
      </w:pPr>
    </w:p>
    <w:p w14:paraId="6EEC9053" w14:textId="77777777" w:rsidR="001F0B9D" w:rsidRPr="001F0B9D" w:rsidRDefault="001F0B9D" w:rsidP="001F0B9D">
      <w:pPr>
        <w:tabs>
          <w:tab w:val="right" w:pos="4750"/>
          <w:tab w:val="right" w:pos="5606"/>
        </w:tabs>
        <w:ind w:left="70"/>
        <w:rPr>
          <w:rFonts w:asciiTheme="minorHAnsi" w:hAnsiTheme="minorHAnsi"/>
          <w:sz w:val="22"/>
          <w:szCs w:val="22"/>
        </w:rPr>
      </w:pPr>
    </w:p>
    <w:p w14:paraId="0469A66F" w14:textId="77777777" w:rsidR="001F0B9D" w:rsidRPr="001F0B9D" w:rsidRDefault="001F0B9D" w:rsidP="001F0B9D">
      <w:pPr>
        <w:tabs>
          <w:tab w:val="right" w:pos="4750"/>
          <w:tab w:val="right" w:pos="5606"/>
        </w:tabs>
        <w:ind w:left="70"/>
        <w:rPr>
          <w:rFonts w:asciiTheme="minorHAnsi" w:hAnsiTheme="minorHAnsi"/>
          <w:sz w:val="22"/>
          <w:szCs w:val="22"/>
        </w:rPr>
      </w:pPr>
    </w:p>
    <w:p w14:paraId="6422A18D" w14:textId="77777777" w:rsidR="001F0B9D" w:rsidRPr="001F0B9D" w:rsidRDefault="001F0B9D" w:rsidP="001F0B9D">
      <w:pPr>
        <w:tabs>
          <w:tab w:val="right" w:pos="4750"/>
          <w:tab w:val="right" w:pos="5606"/>
        </w:tabs>
        <w:ind w:left="70"/>
        <w:rPr>
          <w:rFonts w:asciiTheme="minorHAnsi" w:hAnsiTheme="minorHAnsi"/>
          <w:sz w:val="22"/>
          <w:szCs w:val="22"/>
        </w:rPr>
      </w:pPr>
    </w:p>
    <w:p w14:paraId="1F9C8507"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52A8191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5D83086"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1CA46FE"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DB3B" w14:textId="77777777" w:rsidR="003A65C3" w:rsidRDefault="003A65C3">
      <w:r>
        <w:separator/>
      </w:r>
    </w:p>
  </w:endnote>
  <w:endnote w:type="continuationSeparator" w:id="0">
    <w:p w14:paraId="69800851" w14:textId="77777777" w:rsidR="003A65C3" w:rsidRDefault="003A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D26B"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9171182"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DF8A"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556A41">
      <w:rPr>
        <w:b/>
        <w:bCs/>
        <w:i/>
        <w:noProof/>
        <w:sz w:val="22"/>
        <w:szCs w:val="22"/>
      </w:rPr>
      <w:t>3</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556A4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BC90" w14:textId="77777777" w:rsidR="003A65C3" w:rsidRDefault="003A65C3">
      <w:r>
        <w:separator/>
      </w:r>
    </w:p>
  </w:footnote>
  <w:footnote w:type="continuationSeparator" w:id="0">
    <w:p w14:paraId="6C19E19A" w14:textId="77777777" w:rsidR="003A65C3" w:rsidRDefault="003A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2A2"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103A"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1DFE"/>
    <w:rsid w:val="0001211A"/>
    <w:rsid w:val="00016778"/>
    <w:rsid w:val="00016A01"/>
    <w:rsid w:val="0002452A"/>
    <w:rsid w:val="00026D23"/>
    <w:rsid w:val="000312C3"/>
    <w:rsid w:val="000343B0"/>
    <w:rsid w:val="00040CB9"/>
    <w:rsid w:val="00041B06"/>
    <w:rsid w:val="000423DE"/>
    <w:rsid w:val="00046CD5"/>
    <w:rsid w:val="000477B9"/>
    <w:rsid w:val="00047FF0"/>
    <w:rsid w:val="0005184A"/>
    <w:rsid w:val="000522DA"/>
    <w:rsid w:val="00065082"/>
    <w:rsid w:val="00067578"/>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27859"/>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5BBA"/>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72B8"/>
    <w:rsid w:val="0024199F"/>
    <w:rsid w:val="00243AF8"/>
    <w:rsid w:val="00244D93"/>
    <w:rsid w:val="00247736"/>
    <w:rsid w:val="002507CE"/>
    <w:rsid w:val="002511DE"/>
    <w:rsid w:val="00251C26"/>
    <w:rsid w:val="00252677"/>
    <w:rsid w:val="0025431D"/>
    <w:rsid w:val="00263166"/>
    <w:rsid w:val="0026590D"/>
    <w:rsid w:val="0027181A"/>
    <w:rsid w:val="00271922"/>
    <w:rsid w:val="0027243F"/>
    <w:rsid w:val="002772F2"/>
    <w:rsid w:val="00290697"/>
    <w:rsid w:val="00290F09"/>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34897"/>
    <w:rsid w:val="00342081"/>
    <w:rsid w:val="00342BC1"/>
    <w:rsid w:val="0034498B"/>
    <w:rsid w:val="00346E17"/>
    <w:rsid w:val="00350380"/>
    <w:rsid w:val="0035045D"/>
    <w:rsid w:val="00350574"/>
    <w:rsid w:val="003520A6"/>
    <w:rsid w:val="00354E6B"/>
    <w:rsid w:val="0035650D"/>
    <w:rsid w:val="00357CA9"/>
    <w:rsid w:val="00362B5A"/>
    <w:rsid w:val="0036380E"/>
    <w:rsid w:val="00364AD9"/>
    <w:rsid w:val="003674C7"/>
    <w:rsid w:val="00372467"/>
    <w:rsid w:val="0037329E"/>
    <w:rsid w:val="00376C97"/>
    <w:rsid w:val="003815F5"/>
    <w:rsid w:val="003818B3"/>
    <w:rsid w:val="00381C33"/>
    <w:rsid w:val="00382572"/>
    <w:rsid w:val="00386FC9"/>
    <w:rsid w:val="00390229"/>
    <w:rsid w:val="00393D29"/>
    <w:rsid w:val="003948ED"/>
    <w:rsid w:val="003A04F6"/>
    <w:rsid w:val="003A2BC2"/>
    <w:rsid w:val="003A33AE"/>
    <w:rsid w:val="003A65C3"/>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1762"/>
    <w:rsid w:val="004736AF"/>
    <w:rsid w:val="00474EE3"/>
    <w:rsid w:val="004759BE"/>
    <w:rsid w:val="00481F2B"/>
    <w:rsid w:val="004842AD"/>
    <w:rsid w:val="0049285E"/>
    <w:rsid w:val="00496FC0"/>
    <w:rsid w:val="004A02E5"/>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AE7"/>
    <w:rsid w:val="004D056C"/>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56D73"/>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2C0"/>
    <w:rsid w:val="00603525"/>
    <w:rsid w:val="006040CE"/>
    <w:rsid w:val="006116F2"/>
    <w:rsid w:val="00625611"/>
    <w:rsid w:val="006277D7"/>
    <w:rsid w:val="006305FB"/>
    <w:rsid w:val="00633855"/>
    <w:rsid w:val="006346AD"/>
    <w:rsid w:val="00637101"/>
    <w:rsid w:val="00637D2D"/>
    <w:rsid w:val="006417BA"/>
    <w:rsid w:val="00641B89"/>
    <w:rsid w:val="0064207C"/>
    <w:rsid w:val="006467C5"/>
    <w:rsid w:val="0065206D"/>
    <w:rsid w:val="00653A76"/>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155"/>
    <w:rsid w:val="006E5D29"/>
    <w:rsid w:val="006F1F87"/>
    <w:rsid w:val="006F6161"/>
    <w:rsid w:val="006F756F"/>
    <w:rsid w:val="00701CED"/>
    <w:rsid w:val="00702646"/>
    <w:rsid w:val="00705D48"/>
    <w:rsid w:val="00711A87"/>
    <w:rsid w:val="00716A74"/>
    <w:rsid w:val="007212A5"/>
    <w:rsid w:val="0072434B"/>
    <w:rsid w:val="00725E94"/>
    <w:rsid w:val="007260B9"/>
    <w:rsid w:val="007306D7"/>
    <w:rsid w:val="00731844"/>
    <w:rsid w:val="00731F56"/>
    <w:rsid w:val="007348DB"/>
    <w:rsid w:val="007359DC"/>
    <w:rsid w:val="00736181"/>
    <w:rsid w:val="007361F7"/>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5C2E"/>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AFB"/>
    <w:rsid w:val="00AC2CBA"/>
    <w:rsid w:val="00AC2D5E"/>
    <w:rsid w:val="00AC3F09"/>
    <w:rsid w:val="00AD19EE"/>
    <w:rsid w:val="00AD29EC"/>
    <w:rsid w:val="00AD57AA"/>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B7CCC"/>
    <w:rsid w:val="00BC08B9"/>
    <w:rsid w:val="00BC2CFC"/>
    <w:rsid w:val="00BC6A4B"/>
    <w:rsid w:val="00BD0656"/>
    <w:rsid w:val="00BD2B4A"/>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03C91"/>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AEB"/>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1279"/>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12EA"/>
    <w:rsid w:val="00E8341E"/>
    <w:rsid w:val="00E845A0"/>
    <w:rsid w:val="00E84AF2"/>
    <w:rsid w:val="00E92458"/>
    <w:rsid w:val="00E94646"/>
    <w:rsid w:val="00E95C52"/>
    <w:rsid w:val="00E97267"/>
    <w:rsid w:val="00E97C31"/>
    <w:rsid w:val="00EA099A"/>
    <w:rsid w:val="00EA64CC"/>
    <w:rsid w:val="00EB1288"/>
    <w:rsid w:val="00EB55DE"/>
    <w:rsid w:val="00EB73A0"/>
    <w:rsid w:val="00EC12AE"/>
    <w:rsid w:val="00EC170E"/>
    <w:rsid w:val="00ED2E50"/>
    <w:rsid w:val="00ED2E8B"/>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327E"/>
    <w:rsid w:val="00F75931"/>
    <w:rsid w:val="00F75ECB"/>
    <w:rsid w:val="00F768E5"/>
    <w:rsid w:val="00F814E2"/>
    <w:rsid w:val="00F83E28"/>
    <w:rsid w:val="00F84468"/>
    <w:rsid w:val="00F853DA"/>
    <w:rsid w:val="00F856FE"/>
    <w:rsid w:val="00F87942"/>
    <w:rsid w:val="00F90B26"/>
    <w:rsid w:val="00F92C59"/>
    <w:rsid w:val="00F92F32"/>
    <w:rsid w:val="00F94CFF"/>
    <w:rsid w:val="00F94F39"/>
    <w:rsid w:val="00F95253"/>
    <w:rsid w:val="00F97D5C"/>
    <w:rsid w:val="00F97E34"/>
    <w:rsid w:val="00FA0F9E"/>
    <w:rsid w:val="00FA1474"/>
    <w:rsid w:val="00FA20ED"/>
    <w:rsid w:val="00FA4729"/>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2752"/>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8B3F4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E8A6-F138-419E-8022-254C8F3F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3250</Words>
  <Characters>19357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49</cp:revision>
  <cp:lastPrinted>2014-07-10T07:42:00Z</cp:lastPrinted>
  <dcterms:created xsi:type="dcterms:W3CDTF">2019-08-14T11:15:00Z</dcterms:created>
  <dcterms:modified xsi:type="dcterms:W3CDTF">2021-09-24T08:21:00Z</dcterms:modified>
</cp:coreProperties>
</file>