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6C0A" w14:textId="77777777"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bookmarkStart w:id="0" w:name="_GoBack"/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bookmarkEnd w:id="0"/>
    <w:p w14:paraId="58C66C0B" w14:textId="77777777"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14:paraId="58C66C0C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58C66C0D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58C66C0E" w14:textId="77777777" w:rsidR="007F6517" w:rsidRPr="00C11294" w:rsidRDefault="007F6517" w:rsidP="00CD2B2F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58C66C0F" w14:textId="54224A41" w:rsidR="004B497E" w:rsidRPr="00C11294" w:rsidRDefault="004B497E" w:rsidP="00CD2B2F">
      <w:pPr>
        <w:jc w:val="both"/>
        <w:rPr>
          <w:rFonts w:ascii="Times New Roman" w:hAnsi="Times New Roman" w:cs="Times New Roman"/>
        </w:rPr>
      </w:pPr>
      <w:r w:rsidRPr="00C11294">
        <w:rPr>
          <w:rFonts w:ascii="Times New Roman" w:hAnsi="Times New Roman" w:cs="Times New Roman"/>
        </w:rPr>
        <w:t>jako</w:t>
      </w:r>
      <w:r w:rsidR="00F26CFA" w:rsidRPr="00C11294">
        <w:rPr>
          <w:rFonts w:ascii="Times New Roman" w:hAnsi="Times New Roman" w:cs="Times New Roman"/>
        </w:rPr>
        <w:t xml:space="preserve"> dodavatel</w:t>
      </w:r>
      <w:r w:rsidR="007F6517" w:rsidRPr="00C11294">
        <w:rPr>
          <w:rFonts w:ascii="Times New Roman" w:hAnsi="Times New Roman" w:cs="Times New Roman"/>
        </w:rPr>
        <w:t>,</w:t>
      </w:r>
      <w:r w:rsidR="00F26CFA" w:rsidRPr="00C11294">
        <w:rPr>
          <w:rFonts w:ascii="Times New Roman" w:hAnsi="Times New Roman" w:cs="Times New Roman"/>
        </w:rPr>
        <w:t xml:space="preserve"> ve</w:t>
      </w:r>
      <w:r w:rsidRPr="00C11294">
        <w:rPr>
          <w:rFonts w:ascii="Times New Roman" w:hAnsi="Times New Roman" w:cs="Times New Roman"/>
        </w:rPr>
        <w:t xml:space="preserve"> veřejné zakáz</w:t>
      </w:r>
      <w:r w:rsidR="00F26CFA" w:rsidRPr="00C11294">
        <w:rPr>
          <w:rFonts w:ascii="Times New Roman" w:hAnsi="Times New Roman" w:cs="Times New Roman"/>
        </w:rPr>
        <w:t>ce</w:t>
      </w:r>
      <w:r w:rsidRPr="00C11294">
        <w:rPr>
          <w:rFonts w:ascii="Times New Roman" w:hAnsi="Times New Roman" w:cs="Times New Roman"/>
        </w:rPr>
        <w:t xml:space="preserve"> s názvem:</w:t>
      </w:r>
      <w:r w:rsidR="00AC165A" w:rsidRPr="00C11294">
        <w:rPr>
          <w:rFonts w:ascii="Times New Roman" w:hAnsi="Times New Roman" w:cs="Times New Roman"/>
        </w:rPr>
        <w:t xml:space="preserve"> </w:t>
      </w:r>
      <w:r w:rsidR="00115C3B" w:rsidRPr="00115C3B">
        <w:rPr>
          <w:rFonts w:ascii="Times New Roman" w:hAnsi="Times New Roman" w:cs="Times New Roman"/>
          <w:b/>
        </w:rPr>
        <w:t>Laditelný zdroj světla v C +L pásmu</w:t>
      </w:r>
      <w:r w:rsidR="00085575" w:rsidRPr="00C11294">
        <w:rPr>
          <w:rFonts w:ascii="Times New Roman" w:hAnsi="Times New Roman" w:cs="Times New Roman"/>
          <w:b/>
        </w:rPr>
        <w:t>,</w:t>
      </w:r>
      <w:r w:rsidR="00AF1D6D" w:rsidRPr="00C1129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11294">
        <w:rPr>
          <w:rFonts w:ascii="Times New Roman" w:hAnsi="Times New Roman" w:cs="Times New Roman"/>
        </w:rPr>
        <w:t>prokazuj</w:t>
      </w:r>
      <w:r w:rsidR="00F26CFA" w:rsidRPr="00C11294">
        <w:rPr>
          <w:rFonts w:ascii="Times New Roman" w:hAnsi="Times New Roman" w:cs="Times New Roman"/>
        </w:rPr>
        <w:t>e</w:t>
      </w:r>
      <w:r w:rsidRPr="00C11294">
        <w:rPr>
          <w:rFonts w:ascii="Times New Roman" w:hAnsi="Times New Roman" w:cs="Times New Roman"/>
        </w:rPr>
        <w:t xml:space="preserve"> splnění</w:t>
      </w:r>
      <w:r w:rsidR="00F26CFA" w:rsidRPr="00C11294">
        <w:rPr>
          <w:rFonts w:ascii="Times New Roman" w:hAnsi="Times New Roman" w:cs="Times New Roman"/>
        </w:rPr>
        <w:t xml:space="preserve"> základní způsobilosti</w:t>
      </w:r>
      <w:r w:rsidR="007F6517" w:rsidRPr="00C11294">
        <w:rPr>
          <w:rFonts w:ascii="Times New Roman" w:hAnsi="Times New Roman" w:cs="Times New Roman"/>
        </w:rPr>
        <w:t xml:space="preserve"> následujícím čestným prohlášením:</w:t>
      </w:r>
    </w:p>
    <w:p w14:paraId="58C66C10" w14:textId="77777777"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14:paraId="58C66C11" w14:textId="77777777"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14:paraId="58C66C12" w14:textId="77777777"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</w:t>
      </w:r>
      <w:proofErr w:type="gramStart"/>
      <w:r w:rsidR="002E1594">
        <w:rPr>
          <w:sz w:val="22"/>
          <w:szCs w:val="22"/>
        </w:rPr>
        <w:t>č.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proofErr w:type="gramEnd"/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58C66C13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14:paraId="58C66C14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14:paraId="58C66C15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14:paraId="58C66C16" w14:textId="77777777"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58C66C17" w14:textId="77777777"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58C66C18" w14:textId="77777777"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58C66C19" w14:textId="77777777"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58C66C1A" w14:textId="77777777"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14:paraId="58C66C1B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58C66C1C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14:paraId="58C66C1D" w14:textId="77777777"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14:paraId="58C66C1E" w14:textId="77777777"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14:paraId="58C66C1F" w14:textId="77777777"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14:paraId="58C66C20" w14:textId="77777777"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14:paraId="58C66C21" w14:textId="77777777"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6C24" w14:textId="77777777" w:rsidR="00CE6FE3" w:rsidRDefault="00CE6FE3" w:rsidP="00A9156E">
      <w:pPr>
        <w:spacing w:after="0" w:line="240" w:lineRule="auto"/>
      </w:pPr>
      <w:r>
        <w:separator/>
      </w:r>
    </w:p>
  </w:endnote>
  <w:endnote w:type="continuationSeparator" w:id="0">
    <w:p w14:paraId="58C66C25" w14:textId="77777777" w:rsidR="00CE6FE3" w:rsidRDefault="00CE6FE3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6C22" w14:textId="77777777" w:rsidR="00CE6FE3" w:rsidRDefault="00CE6FE3" w:rsidP="00A9156E">
      <w:pPr>
        <w:spacing w:after="0" w:line="240" w:lineRule="auto"/>
      </w:pPr>
      <w:r>
        <w:separator/>
      </w:r>
    </w:p>
  </w:footnote>
  <w:footnote w:type="continuationSeparator" w:id="0">
    <w:p w14:paraId="58C66C23" w14:textId="77777777" w:rsidR="00CE6FE3" w:rsidRDefault="00CE6FE3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6C26" w14:textId="1EE6CF38" w:rsidR="00A9156E" w:rsidRDefault="00A9156E" w:rsidP="00A9156E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4  Čestné prohlášení k základní způsobilosti dodavatele</w:t>
    </w:r>
  </w:p>
  <w:p w14:paraId="17A856D0" w14:textId="00E48444" w:rsidR="002B4047" w:rsidRDefault="002B4047" w:rsidP="00A9156E">
    <w:pPr>
      <w:pStyle w:val="Zhlav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"cid:image001.jpg@01D399DF.D53C9370" \* MERGEFORMATINET </w:instrText>
    </w:r>
    <w:r>
      <w:rPr>
        <w:noProof/>
      </w:rPr>
      <w:fldChar w:fldCharType="separate"/>
    </w:r>
    <w:r>
      <w:rPr>
        <w:noProof/>
      </w:rPr>
      <w:pict w14:anchorId="3017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45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8C66C27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7011D"/>
    <w:rsid w:val="00076579"/>
    <w:rsid w:val="00085575"/>
    <w:rsid w:val="000A2745"/>
    <w:rsid w:val="00115C3B"/>
    <w:rsid w:val="001C543F"/>
    <w:rsid w:val="0021500F"/>
    <w:rsid w:val="00290BB8"/>
    <w:rsid w:val="002927CF"/>
    <w:rsid w:val="002A795D"/>
    <w:rsid w:val="002B4047"/>
    <w:rsid w:val="002E1594"/>
    <w:rsid w:val="002E4A66"/>
    <w:rsid w:val="004B3235"/>
    <w:rsid w:val="004B497E"/>
    <w:rsid w:val="004C61F6"/>
    <w:rsid w:val="004F0BB0"/>
    <w:rsid w:val="00580435"/>
    <w:rsid w:val="005B4D98"/>
    <w:rsid w:val="00686A89"/>
    <w:rsid w:val="006A413D"/>
    <w:rsid w:val="00740759"/>
    <w:rsid w:val="007A2814"/>
    <w:rsid w:val="007F6517"/>
    <w:rsid w:val="00812D89"/>
    <w:rsid w:val="009D1211"/>
    <w:rsid w:val="00A9156E"/>
    <w:rsid w:val="00AC165A"/>
    <w:rsid w:val="00AD2E19"/>
    <w:rsid w:val="00AF1D6D"/>
    <w:rsid w:val="00B81CA1"/>
    <w:rsid w:val="00B830F6"/>
    <w:rsid w:val="00B90E5E"/>
    <w:rsid w:val="00BC573A"/>
    <w:rsid w:val="00BF1F2F"/>
    <w:rsid w:val="00BF53D4"/>
    <w:rsid w:val="00C11294"/>
    <w:rsid w:val="00C23A1E"/>
    <w:rsid w:val="00CC7558"/>
    <w:rsid w:val="00CD2B2F"/>
    <w:rsid w:val="00CE6FE3"/>
    <w:rsid w:val="00D82849"/>
    <w:rsid w:val="00E10557"/>
    <w:rsid w:val="00EF7D2E"/>
    <w:rsid w:val="00F26CFA"/>
    <w:rsid w:val="00F31609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C0A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9DF.D53C93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25</cp:revision>
  <dcterms:created xsi:type="dcterms:W3CDTF">2016-11-30T09:19:00Z</dcterms:created>
  <dcterms:modified xsi:type="dcterms:W3CDTF">2021-06-25T04:58:00Z</dcterms:modified>
</cp:coreProperties>
</file>