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692D4" w14:textId="77777777" w:rsidR="00DD12BE" w:rsidRDefault="00DD12BE" w:rsidP="006943B6">
      <w:pPr>
        <w:rPr>
          <w:b/>
          <w:sz w:val="24"/>
          <w:szCs w:val="24"/>
        </w:rPr>
      </w:pPr>
    </w:p>
    <w:p w14:paraId="672B96B8" w14:textId="0A42DFDA" w:rsidR="00DD12BE" w:rsidRDefault="00DD12BE">
      <w:pPr>
        <w:jc w:val="center"/>
        <w:rPr>
          <w:b/>
          <w:noProof/>
          <w:spacing w:val="-2"/>
          <w:sz w:val="28"/>
          <w:lang w:eastAsia="cs-CZ"/>
        </w:rPr>
      </w:pPr>
    </w:p>
    <w:p w14:paraId="0E420A88" w14:textId="77777777" w:rsidR="00DD12BE" w:rsidRDefault="00DD12BE">
      <w:pPr>
        <w:jc w:val="center"/>
        <w:rPr>
          <w:b/>
          <w:noProof/>
          <w:spacing w:val="-2"/>
          <w:sz w:val="28"/>
          <w:lang w:eastAsia="cs-CZ"/>
        </w:rPr>
      </w:pPr>
    </w:p>
    <w:p w14:paraId="169AB649" w14:textId="77777777" w:rsidR="00DD12BE" w:rsidRDefault="00DD12BE">
      <w:pPr>
        <w:jc w:val="center"/>
        <w:rPr>
          <w:b/>
          <w:sz w:val="24"/>
          <w:szCs w:val="24"/>
        </w:rPr>
      </w:pPr>
    </w:p>
    <w:p w14:paraId="484FCECF" w14:textId="2BD9A054" w:rsidR="006E47B9" w:rsidRPr="00DD12BE" w:rsidRDefault="00647345">
      <w:pPr>
        <w:jc w:val="center"/>
        <w:rPr>
          <w:sz w:val="24"/>
          <w:szCs w:val="24"/>
        </w:rPr>
      </w:pPr>
      <w:r w:rsidRPr="00DD12BE">
        <w:rPr>
          <w:b/>
          <w:sz w:val="24"/>
          <w:szCs w:val="24"/>
        </w:rPr>
        <w:t xml:space="preserve">Smlouva </w:t>
      </w:r>
      <w:r w:rsidR="002944D7">
        <w:rPr>
          <w:b/>
          <w:sz w:val="24"/>
          <w:szCs w:val="24"/>
        </w:rPr>
        <w:t>o poskytnutí</w:t>
      </w:r>
      <w:r w:rsidR="0058749E">
        <w:rPr>
          <w:b/>
          <w:sz w:val="24"/>
          <w:szCs w:val="24"/>
        </w:rPr>
        <w:t xml:space="preserve"> </w:t>
      </w:r>
      <w:r w:rsidR="00A00467">
        <w:rPr>
          <w:b/>
          <w:sz w:val="24"/>
          <w:szCs w:val="24"/>
        </w:rPr>
        <w:t xml:space="preserve">podpory severu HPE FLEX </w:t>
      </w:r>
      <w:proofErr w:type="spellStart"/>
      <w:r w:rsidR="00A00467">
        <w:rPr>
          <w:b/>
          <w:sz w:val="24"/>
          <w:szCs w:val="24"/>
        </w:rPr>
        <w:t>Superdome</w:t>
      </w:r>
      <w:proofErr w:type="spellEnd"/>
      <w:r w:rsidR="00DD12BE" w:rsidRPr="00DD12BE">
        <w:rPr>
          <w:b/>
          <w:sz w:val="24"/>
          <w:szCs w:val="24"/>
        </w:rPr>
        <w:t xml:space="preserve"> </w:t>
      </w:r>
    </w:p>
    <w:p w14:paraId="38BDAF32" w14:textId="77777777" w:rsidR="006E47B9" w:rsidRPr="00DD12BE" w:rsidRDefault="006E47B9">
      <w:pPr>
        <w:spacing w:before="120"/>
        <w:jc w:val="center"/>
        <w:rPr>
          <w:sz w:val="24"/>
          <w:szCs w:val="24"/>
        </w:rPr>
      </w:pPr>
    </w:p>
    <w:p w14:paraId="5FF6DC64" w14:textId="77777777" w:rsidR="006E47B9" w:rsidRPr="00DD12BE" w:rsidRDefault="006E47B9">
      <w:pPr>
        <w:spacing w:before="120"/>
        <w:jc w:val="center"/>
        <w:rPr>
          <w:sz w:val="22"/>
          <w:szCs w:val="22"/>
        </w:rPr>
      </w:pPr>
    </w:p>
    <w:p w14:paraId="1C71D042" w14:textId="77777777" w:rsidR="006E47B9" w:rsidRPr="00DD12BE" w:rsidRDefault="006E47B9">
      <w:pPr>
        <w:jc w:val="center"/>
        <w:rPr>
          <w:b/>
          <w:sz w:val="22"/>
          <w:szCs w:val="22"/>
        </w:rPr>
      </w:pPr>
      <w:r w:rsidRPr="00DD12BE">
        <w:rPr>
          <w:b/>
          <w:sz w:val="22"/>
          <w:szCs w:val="22"/>
        </w:rPr>
        <w:t>I.</w:t>
      </w:r>
    </w:p>
    <w:p w14:paraId="554F24FB" w14:textId="77777777" w:rsidR="006E47B9" w:rsidRPr="00DD12BE" w:rsidRDefault="006E47B9">
      <w:pPr>
        <w:spacing w:after="120"/>
        <w:jc w:val="center"/>
        <w:rPr>
          <w:b/>
          <w:sz w:val="22"/>
          <w:szCs w:val="22"/>
        </w:rPr>
      </w:pPr>
      <w:r w:rsidRPr="00DD12BE">
        <w:rPr>
          <w:b/>
          <w:sz w:val="22"/>
          <w:szCs w:val="22"/>
        </w:rPr>
        <w:t>Smluvní strany</w:t>
      </w:r>
    </w:p>
    <w:p w14:paraId="3D93848F" w14:textId="77777777" w:rsidR="006E47B9" w:rsidRDefault="006E47B9" w:rsidP="004E632C">
      <w:pPr>
        <w:numPr>
          <w:ilvl w:val="0"/>
          <w:numId w:val="36"/>
        </w:numPr>
        <w:shd w:val="clear" w:color="auto" w:fill="FFFFFF"/>
        <w:spacing w:line="276" w:lineRule="auto"/>
        <w:ind w:left="426" w:hanging="426"/>
        <w:rPr>
          <w:b/>
          <w:bCs/>
          <w:color w:val="000000"/>
          <w:spacing w:val="-1"/>
          <w:sz w:val="22"/>
          <w:szCs w:val="22"/>
        </w:rPr>
      </w:pPr>
      <w:r w:rsidRPr="00DD12BE">
        <w:rPr>
          <w:b/>
          <w:bCs/>
          <w:color w:val="000000"/>
          <w:spacing w:val="-1"/>
          <w:sz w:val="22"/>
          <w:szCs w:val="22"/>
        </w:rPr>
        <w:t>Vysoká škola báňská</w:t>
      </w:r>
      <w:r w:rsidR="00DD12BE">
        <w:rPr>
          <w:b/>
          <w:bCs/>
          <w:color w:val="000000"/>
          <w:spacing w:val="-1"/>
          <w:sz w:val="22"/>
          <w:szCs w:val="22"/>
        </w:rPr>
        <w:t xml:space="preserve"> – Technická univerzita Ostrava,</w:t>
      </w:r>
    </w:p>
    <w:p w14:paraId="5F514A2C" w14:textId="567D1BF8" w:rsidR="00DD12BE" w:rsidRPr="00DD12BE" w:rsidRDefault="00F541BD" w:rsidP="004E632C">
      <w:pPr>
        <w:shd w:val="clear" w:color="auto" w:fill="FFFFFF"/>
        <w:spacing w:line="276" w:lineRule="auto"/>
        <w:ind w:left="426"/>
        <w:rPr>
          <w:sz w:val="22"/>
          <w:szCs w:val="22"/>
        </w:rPr>
      </w:pPr>
      <w:r>
        <w:rPr>
          <w:b/>
          <w:bCs/>
          <w:color w:val="000000"/>
          <w:spacing w:val="-1"/>
          <w:sz w:val="22"/>
          <w:szCs w:val="22"/>
        </w:rPr>
        <w:t>Fakulta elektrotechniky a informatiky</w:t>
      </w:r>
      <w:r w:rsidR="00DD12BE">
        <w:rPr>
          <w:b/>
          <w:bCs/>
          <w:color w:val="000000"/>
          <w:spacing w:val="-1"/>
          <w:sz w:val="22"/>
          <w:szCs w:val="22"/>
        </w:rPr>
        <w:t xml:space="preserve"> (dále také </w:t>
      </w:r>
      <w:r>
        <w:rPr>
          <w:b/>
          <w:bCs/>
          <w:color w:val="000000"/>
          <w:spacing w:val="-1"/>
          <w:sz w:val="22"/>
          <w:szCs w:val="22"/>
        </w:rPr>
        <w:t>FEI</w:t>
      </w:r>
      <w:r w:rsidR="00DD12BE">
        <w:rPr>
          <w:b/>
          <w:bCs/>
          <w:color w:val="000000"/>
          <w:spacing w:val="-1"/>
          <w:sz w:val="22"/>
          <w:szCs w:val="22"/>
        </w:rPr>
        <w:t>)</w:t>
      </w:r>
    </w:p>
    <w:p w14:paraId="4C976D39" w14:textId="77777777" w:rsidR="006E47B9" w:rsidRPr="00DD12BE" w:rsidRDefault="006E47B9" w:rsidP="004E632C">
      <w:pPr>
        <w:shd w:val="clear" w:color="auto" w:fill="FFFFFF"/>
        <w:spacing w:line="276" w:lineRule="auto"/>
        <w:ind w:firstLine="426"/>
        <w:rPr>
          <w:sz w:val="22"/>
          <w:szCs w:val="22"/>
        </w:rPr>
      </w:pPr>
      <w:r w:rsidRPr="00DD12BE">
        <w:rPr>
          <w:sz w:val="22"/>
          <w:szCs w:val="22"/>
        </w:rPr>
        <w:t xml:space="preserve">se sídlem: </w:t>
      </w:r>
      <w:r w:rsidRPr="00DD12BE">
        <w:rPr>
          <w:sz w:val="22"/>
          <w:szCs w:val="22"/>
        </w:rPr>
        <w:tab/>
      </w:r>
      <w:r w:rsidRPr="00DD12BE">
        <w:rPr>
          <w:sz w:val="22"/>
          <w:szCs w:val="22"/>
        </w:rPr>
        <w:tab/>
      </w:r>
      <w:r w:rsidR="00DD12BE">
        <w:rPr>
          <w:sz w:val="22"/>
          <w:szCs w:val="22"/>
        </w:rPr>
        <w:tab/>
      </w:r>
      <w:r w:rsidRPr="00DD12BE">
        <w:rPr>
          <w:sz w:val="22"/>
          <w:szCs w:val="22"/>
        </w:rPr>
        <w:t xml:space="preserve">17. listopadu </w:t>
      </w:r>
      <w:r w:rsidR="004D2E20" w:rsidRPr="00DD12BE">
        <w:rPr>
          <w:sz w:val="22"/>
          <w:szCs w:val="22"/>
        </w:rPr>
        <w:t>2172/</w:t>
      </w:r>
      <w:r w:rsidRPr="00DD12BE">
        <w:rPr>
          <w:sz w:val="22"/>
          <w:szCs w:val="22"/>
        </w:rPr>
        <w:t>15, 708 00</w:t>
      </w:r>
      <w:r w:rsidR="00DD12BE" w:rsidRPr="00DD12BE">
        <w:rPr>
          <w:sz w:val="22"/>
          <w:szCs w:val="22"/>
        </w:rPr>
        <w:t xml:space="preserve"> Ostrava – Poruba</w:t>
      </w:r>
    </w:p>
    <w:p w14:paraId="68460B7B" w14:textId="18A6EB36" w:rsidR="006E47B9" w:rsidRPr="00DD12BE" w:rsidRDefault="006E47B9" w:rsidP="004E632C">
      <w:pPr>
        <w:spacing w:line="276" w:lineRule="auto"/>
        <w:ind w:left="426"/>
        <w:jc w:val="both"/>
        <w:rPr>
          <w:sz w:val="22"/>
          <w:szCs w:val="22"/>
        </w:rPr>
      </w:pPr>
      <w:r w:rsidRPr="00DD12BE">
        <w:rPr>
          <w:sz w:val="22"/>
          <w:szCs w:val="22"/>
        </w:rPr>
        <w:t xml:space="preserve">Zastoupena: </w:t>
      </w:r>
      <w:r w:rsidRPr="00DD12BE">
        <w:rPr>
          <w:sz w:val="22"/>
          <w:szCs w:val="22"/>
        </w:rPr>
        <w:tab/>
      </w:r>
      <w:r w:rsidR="00DD12BE">
        <w:rPr>
          <w:sz w:val="22"/>
          <w:szCs w:val="22"/>
        </w:rPr>
        <w:tab/>
      </w:r>
      <w:r w:rsidR="00F541BD">
        <w:rPr>
          <w:sz w:val="22"/>
          <w:szCs w:val="22"/>
        </w:rPr>
        <w:t xml:space="preserve">prof. </w:t>
      </w:r>
      <w:r w:rsidRPr="00DD12BE">
        <w:rPr>
          <w:sz w:val="22"/>
          <w:szCs w:val="22"/>
        </w:rPr>
        <w:t>Ing.</w:t>
      </w:r>
      <w:r w:rsidR="00F541BD">
        <w:rPr>
          <w:sz w:val="22"/>
          <w:szCs w:val="22"/>
        </w:rPr>
        <w:t xml:space="preserve"> Pavlem Brandštetterem, CSc. – děkanem FEI</w:t>
      </w:r>
      <w:r w:rsidRPr="00DD12BE">
        <w:rPr>
          <w:sz w:val="22"/>
          <w:szCs w:val="22"/>
        </w:rPr>
        <w:t xml:space="preserve"> </w:t>
      </w:r>
    </w:p>
    <w:p w14:paraId="62335D7A" w14:textId="77777777" w:rsidR="006E47B9" w:rsidRPr="00DD12BE" w:rsidRDefault="006E47B9" w:rsidP="004E632C">
      <w:pPr>
        <w:spacing w:line="276" w:lineRule="auto"/>
        <w:ind w:left="426"/>
        <w:jc w:val="both"/>
        <w:rPr>
          <w:sz w:val="22"/>
          <w:szCs w:val="22"/>
        </w:rPr>
      </w:pPr>
      <w:r w:rsidRPr="00DD12BE">
        <w:rPr>
          <w:sz w:val="22"/>
          <w:szCs w:val="22"/>
        </w:rPr>
        <w:t xml:space="preserve">IČ: </w:t>
      </w:r>
      <w:r w:rsidRPr="00DD12BE">
        <w:rPr>
          <w:sz w:val="22"/>
          <w:szCs w:val="22"/>
        </w:rPr>
        <w:tab/>
      </w:r>
      <w:r w:rsidRPr="00DD12BE">
        <w:rPr>
          <w:sz w:val="22"/>
          <w:szCs w:val="22"/>
        </w:rPr>
        <w:tab/>
      </w:r>
      <w:r w:rsidR="00DD12BE">
        <w:rPr>
          <w:sz w:val="22"/>
          <w:szCs w:val="22"/>
        </w:rPr>
        <w:tab/>
      </w:r>
      <w:r w:rsidRPr="00DD12BE">
        <w:rPr>
          <w:sz w:val="22"/>
          <w:szCs w:val="22"/>
        </w:rPr>
        <w:t>619</w:t>
      </w:r>
      <w:r w:rsidR="00DD12BE">
        <w:rPr>
          <w:sz w:val="22"/>
          <w:szCs w:val="22"/>
        </w:rPr>
        <w:t xml:space="preserve"> </w:t>
      </w:r>
      <w:r w:rsidRPr="00DD12BE">
        <w:rPr>
          <w:sz w:val="22"/>
          <w:szCs w:val="22"/>
        </w:rPr>
        <w:t>89</w:t>
      </w:r>
      <w:r w:rsidR="00DD12BE">
        <w:rPr>
          <w:sz w:val="22"/>
          <w:szCs w:val="22"/>
        </w:rPr>
        <w:t xml:space="preserve"> </w:t>
      </w:r>
      <w:r w:rsidRPr="00DD12BE">
        <w:rPr>
          <w:sz w:val="22"/>
          <w:szCs w:val="22"/>
        </w:rPr>
        <w:t>100</w:t>
      </w:r>
    </w:p>
    <w:p w14:paraId="6795EB75" w14:textId="77777777" w:rsidR="006E47B9" w:rsidRPr="00DD12BE" w:rsidRDefault="006E47B9" w:rsidP="004E632C">
      <w:pPr>
        <w:spacing w:line="276" w:lineRule="auto"/>
        <w:ind w:left="426"/>
        <w:jc w:val="both"/>
        <w:rPr>
          <w:sz w:val="22"/>
          <w:szCs w:val="22"/>
        </w:rPr>
      </w:pPr>
      <w:r w:rsidRPr="00DD12BE">
        <w:rPr>
          <w:sz w:val="22"/>
          <w:szCs w:val="22"/>
        </w:rPr>
        <w:t>DIČ:</w:t>
      </w:r>
      <w:r w:rsidRPr="00DD12BE">
        <w:rPr>
          <w:sz w:val="22"/>
          <w:szCs w:val="22"/>
        </w:rPr>
        <w:tab/>
      </w:r>
      <w:r w:rsidRPr="00DD12BE">
        <w:rPr>
          <w:sz w:val="22"/>
          <w:szCs w:val="22"/>
        </w:rPr>
        <w:tab/>
      </w:r>
      <w:r w:rsidR="00DD12BE">
        <w:rPr>
          <w:sz w:val="22"/>
          <w:szCs w:val="22"/>
        </w:rPr>
        <w:tab/>
      </w:r>
      <w:r w:rsidRPr="00DD12BE">
        <w:rPr>
          <w:sz w:val="22"/>
          <w:szCs w:val="22"/>
        </w:rPr>
        <w:t>CZ61989100</w:t>
      </w:r>
    </w:p>
    <w:p w14:paraId="7D76D50C" w14:textId="77777777" w:rsidR="006E47B9" w:rsidRPr="00DD12BE" w:rsidRDefault="006E47B9" w:rsidP="004E632C">
      <w:pPr>
        <w:spacing w:line="276" w:lineRule="auto"/>
        <w:ind w:left="426"/>
        <w:jc w:val="both"/>
        <w:rPr>
          <w:sz w:val="22"/>
          <w:szCs w:val="22"/>
        </w:rPr>
      </w:pPr>
      <w:r w:rsidRPr="00DD12BE">
        <w:rPr>
          <w:sz w:val="22"/>
          <w:szCs w:val="22"/>
        </w:rPr>
        <w:t xml:space="preserve">Bankovní spojení: </w:t>
      </w:r>
      <w:r w:rsidRPr="00DD12BE">
        <w:rPr>
          <w:sz w:val="22"/>
          <w:szCs w:val="22"/>
        </w:rPr>
        <w:tab/>
      </w:r>
      <w:r w:rsidR="00DD12BE">
        <w:rPr>
          <w:sz w:val="22"/>
          <w:szCs w:val="22"/>
        </w:rPr>
        <w:tab/>
      </w:r>
      <w:r w:rsidRPr="00DD12BE">
        <w:rPr>
          <w:sz w:val="22"/>
          <w:szCs w:val="22"/>
        </w:rPr>
        <w:t>Československá obchodní banka</w:t>
      </w:r>
    </w:p>
    <w:p w14:paraId="52D81CA1" w14:textId="77777777" w:rsidR="006E47B9" w:rsidRPr="00DD12BE" w:rsidRDefault="006E47B9" w:rsidP="004E632C">
      <w:pPr>
        <w:spacing w:line="276" w:lineRule="auto"/>
        <w:ind w:left="426"/>
        <w:jc w:val="both"/>
        <w:rPr>
          <w:sz w:val="22"/>
          <w:szCs w:val="22"/>
        </w:rPr>
      </w:pPr>
      <w:r w:rsidRPr="00DD12BE">
        <w:rPr>
          <w:sz w:val="22"/>
          <w:szCs w:val="22"/>
        </w:rPr>
        <w:t>Číslo účtu:</w:t>
      </w:r>
      <w:r w:rsidRPr="00DD12BE">
        <w:rPr>
          <w:sz w:val="22"/>
          <w:szCs w:val="22"/>
        </w:rPr>
        <w:tab/>
      </w:r>
      <w:r w:rsidRPr="00DD12BE">
        <w:rPr>
          <w:sz w:val="22"/>
          <w:szCs w:val="22"/>
        </w:rPr>
        <w:tab/>
      </w:r>
      <w:r w:rsidR="00DD12BE">
        <w:rPr>
          <w:sz w:val="22"/>
          <w:szCs w:val="22"/>
        </w:rPr>
        <w:tab/>
      </w:r>
      <w:r w:rsidRPr="00DD12BE">
        <w:rPr>
          <w:sz w:val="22"/>
          <w:szCs w:val="22"/>
        </w:rPr>
        <w:t>100954151/0300</w:t>
      </w:r>
    </w:p>
    <w:p w14:paraId="47CF1C49" w14:textId="77777777" w:rsidR="00FA606A" w:rsidRPr="00DD12BE" w:rsidRDefault="00FA606A" w:rsidP="004E632C">
      <w:pPr>
        <w:numPr>
          <w:ilvl w:val="12"/>
          <w:numId w:val="0"/>
        </w:numPr>
        <w:spacing w:line="276" w:lineRule="auto"/>
        <w:ind w:firstLine="360"/>
        <w:jc w:val="both"/>
        <w:rPr>
          <w:sz w:val="22"/>
          <w:szCs w:val="22"/>
        </w:rPr>
      </w:pPr>
      <w:r w:rsidRPr="00DD12BE">
        <w:rPr>
          <w:sz w:val="22"/>
          <w:szCs w:val="22"/>
        </w:rPr>
        <w:t xml:space="preserve"> ID datové schránky:</w:t>
      </w:r>
      <w:r w:rsidR="00DD12BE">
        <w:rPr>
          <w:sz w:val="22"/>
          <w:szCs w:val="22"/>
        </w:rPr>
        <w:tab/>
      </w:r>
      <w:r w:rsidRPr="00DD12BE">
        <w:rPr>
          <w:noProof/>
          <w:sz w:val="22"/>
          <w:szCs w:val="22"/>
        </w:rPr>
        <w:t>d3kj88v</w:t>
      </w:r>
    </w:p>
    <w:p w14:paraId="6F7D0784" w14:textId="77777777" w:rsidR="006E47B9" w:rsidRPr="00DD12BE" w:rsidRDefault="00FA606A" w:rsidP="004E632C">
      <w:pPr>
        <w:spacing w:line="276" w:lineRule="auto"/>
        <w:ind w:left="426"/>
        <w:jc w:val="both"/>
        <w:rPr>
          <w:sz w:val="22"/>
          <w:szCs w:val="22"/>
        </w:rPr>
      </w:pPr>
      <w:r w:rsidRPr="00DD12BE">
        <w:rPr>
          <w:sz w:val="22"/>
          <w:szCs w:val="22"/>
        </w:rPr>
        <w:tab/>
      </w:r>
      <w:r w:rsidRPr="00DD12BE">
        <w:rPr>
          <w:sz w:val="22"/>
          <w:szCs w:val="22"/>
        </w:rPr>
        <w:tab/>
      </w:r>
    </w:p>
    <w:p w14:paraId="2A963B7B" w14:textId="77777777" w:rsidR="006E47B9" w:rsidRPr="00DD12BE" w:rsidRDefault="006E47B9" w:rsidP="004E632C">
      <w:pPr>
        <w:spacing w:before="120" w:line="276" w:lineRule="auto"/>
        <w:ind w:left="357"/>
        <w:jc w:val="both"/>
        <w:rPr>
          <w:i/>
          <w:sz w:val="22"/>
          <w:szCs w:val="22"/>
        </w:rPr>
      </w:pPr>
      <w:r w:rsidRPr="00DD12BE">
        <w:rPr>
          <w:i/>
          <w:sz w:val="22"/>
          <w:szCs w:val="22"/>
        </w:rPr>
        <w:t>dále jen Objednatel</w:t>
      </w:r>
    </w:p>
    <w:p w14:paraId="6074A025" w14:textId="77777777" w:rsidR="006E47B9" w:rsidRPr="00DD12BE" w:rsidRDefault="006E47B9" w:rsidP="004E632C">
      <w:pPr>
        <w:spacing w:line="276" w:lineRule="auto"/>
        <w:rPr>
          <w:i/>
          <w:sz w:val="22"/>
          <w:szCs w:val="22"/>
        </w:rPr>
      </w:pPr>
    </w:p>
    <w:p w14:paraId="753089B3" w14:textId="77777777" w:rsidR="006E47B9" w:rsidRPr="00DD12BE" w:rsidRDefault="006E47B9" w:rsidP="004E632C">
      <w:pPr>
        <w:spacing w:line="276" w:lineRule="auto"/>
        <w:ind w:left="426" w:hanging="426"/>
        <w:jc w:val="both"/>
        <w:rPr>
          <w:sz w:val="22"/>
          <w:szCs w:val="22"/>
        </w:rPr>
      </w:pPr>
      <w:r w:rsidRPr="00DD12BE">
        <w:rPr>
          <w:b/>
          <w:sz w:val="22"/>
          <w:szCs w:val="22"/>
        </w:rPr>
        <w:t xml:space="preserve">2.   </w:t>
      </w:r>
    </w:p>
    <w:p w14:paraId="621F8532" w14:textId="77777777" w:rsidR="006E47B9" w:rsidRPr="00DD12BE" w:rsidRDefault="006E47B9" w:rsidP="004E632C">
      <w:pPr>
        <w:spacing w:line="276" w:lineRule="auto"/>
        <w:ind w:left="426"/>
        <w:jc w:val="both"/>
        <w:rPr>
          <w:sz w:val="22"/>
          <w:szCs w:val="22"/>
        </w:rPr>
      </w:pPr>
    </w:p>
    <w:p w14:paraId="6E45C207" w14:textId="77777777" w:rsidR="00FA606A" w:rsidRPr="00DD12BE" w:rsidRDefault="00FA606A" w:rsidP="004E632C">
      <w:pPr>
        <w:suppressAutoHyphens w:val="0"/>
        <w:spacing w:line="276" w:lineRule="auto"/>
        <w:ind w:firstLine="426"/>
        <w:rPr>
          <w:sz w:val="22"/>
          <w:szCs w:val="22"/>
        </w:rPr>
      </w:pPr>
      <w:r w:rsidRPr="00DD12BE">
        <w:rPr>
          <w:b/>
          <w:sz w:val="22"/>
          <w:szCs w:val="22"/>
        </w:rPr>
        <w:t>Název společnosti/jméno, příjmení</w:t>
      </w:r>
      <w:r w:rsidRPr="00DD12BE">
        <w:rPr>
          <w:sz w:val="22"/>
          <w:szCs w:val="22"/>
        </w:rPr>
        <w:tab/>
      </w:r>
      <w:r w:rsidRPr="00DD12BE">
        <w:rPr>
          <w:sz w:val="22"/>
          <w:szCs w:val="22"/>
          <w:highlight w:val="yellow"/>
        </w:rPr>
        <w:t>………………………………………</w:t>
      </w:r>
    </w:p>
    <w:p w14:paraId="053171D8" w14:textId="77777777" w:rsidR="00FA606A" w:rsidRPr="00DD12BE" w:rsidRDefault="00FA606A" w:rsidP="004E632C">
      <w:pPr>
        <w:spacing w:line="276" w:lineRule="auto"/>
        <w:ind w:firstLine="426"/>
        <w:rPr>
          <w:sz w:val="22"/>
          <w:szCs w:val="22"/>
        </w:rPr>
      </w:pPr>
      <w:r w:rsidRPr="00DD12BE">
        <w:rPr>
          <w:sz w:val="22"/>
          <w:szCs w:val="22"/>
        </w:rPr>
        <w:t>Sídlo</w:t>
      </w:r>
      <w:r w:rsidRPr="00DD12BE">
        <w:rPr>
          <w:sz w:val="22"/>
          <w:szCs w:val="22"/>
        </w:rPr>
        <w:tab/>
      </w:r>
      <w:r w:rsidRPr="00DD12BE">
        <w:rPr>
          <w:sz w:val="22"/>
          <w:szCs w:val="22"/>
        </w:rPr>
        <w:tab/>
      </w:r>
      <w:r w:rsidRPr="00DD12BE">
        <w:rPr>
          <w:sz w:val="22"/>
          <w:szCs w:val="22"/>
        </w:rPr>
        <w:tab/>
      </w:r>
      <w:r w:rsidRPr="00DD12BE">
        <w:rPr>
          <w:sz w:val="22"/>
          <w:szCs w:val="22"/>
        </w:rPr>
        <w:tab/>
      </w:r>
      <w:r w:rsidRPr="00DD12BE">
        <w:rPr>
          <w:sz w:val="22"/>
          <w:szCs w:val="22"/>
        </w:rPr>
        <w:tab/>
      </w:r>
      <w:r w:rsidRPr="00DD12BE">
        <w:rPr>
          <w:sz w:val="22"/>
          <w:szCs w:val="22"/>
          <w:highlight w:val="yellow"/>
        </w:rPr>
        <w:t>………………………………………</w:t>
      </w:r>
      <w:r w:rsidRPr="00DD12BE">
        <w:rPr>
          <w:sz w:val="22"/>
          <w:szCs w:val="22"/>
        </w:rPr>
        <w:tab/>
      </w:r>
    </w:p>
    <w:p w14:paraId="54E92324" w14:textId="77777777" w:rsidR="00FA606A" w:rsidRPr="00DD12BE" w:rsidRDefault="00FA606A" w:rsidP="004E632C">
      <w:pPr>
        <w:tabs>
          <w:tab w:val="left" w:pos="426"/>
        </w:tabs>
        <w:spacing w:line="276" w:lineRule="auto"/>
        <w:rPr>
          <w:sz w:val="22"/>
          <w:szCs w:val="22"/>
        </w:rPr>
      </w:pPr>
      <w:r w:rsidRPr="00DD12BE">
        <w:rPr>
          <w:sz w:val="22"/>
          <w:szCs w:val="22"/>
        </w:rPr>
        <w:tab/>
        <w:t xml:space="preserve">zapsaný v obchodním rejstříku </w:t>
      </w:r>
      <w:r w:rsidRPr="00DD12BE">
        <w:rPr>
          <w:sz w:val="22"/>
          <w:szCs w:val="22"/>
        </w:rPr>
        <w:tab/>
      </w:r>
      <w:r w:rsidRPr="00DD12BE">
        <w:rPr>
          <w:sz w:val="22"/>
          <w:szCs w:val="22"/>
        </w:rPr>
        <w:tab/>
      </w:r>
      <w:r w:rsidRPr="00DD12BE">
        <w:rPr>
          <w:sz w:val="22"/>
          <w:szCs w:val="22"/>
          <w:highlight w:val="yellow"/>
        </w:rPr>
        <w:t>………………………………………</w:t>
      </w:r>
    </w:p>
    <w:p w14:paraId="0EF5F459" w14:textId="0EDF849C" w:rsidR="00FA606A" w:rsidRPr="00DD12BE" w:rsidRDefault="00FA606A" w:rsidP="004E632C">
      <w:pPr>
        <w:tabs>
          <w:tab w:val="left" w:pos="426"/>
        </w:tabs>
        <w:spacing w:line="276" w:lineRule="auto"/>
        <w:rPr>
          <w:sz w:val="22"/>
          <w:szCs w:val="22"/>
        </w:rPr>
      </w:pPr>
      <w:r w:rsidRPr="00DD12BE">
        <w:rPr>
          <w:sz w:val="22"/>
          <w:szCs w:val="22"/>
        </w:rPr>
        <w:tab/>
        <w:t xml:space="preserve">IČ: </w:t>
      </w:r>
      <w:r w:rsidRPr="00DD12BE">
        <w:rPr>
          <w:sz w:val="22"/>
          <w:szCs w:val="22"/>
        </w:rPr>
        <w:tab/>
      </w:r>
      <w:r w:rsidRPr="00DD12BE">
        <w:rPr>
          <w:sz w:val="22"/>
          <w:szCs w:val="22"/>
        </w:rPr>
        <w:tab/>
      </w:r>
      <w:r w:rsidRPr="00DD12BE">
        <w:rPr>
          <w:sz w:val="22"/>
          <w:szCs w:val="22"/>
        </w:rPr>
        <w:tab/>
      </w:r>
      <w:r w:rsidRPr="00DD12BE">
        <w:rPr>
          <w:sz w:val="22"/>
          <w:szCs w:val="22"/>
        </w:rPr>
        <w:tab/>
      </w:r>
      <w:r w:rsidRPr="00DD12BE">
        <w:rPr>
          <w:sz w:val="22"/>
          <w:szCs w:val="22"/>
        </w:rPr>
        <w:tab/>
      </w:r>
      <w:r w:rsidRPr="00DD12BE">
        <w:rPr>
          <w:sz w:val="22"/>
          <w:szCs w:val="22"/>
          <w:highlight w:val="yellow"/>
        </w:rPr>
        <w:t>………………………………………</w:t>
      </w:r>
    </w:p>
    <w:p w14:paraId="0CABACC3" w14:textId="2FEF1975" w:rsidR="00FA606A" w:rsidRPr="00DD12BE" w:rsidRDefault="00FA606A" w:rsidP="004E632C">
      <w:pPr>
        <w:tabs>
          <w:tab w:val="left" w:pos="426"/>
        </w:tabs>
        <w:spacing w:line="276" w:lineRule="auto"/>
        <w:rPr>
          <w:sz w:val="22"/>
          <w:szCs w:val="22"/>
        </w:rPr>
      </w:pPr>
      <w:r w:rsidRPr="00DD12BE">
        <w:rPr>
          <w:sz w:val="22"/>
          <w:szCs w:val="22"/>
        </w:rPr>
        <w:tab/>
      </w:r>
      <w:proofErr w:type="gramStart"/>
      <w:r w:rsidRPr="00DD12BE">
        <w:rPr>
          <w:sz w:val="22"/>
          <w:szCs w:val="22"/>
        </w:rPr>
        <w:t xml:space="preserve">DIČ:  </w:t>
      </w:r>
      <w:r w:rsidRPr="00DD12BE">
        <w:rPr>
          <w:sz w:val="22"/>
          <w:szCs w:val="22"/>
        </w:rPr>
        <w:tab/>
      </w:r>
      <w:proofErr w:type="gramEnd"/>
      <w:r w:rsidRPr="00DD12BE">
        <w:rPr>
          <w:sz w:val="22"/>
          <w:szCs w:val="22"/>
        </w:rPr>
        <w:tab/>
      </w:r>
      <w:r w:rsidRPr="00DD12BE">
        <w:rPr>
          <w:sz w:val="22"/>
          <w:szCs w:val="22"/>
        </w:rPr>
        <w:tab/>
      </w:r>
      <w:r w:rsidRPr="00DD12BE">
        <w:rPr>
          <w:sz w:val="22"/>
          <w:szCs w:val="22"/>
        </w:rPr>
        <w:tab/>
      </w:r>
      <w:r w:rsidRPr="00DD12BE">
        <w:rPr>
          <w:sz w:val="22"/>
          <w:szCs w:val="22"/>
        </w:rPr>
        <w:tab/>
      </w:r>
      <w:r w:rsidRPr="00DD12BE">
        <w:rPr>
          <w:sz w:val="22"/>
          <w:szCs w:val="22"/>
          <w:highlight w:val="yellow"/>
        </w:rPr>
        <w:t>………………………………………</w:t>
      </w:r>
    </w:p>
    <w:p w14:paraId="310F71AF" w14:textId="77777777" w:rsidR="00FA606A" w:rsidRPr="00DD12BE" w:rsidRDefault="00FA606A" w:rsidP="004E632C">
      <w:pPr>
        <w:spacing w:line="276" w:lineRule="auto"/>
        <w:ind w:firstLine="426"/>
        <w:rPr>
          <w:sz w:val="22"/>
          <w:szCs w:val="22"/>
        </w:rPr>
      </w:pPr>
      <w:r w:rsidRPr="00DD12BE">
        <w:rPr>
          <w:sz w:val="22"/>
          <w:szCs w:val="22"/>
        </w:rPr>
        <w:t xml:space="preserve">Bankovní </w:t>
      </w:r>
      <w:proofErr w:type="gramStart"/>
      <w:r w:rsidRPr="00DD12BE">
        <w:rPr>
          <w:sz w:val="22"/>
          <w:szCs w:val="22"/>
        </w:rPr>
        <w:t xml:space="preserve">spojení:   </w:t>
      </w:r>
      <w:proofErr w:type="gramEnd"/>
      <w:r w:rsidRPr="00DD12BE">
        <w:rPr>
          <w:sz w:val="22"/>
          <w:szCs w:val="22"/>
        </w:rPr>
        <w:t xml:space="preserve">     </w:t>
      </w:r>
      <w:r w:rsidRPr="00DD12BE">
        <w:rPr>
          <w:sz w:val="22"/>
          <w:szCs w:val="22"/>
        </w:rPr>
        <w:tab/>
      </w:r>
      <w:r w:rsidRPr="00DD12BE">
        <w:rPr>
          <w:sz w:val="22"/>
          <w:szCs w:val="22"/>
        </w:rPr>
        <w:tab/>
      </w:r>
      <w:r w:rsidRPr="00DD12BE">
        <w:rPr>
          <w:sz w:val="22"/>
          <w:szCs w:val="22"/>
        </w:rPr>
        <w:tab/>
      </w:r>
      <w:r w:rsidRPr="00DD12BE">
        <w:rPr>
          <w:sz w:val="22"/>
          <w:szCs w:val="22"/>
          <w:highlight w:val="yellow"/>
        </w:rPr>
        <w:t>………………………………………</w:t>
      </w:r>
      <w:r w:rsidRPr="00DD12BE">
        <w:rPr>
          <w:sz w:val="22"/>
          <w:szCs w:val="22"/>
        </w:rPr>
        <w:tab/>
        <w:t xml:space="preserve">   </w:t>
      </w:r>
    </w:p>
    <w:p w14:paraId="38890CEF" w14:textId="77777777" w:rsidR="00FA606A" w:rsidRPr="00DD12BE" w:rsidRDefault="00FA606A" w:rsidP="004E632C">
      <w:pPr>
        <w:spacing w:line="276" w:lineRule="auto"/>
        <w:ind w:firstLine="426"/>
        <w:rPr>
          <w:sz w:val="22"/>
          <w:szCs w:val="22"/>
        </w:rPr>
      </w:pPr>
      <w:r w:rsidRPr="00DD12BE">
        <w:rPr>
          <w:sz w:val="22"/>
          <w:szCs w:val="22"/>
        </w:rPr>
        <w:t xml:space="preserve">Číslo </w:t>
      </w:r>
      <w:proofErr w:type="gramStart"/>
      <w:r w:rsidRPr="00DD12BE">
        <w:rPr>
          <w:sz w:val="22"/>
          <w:szCs w:val="22"/>
        </w:rPr>
        <w:t xml:space="preserve">účtu:   </w:t>
      </w:r>
      <w:proofErr w:type="gramEnd"/>
      <w:r w:rsidRPr="00DD12BE">
        <w:rPr>
          <w:sz w:val="22"/>
          <w:szCs w:val="22"/>
        </w:rPr>
        <w:t xml:space="preserve">        </w:t>
      </w:r>
      <w:r w:rsidRPr="00DD12BE">
        <w:rPr>
          <w:sz w:val="22"/>
          <w:szCs w:val="22"/>
        </w:rPr>
        <w:tab/>
      </w:r>
      <w:r w:rsidRPr="00DD12BE">
        <w:rPr>
          <w:sz w:val="22"/>
          <w:szCs w:val="22"/>
        </w:rPr>
        <w:tab/>
      </w:r>
      <w:r w:rsidRPr="00DD12BE">
        <w:rPr>
          <w:sz w:val="22"/>
          <w:szCs w:val="22"/>
        </w:rPr>
        <w:tab/>
      </w:r>
      <w:r w:rsidRPr="00DD12BE">
        <w:rPr>
          <w:sz w:val="22"/>
          <w:szCs w:val="22"/>
        </w:rPr>
        <w:tab/>
      </w:r>
      <w:r w:rsidRPr="00DD12BE">
        <w:rPr>
          <w:sz w:val="22"/>
          <w:szCs w:val="22"/>
          <w:highlight w:val="yellow"/>
        </w:rPr>
        <w:t>………………………………………</w:t>
      </w:r>
      <w:r w:rsidRPr="00DD12BE">
        <w:rPr>
          <w:sz w:val="22"/>
          <w:szCs w:val="22"/>
        </w:rPr>
        <w:t xml:space="preserve">            </w:t>
      </w:r>
    </w:p>
    <w:p w14:paraId="7CC1F5CD" w14:textId="77777777" w:rsidR="00FA606A" w:rsidRPr="00DD12BE" w:rsidRDefault="005D1543" w:rsidP="004E632C">
      <w:pPr>
        <w:numPr>
          <w:ilvl w:val="12"/>
          <w:numId w:val="0"/>
        </w:numPr>
        <w:spacing w:line="276" w:lineRule="auto"/>
        <w:ind w:firstLine="360"/>
        <w:jc w:val="both"/>
        <w:rPr>
          <w:sz w:val="22"/>
          <w:szCs w:val="22"/>
        </w:rPr>
      </w:pPr>
      <w:r w:rsidRPr="00DD12BE">
        <w:rPr>
          <w:sz w:val="22"/>
          <w:szCs w:val="22"/>
        </w:rPr>
        <w:t xml:space="preserve"> </w:t>
      </w:r>
      <w:r w:rsidR="00FA606A" w:rsidRPr="00DD12BE">
        <w:rPr>
          <w:sz w:val="22"/>
          <w:szCs w:val="22"/>
        </w:rPr>
        <w:t>ID datové schránky:</w:t>
      </w:r>
      <w:r w:rsidR="00FA606A" w:rsidRPr="00DD12BE">
        <w:rPr>
          <w:sz w:val="22"/>
          <w:szCs w:val="22"/>
        </w:rPr>
        <w:tab/>
      </w:r>
      <w:r w:rsidR="00FA606A" w:rsidRPr="00DD12BE">
        <w:rPr>
          <w:sz w:val="22"/>
          <w:szCs w:val="22"/>
        </w:rPr>
        <w:tab/>
      </w:r>
      <w:r w:rsidR="00FA606A" w:rsidRPr="00DD12BE">
        <w:rPr>
          <w:sz w:val="22"/>
          <w:szCs w:val="22"/>
        </w:rPr>
        <w:tab/>
      </w:r>
      <w:r w:rsidR="00FA606A" w:rsidRPr="00DD12BE">
        <w:rPr>
          <w:sz w:val="22"/>
          <w:szCs w:val="22"/>
          <w:highlight w:val="yellow"/>
        </w:rPr>
        <w:t>………………………………………</w:t>
      </w:r>
    </w:p>
    <w:p w14:paraId="37FFB687" w14:textId="77777777" w:rsidR="00FA606A" w:rsidRPr="00DD12BE" w:rsidRDefault="00FA606A" w:rsidP="004E632C">
      <w:pPr>
        <w:numPr>
          <w:ilvl w:val="12"/>
          <w:numId w:val="0"/>
        </w:numPr>
        <w:spacing w:line="276" w:lineRule="auto"/>
        <w:ind w:firstLine="426"/>
        <w:jc w:val="both"/>
        <w:rPr>
          <w:sz w:val="22"/>
          <w:szCs w:val="22"/>
        </w:rPr>
      </w:pPr>
    </w:p>
    <w:p w14:paraId="680A3906" w14:textId="77777777" w:rsidR="006E47B9" w:rsidRPr="00DD12BE" w:rsidRDefault="006E47B9" w:rsidP="004E632C">
      <w:pPr>
        <w:spacing w:line="276" w:lineRule="auto"/>
        <w:ind w:left="426"/>
        <w:jc w:val="both"/>
        <w:rPr>
          <w:sz w:val="22"/>
          <w:szCs w:val="22"/>
        </w:rPr>
      </w:pPr>
    </w:p>
    <w:p w14:paraId="6B3A8F2B" w14:textId="77777777" w:rsidR="006E47B9" w:rsidRPr="00DD12BE" w:rsidRDefault="006E47B9" w:rsidP="004E632C">
      <w:pPr>
        <w:tabs>
          <w:tab w:val="left" w:pos="284"/>
        </w:tabs>
        <w:spacing w:before="120" w:line="276" w:lineRule="auto"/>
        <w:rPr>
          <w:b/>
          <w:sz w:val="22"/>
          <w:szCs w:val="22"/>
        </w:rPr>
      </w:pPr>
      <w:r w:rsidRPr="00DD12BE">
        <w:rPr>
          <w:i/>
          <w:sz w:val="22"/>
          <w:szCs w:val="22"/>
        </w:rPr>
        <w:tab/>
        <w:t xml:space="preserve">dále jen </w:t>
      </w:r>
      <w:r w:rsidR="00FA606A" w:rsidRPr="00DD12BE">
        <w:rPr>
          <w:i/>
          <w:sz w:val="22"/>
          <w:szCs w:val="22"/>
        </w:rPr>
        <w:t>Zhotovitel</w:t>
      </w:r>
    </w:p>
    <w:p w14:paraId="4093455B" w14:textId="77777777" w:rsidR="006E47B9" w:rsidRPr="00DD12BE" w:rsidRDefault="006E47B9" w:rsidP="004E632C">
      <w:pPr>
        <w:tabs>
          <w:tab w:val="left" w:pos="567"/>
          <w:tab w:val="left" w:pos="1701"/>
        </w:tabs>
        <w:spacing w:line="276" w:lineRule="auto"/>
        <w:jc w:val="center"/>
        <w:rPr>
          <w:b/>
          <w:sz w:val="22"/>
          <w:szCs w:val="22"/>
        </w:rPr>
      </w:pPr>
    </w:p>
    <w:p w14:paraId="6CD87AB7" w14:textId="77777777" w:rsidR="006E47B9" w:rsidRPr="00DD12BE" w:rsidRDefault="006E47B9" w:rsidP="004E632C">
      <w:pPr>
        <w:tabs>
          <w:tab w:val="left" w:pos="567"/>
          <w:tab w:val="left" w:pos="1701"/>
        </w:tabs>
        <w:spacing w:line="276" w:lineRule="auto"/>
        <w:jc w:val="center"/>
        <w:rPr>
          <w:b/>
          <w:sz w:val="22"/>
          <w:szCs w:val="22"/>
        </w:rPr>
      </w:pPr>
    </w:p>
    <w:p w14:paraId="47E8A355" w14:textId="77777777" w:rsidR="006E47B9" w:rsidRPr="00DD12BE" w:rsidRDefault="006E47B9" w:rsidP="004E632C">
      <w:pPr>
        <w:tabs>
          <w:tab w:val="left" w:pos="567"/>
          <w:tab w:val="left" w:pos="1701"/>
        </w:tabs>
        <w:spacing w:line="276" w:lineRule="auto"/>
        <w:jc w:val="center"/>
        <w:rPr>
          <w:b/>
          <w:sz w:val="22"/>
          <w:szCs w:val="22"/>
        </w:rPr>
      </w:pPr>
      <w:r w:rsidRPr="00DD12BE">
        <w:rPr>
          <w:b/>
          <w:sz w:val="22"/>
          <w:szCs w:val="22"/>
        </w:rPr>
        <w:t>II.</w:t>
      </w:r>
    </w:p>
    <w:p w14:paraId="42CEE09A" w14:textId="77777777" w:rsidR="006E47B9" w:rsidRPr="00DD12BE" w:rsidRDefault="006E47B9" w:rsidP="006943B6">
      <w:pPr>
        <w:tabs>
          <w:tab w:val="left" w:pos="567"/>
          <w:tab w:val="left" w:pos="1701"/>
        </w:tabs>
        <w:spacing w:after="120" w:line="276" w:lineRule="auto"/>
        <w:jc w:val="center"/>
        <w:rPr>
          <w:sz w:val="22"/>
          <w:szCs w:val="22"/>
        </w:rPr>
      </w:pPr>
      <w:r w:rsidRPr="00DD12BE">
        <w:rPr>
          <w:b/>
          <w:sz w:val="22"/>
          <w:szCs w:val="22"/>
        </w:rPr>
        <w:t>Základní ustanovení</w:t>
      </w:r>
    </w:p>
    <w:p w14:paraId="158B3CEE" w14:textId="77777777" w:rsidR="00066526" w:rsidRPr="00DD12BE" w:rsidRDefault="006E47B9" w:rsidP="004E632C">
      <w:pPr>
        <w:numPr>
          <w:ilvl w:val="0"/>
          <w:numId w:val="3"/>
        </w:numPr>
        <w:tabs>
          <w:tab w:val="clear" w:pos="0"/>
        </w:tabs>
        <w:spacing w:before="120" w:line="276" w:lineRule="auto"/>
        <w:jc w:val="both"/>
        <w:rPr>
          <w:sz w:val="22"/>
          <w:szCs w:val="22"/>
        </w:rPr>
      </w:pPr>
      <w:r w:rsidRPr="00DD12BE">
        <w:rPr>
          <w:sz w:val="22"/>
          <w:szCs w:val="22"/>
        </w:rPr>
        <w:t xml:space="preserve">Smluvní strany </w:t>
      </w:r>
      <w:r w:rsidR="00F53955" w:rsidRPr="00DD12BE">
        <w:rPr>
          <w:sz w:val="22"/>
          <w:szCs w:val="22"/>
        </w:rPr>
        <w:t>se</w:t>
      </w:r>
      <w:r w:rsidRPr="00DD12BE">
        <w:rPr>
          <w:sz w:val="22"/>
          <w:szCs w:val="22"/>
        </w:rPr>
        <w:t xml:space="preserve"> </w:t>
      </w:r>
      <w:r w:rsidR="00947EE9" w:rsidRPr="00DD12BE">
        <w:rPr>
          <w:sz w:val="22"/>
          <w:szCs w:val="22"/>
        </w:rPr>
        <w:t>dohodly</w:t>
      </w:r>
      <w:r w:rsidRPr="00DD12BE">
        <w:rPr>
          <w:sz w:val="22"/>
          <w:szCs w:val="22"/>
        </w:rPr>
        <w:t xml:space="preserve">, že rozsah a obsah vzájemných práv a povinností z této smlouvy vyplývajících se bude řídit </w:t>
      </w:r>
      <w:r w:rsidR="00947EE9" w:rsidRPr="00DD12BE">
        <w:rPr>
          <w:sz w:val="22"/>
          <w:szCs w:val="22"/>
        </w:rPr>
        <w:t>v souladu s ust. § 2586 a násl., zák. č. 89/2012 Sb. Občanského zákona, ve znění pozdějších předpisů.</w:t>
      </w:r>
    </w:p>
    <w:p w14:paraId="19AD26CB" w14:textId="123AEECD" w:rsidR="006E47B9" w:rsidRDefault="006E47B9" w:rsidP="004E632C">
      <w:pPr>
        <w:numPr>
          <w:ilvl w:val="0"/>
          <w:numId w:val="3"/>
        </w:numPr>
        <w:tabs>
          <w:tab w:val="clear" w:pos="0"/>
        </w:tabs>
        <w:spacing w:before="120" w:line="276" w:lineRule="auto"/>
        <w:jc w:val="both"/>
        <w:rPr>
          <w:sz w:val="22"/>
          <w:szCs w:val="22"/>
        </w:rPr>
      </w:pPr>
      <w:r w:rsidRPr="00DD12BE">
        <w:rPr>
          <w:sz w:val="22"/>
          <w:szCs w:val="22"/>
        </w:rPr>
        <w:t xml:space="preserve">Smluvní strany prohlašují, že údaje uvedené v čl. I. smlouvy a taktéž oprávnění k podnikání jsou v souladu s právní skutečností v době uzavření smlouvy. Smluvní strany se zavazují, že změny </w:t>
      </w:r>
      <w:r w:rsidRPr="00DD12BE">
        <w:rPr>
          <w:sz w:val="22"/>
          <w:szCs w:val="22"/>
        </w:rPr>
        <w:lastRenderedPageBreak/>
        <w:t>dotčených údajů oznámí neprodleně druhé smluvní straně. Strany prohlašují, že osoby podepisující tuto smlouvu jsou k tomuto úkonu oprávněny.</w:t>
      </w:r>
      <w:r w:rsidR="004647FA">
        <w:rPr>
          <w:sz w:val="22"/>
          <w:szCs w:val="22"/>
        </w:rPr>
        <w:t xml:space="preserve"> </w:t>
      </w:r>
    </w:p>
    <w:p w14:paraId="79E7ECF6" w14:textId="76EE0E17" w:rsidR="008E78CF" w:rsidRDefault="008E78CF" w:rsidP="004E632C">
      <w:pPr>
        <w:numPr>
          <w:ilvl w:val="0"/>
          <w:numId w:val="3"/>
        </w:numPr>
        <w:tabs>
          <w:tab w:val="clear" w:pos="0"/>
        </w:tabs>
        <w:spacing w:before="120" w:line="276" w:lineRule="auto"/>
        <w:jc w:val="both"/>
        <w:rPr>
          <w:sz w:val="22"/>
          <w:szCs w:val="22"/>
        </w:rPr>
      </w:pPr>
      <w:r>
        <w:rPr>
          <w:sz w:val="22"/>
          <w:szCs w:val="22"/>
        </w:rPr>
        <w:t xml:space="preserve">Objednatel pořídil v roce 2018 v rámci veřejné zakázky </w:t>
      </w:r>
      <w:r w:rsidRPr="008E78CF">
        <w:rPr>
          <w:sz w:val="22"/>
          <w:szCs w:val="22"/>
        </w:rPr>
        <w:t>Sestav</w:t>
      </w:r>
      <w:r>
        <w:rPr>
          <w:sz w:val="22"/>
          <w:szCs w:val="22"/>
        </w:rPr>
        <w:t>u</w:t>
      </w:r>
      <w:r w:rsidRPr="008E78CF">
        <w:rPr>
          <w:sz w:val="22"/>
          <w:szCs w:val="22"/>
        </w:rPr>
        <w:t xml:space="preserve"> výpočetního SMP systému s GPU akcelerátory a diskové úložiště včetně příslušenství</w:t>
      </w:r>
      <w:r>
        <w:rPr>
          <w:sz w:val="22"/>
          <w:szCs w:val="22"/>
        </w:rPr>
        <w:t xml:space="preserve">. Smlouva nabyla účinnosti dne 26. 6. 2018. </w:t>
      </w:r>
    </w:p>
    <w:p w14:paraId="4C038E07" w14:textId="3F6C8560" w:rsidR="008E78CF" w:rsidRPr="00DD12BE" w:rsidRDefault="008E78CF" w:rsidP="008E78CF">
      <w:pPr>
        <w:numPr>
          <w:ilvl w:val="0"/>
          <w:numId w:val="3"/>
        </w:numPr>
        <w:tabs>
          <w:tab w:val="clear" w:pos="0"/>
        </w:tabs>
        <w:spacing w:before="120" w:line="276" w:lineRule="auto"/>
        <w:jc w:val="both"/>
        <w:rPr>
          <w:sz w:val="22"/>
          <w:szCs w:val="22"/>
        </w:rPr>
      </w:pPr>
      <w:r>
        <w:rPr>
          <w:sz w:val="22"/>
          <w:szCs w:val="22"/>
        </w:rPr>
        <w:t xml:space="preserve">Plnění z této smlouvy je částečně, a to v období </w:t>
      </w:r>
      <w:r w:rsidRPr="00C81C4B">
        <w:rPr>
          <w:sz w:val="22"/>
          <w:szCs w:val="22"/>
        </w:rPr>
        <w:t>od 18. 7. 2021 do 19. 7. 2022</w:t>
      </w:r>
      <w:r>
        <w:rPr>
          <w:sz w:val="22"/>
          <w:szCs w:val="22"/>
        </w:rPr>
        <w:t>,</w:t>
      </w:r>
      <w:r w:rsidRPr="00C81C4B">
        <w:rPr>
          <w:sz w:val="22"/>
          <w:szCs w:val="22"/>
        </w:rPr>
        <w:t xml:space="preserve"> financováno z projektu </w:t>
      </w:r>
      <w:r>
        <w:rPr>
          <w:sz w:val="22"/>
          <w:szCs w:val="22"/>
        </w:rPr>
        <w:t xml:space="preserve">OP VVV, </w:t>
      </w:r>
      <w:proofErr w:type="spellStart"/>
      <w:r>
        <w:rPr>
          <w:sz w:val="22"/>
          <w:szCs w:val="22"/>
        </w:rPr>
        <w:t>reg</w:t>
      </w:r>
      <w:proofErr w:type="spellEnd"/>
      <w:r>
        <w:rPr>
          <w:sz w:val="22"/>
          <w:szCs w:val="22"/>
        </w:rPr>
        <w:t xml:space="preserve">. č. </w:t>
      </w:r>
      <w:r w:rsidRPr="00C81C4B">
        <w:rPr>
          <w:sz w:val="22"/>
          <w:szCs w:val="22"/>
        </w:rPr>
        <w:t>CZ.02.1.01/0.0/0.0/16_017/0002359 Bioinformatika a výpočetní biologie</w:t>
      </w:r>
    </w:p>
    <w:p w14:paraId="362D7DA5" w14:textId="77BC66C0" w:rsidR="004647FA" w:rsidRPr="0038677F" w:rsidRDefault="008E78CF" w:rsidP="004E632C">
      <w:pPr>
        <w:numPr>
          <w:ilvl w:val="0"/>
          <w:numId w:val="3"/>
        </w:numPr>
        <w:tabs>
          <w:tab w:val="clear" w:pos="0"/>
        </w:tabs>
        <w:spacing w:before="120" w:line="276" w:lineRule="auto"/>
        <w:jc w:val="both"/>
        <w:rPr>
          <w:sz w:val="22"/>
          <w:szCs w:val="22"/>
        </w:rPr>
      </w:pPr>
      <w:r w:rsidRPr="00614CDA">
        <w:rPr>
          <w:sz w:val="22"/>
          <w:szCs w:val="22"/>
        </w:rPr>
        <w:t>Z</w:t>
      </w:r>
      <w:r w:rsidR="004647FA" w:rsidRPr="00614CDA">
        <w:rPr>
          <w:sz w:val="22"/>
          <w:szCs w:val="22"/>
        </w:rPr>
        <w:t>hotovitel</w:t>
      </w:r>
      <w:r w:rsidRPr="00614CDA">
        <w:rPr>
          <w:sz w:val="22"/>
          <w:szCs w:val="22"/>
        </w:rPr>
        <w:t xml:space="preserve"> prohlašuje, že</w:t>
      </w:r>
      <w:r w:rsidR="004647FA" w:rsidRPr="00614CDA">
        <w:rPr>
          <w:sz w:val="22"/>
          <w:szCs w:val="22"/>
        </w:rPr>
        <w:t xml:space="preserve"> je plně způsobilý realizovat </w:t>
      </w:r>
      <w:r w:rsidRPr="00614CDA">
        <w:rPr>
          <w:sz w:val="22"/>
          <w:szCs w:val="22"/>
        </w:rPr>
        <w:t>plnění</w:t>
      </w:r>
      <w:r w:rsidR="0009463B" w:rsidRPr="00614CDA">
        <w:rPr>
          <w:sz w:val="22"/>
          <w:szCs w:val="22"/>
        </w:rPr>
        <w:t>, jež je předmětem této smlouvy</w:t>
      </w:r>
      <w:r w:rsidRPr="00614CDA">
        <w:rPr>
          <w:sz w:val="22"/>
          <w:szCs w:val="22"/>
        </w:rPr>
        <w:t xml:space="preserve"> </w:t>
      </w:r>
      <w:r w:rsidR="004647FA" w:rsidRPr="00614CDA">
        <w:rPr>
          <w:sz w:val="22"/>
          <w:szCs w:val="22"/>
        </w:rPr>
        <w:t>a má k tomu všechny odborné znalosti</w:t>
      </w:r>
      <w:r w:rsidR="0009463B" w:rsidRPr="00614CDA">
        <w:rPr>
          <w:sz w:val="22"/>
          <w:szCs w:val="22"/>
        </w:rPr>
        <w:t>,</w:t>
      </w:r>
      <w:r w:rsidR="004647FA" w:rsidRPr="00614CDA">
        <w:rPr>
          <w:sz w:val="22"/>
          <w:szCs w:val="22"/>
        </w:rPr>
        <w:t xml:space="preserve"> zkušenosti</w:t>
      </w:r>
      <w:r w:rsidR="0009463B" w:rsidRPr="00614CDA">
        <w:rPr>
          <w:sz w:val="22"/>
          <w:szCs w:val="22"/>
        </w:rPr>
        <w:t xml:space="preserve"> a prostředky</w:t>
      </w:r>
      <w:r w:rsidR="0009463B" w:rsidRPr="0038677F">
        <w:rPr>
          <w:sz w:val="22"/>
          <w:szCs w:val="22"/>
        </w:rPr>
        <w:t>.</w:t>
      </w:r>
    </w:p>
    <w:p w14:paraId="22B5F34B" w14:textId="77777777" w:rsidR="006E47B9" w:rsidRPr="00DD12BE" w:rsidRDefault="006E47B9" w:rsidP="004E632C">
      <w:pPr>
        <w:tabs>
          <w:tab w:val="left" w:pos="567"/>
          <w:tab w:val="left" w:pos="1701"/>
        </w:tabs>
        <w:spacing w:line="276" w:lineRule="auto"/>
        <w:jc w:val="center"/>
        <w:rPr>
          <w:b/>
          <w:sz w:val="22"/>
          <w:szCs w:val="22"/>
        </w:rPr>
      </w:pPr>
    </w:p>
    <w:p w14:paraId="39434AE7" w14:textId="77777777" w:rsidR="005E3911" w:rsidRPr="00DD12BE" w:rsidRDefault="005E3911" w:rsidP="004E632C">
      <w:pPr>
        <w:tabs>
          <w:tab w:val="left" w:pos="567"/>
          <w:tab w:val="left" w:pos="1701"/>
        </w:tabs>
        <w:spacing w:line="276" w:lineRule="auto"/>
        <w:jc w:val="center"/>
        <w:rPr>
          <w:b/>
          <w:sz w:val="22"/>
          <w:szCs w:val="22"/>
        </w:rPr>
      </w:pPr>
    </w:p>
    <w:p w14:paraId="659D64C5" w14:textId="77777777" w:rsidR="006E47B9" w:rsidRPr="00DD12BE" w:rsidRDefault="006E47B9" w:rsidP="004E632C">
      <w:pPr>
        <w:tabs>
          <w:tab w:val="left" w:pos="567"/>
          <w:tab w:val="left" w:pos="1701"/>
        </w:tabs>
        <w:spacing w:line="276" w:lineRule="auto"/>
        <w:jc w:val="center"/>
        <w:rPr>
          <w:b/>
          <w:sz w:val="22"/>
          <w:szCs w:val="22"/>
        </w:rPr>
      </w:pPr>
      <w:r w:rsidRPr="00DD12BE">
        <w:rPr>
          <w:b/>
          <w:sz w:val="22"/>
          <w:szCs w:val="22"/>
        </w:rPr>
        <w:t>III.</w:t>
      </w:r>
    </w:p>
    <w:p w14:paraId="622FC623" w14:textId="77777777" w:rsidR="006E47B9" w:rsidRPr="00DD12BE" w:rsidRDefault="006E47B9" w:rsidP="006943B6">
      <w:pPr>
        <w:tabs>
          <w:tab w:val="left" w:pos="567"/>
          <w:tab w:val="left" w:pos="1701"/>
        </w:tabs>
        <w:spacing w:after="120" w:line="276" w:lineRule="auto"/>
        <w:jc w:val="center"/>
        <w:rPr>
          <w:sz w:val="22"/>
          <w:szCs w:val="22"/>
        </w:rPr>
      </w:pPr>
      <w:r w:rsidRPr="00DD12BE">
        <w:rPr>
          <w:b/>
          <w:sz w:val="22"/>
          <w:szCs w:val="22"/>
        </w:rPr>
        <w:t>Předmět smlouvy</w:t>
      </w:r>
    </w:p>
    <w:p w14:paraId="5DD10E1F" w14:textId="60BC2AA0" w:rsidR="00647345" w:rsidRPr="00DD12BE" w:rsidRDefault="00647345" w:rsidP="004E632C">
      <w:pPr>
        <w:numPr>
          <w:ilvl w:val="0"/>
          <w:numId w:val="10"/>
        </w:numPr>
        <w:tabs>
          <w:tab w:val="left" w:pos="426"/>
          <w:tab w:val="left" w:pos="1701"/>
        </w:tabs>
        <w:spacing w:before="120" w:line="276" w:lineRule="auto"/>
        <w:ind w:left="426" w:hanging="426"/>
        <w:jc w:val="both"/>
        <w:rPr>
          <w:sz w:val="22"/>
          <w:szCs w:val="22"/>
        </w:rPr>
      </w:pPr>
      <w:r w:rsidRPr="00DD12BE">
        <w:rPr>
          <w:sz w:val="22"/>
          <w:szCs w:val="22"/>
        </w:rPr>
        <w:t xml:space="preserve">Předmětem </w:t>
      </w:r>
      <w:r w:rsidR="00614CDA">
        <w:rPr>
          <w:sz w:val="22"/>
          <w:szCs w:val="22"/>
        </w:rPr>
        <w:t>plnění</w:t>
      </w:r>
      <w:r w:rsidRPr="00DD12BE">
        <w:rPr>
          <w:sz w:val="22"/>
          <w:szCs w:val="22"/>
        </w:rPr>
        <w:t xml:space="preserve"> je </w:t>
      </w:r>
      <w:r w:rsidR="00140020" w:rsidRPr="000F5E69">
        <w:rPr>
          <w:sz w:val="22"/>
          <w:szCs w:val="22"/>
        </w:rPr>
        <w:t>p</w:t>
      </w:r>
      <w:r w:rsidR="008E78CF">
        <w:rPr>
          <w:sz w:val="22"/>
          <w:szCs w:val="22"/>
        </w:rPr>
        <w:t>oskytnutí</w:t>
      </w:r>
      <w:r w:rsidR="00016FE5">
        <w:rPr>
          <w:sz w:val="22"/>
          <w:szCs w:val="22"/>
        </w:rPr>
        <w:t xml:space="preserve"> - prodloužení</w:t>
      </w:r>
      <w:r w:rsidR="008E78CF">
        <w:rPr>
          <w:sz w:val="22"/>
          <w:szCs w:val="22"/>
        </w:rPr>
        <w:t xml:space="preserve"> stávající </w:t>
      </w:r>
      <w:bookmarkStart w:id="0" w:name="_Hlk73966948"/>
      <w:r w:rsidR="00140020" w:rsidRPr="000F5E69">
        <w:rPr>
          <w:sz w:val="22"/>
          <w:szCs w:val="22"/>
        </w:rPr>
        <w:t>podpory serveru HP</w:t>
      </w:r>
      <w:r w:rsidR="00140020">
        <w:rPr>
          <w:sz w:val="22"/>
          <w:szCs w:val="22"/>
        </w:rPr>
        <w:t>E</w:t>
      </w:r>
      <w:r w:rsidR="00140020" w:rsidRPr="000F5E69">
        <w:rPr>
          <w:sz w:val="22"/>
          <w:szCs w:val="22"/>
        </w:rPr>
        <w:t xml:space="preserve"> </w:t>
      </w:r>
      <w:proofErr w:type="spellStart"/>
      <w:r w:rsidR="00140020" w:rsidRPr="000F5E69">
        <w:rPr>
          <w:sz w:val="22"/>
          <w:szCs w:val="22"/>
        </w:rPr>
        <w:t>Super</w:t>
      </w:r>
      <w:r w:rsidR="00140020">
        <w:rPr>
          <w:sz w:val="22"/>
          <w:szCs w:val="22"/>
        </w:rPr>
        <w:t>d</w:t>
      </w:r>
      <w:r w:rsidR="00140020" w:rsidRPr="000F5E69">
        <w:rPr>
          <w:sz w:val="22"/>
          <w:szCs w:val="22"/>
        </w:rPr>
        <w:t>ome</w:t>
      </w:r>
      <w:proofErr w:type="spellEnd"/>
      <w:r w:rsidR="00140020">
        <w:rPr>
          <w:sz w:val="22"/>
          <w:szCs w:val="22"/>
        </w:rPr>
        <w:t xml:space="preserve"> </w:t>
      </w:r>
      <w:proofErr w:type="spellStart"/>
      <w:proofErr w:type="gramStart"/>
      <w:r w:rsidR="00140020">
        <w:rPr>
          <w:sz w:val="22"/>
          <w:szCs w:val="22"/>
        </w:rPr>
        <w:t>Flex</w:t>
      </w:r>
      <w:proofErr w:type="spellEnd"/>
      <w:r w:rsidR="00140020">
        <w:rPr>
          <w:sz w:val="22"/>
          <w:szCs w:val="22"/>
        </w:rPr>
        <w:t xml:space="preserve">  MSA</w:t>
      </w:r>
      <w:proofErr w:type="gramEnd"/>
      <w:r w:rsidR="00140020">
        <w:rPr>
          <w:sz w:val="22"/>
          <w:szCs w:val="22"/>
        </w:rPr>
        <w:t xml:space="preserve"> 2050</w:t>
      </w:r>
      <w:bookmarkEnd w:id="0"/>
      <w:r w:rsidR="00243513">
        <w:rPr>
          <w:sz w:val="22"/>
          <w:szCs w:val="22"/>
        </w:rPr>
        <w:t xml:space="preserve"> formou </w:t>
      </w:r>
      <w:r w:rsidR="00016FE5">
        <w:rPr>
          <w:sz w:val="22"/>
          <w:szCs w:val="22"/>
        </w:rPr>
        <w:t>z</w:t>
      </w:r>
      <w:r w:rsidR="00016FE5" w:rsidRPr="00016FE5">
        <w:rPr>
          <w:sz w:val="22"/>
          <w:szCs w:val="22"/>
        </w:rPr>
        <w:t>ásah</w:t>
      </w:r>
      <w:r w:rsidR="00016FE5">
        <w:rPr>
          <w:sz w:val="22"/>
          <w:szCs w:val="22"/>
        </w:rPr>
        <w:t>ů</w:t>
      </w:r>
      <w:r w:rsidR="00016FE5" w:rsidRPr="00016FE5">
        <w:rPr>
          <w:sz w:val="22"/>
          <w:szCs w:val="22"/>
        </w:rPr>
        <w:t xml:space="preserve"> autorizovaných techniků</w:t>
      </w:r>
      <w:r w:rsidR="00016FE5">
        <w:rPr>
          <w:sz w:val="22"/>
          <w:szCs w:val="22"/>
        </w:rPr>
        <w:t>, spojená s</w:t>
      </w:r>
      <w:r w:rsidR="00016FE5" w:rsidRPr="00016FE5">
        <w:rPr>
          <w:sz w:val="22"/>
          <w:szCs w:val="22"/>
        </w:rPr>
        <w:t xml:space="preserve"> výměn</w:t>
      </w:r>
      <w:r w:rsidR="00016FE5">
        <w:rPr>
          <w:sz w:val="22"/>
          <w:szCs w:val="22"/>
        </w:rPr>
        <w:t>ou</w:t>
      </w:r>
      <w:r w:rsidR="00016FE5" w:rsidRPr="00016FE5">
        <w:rPr>
          <w:sz w:val="22"/>
          <w:szCs w:val="22"/>
        </w:rPr>
        <w:t xml:space="preserve"> komponent serveru</w:t>
      </w:r>
      <w:r w:rsidR="00016FE5">
        <w:rPr>
          <w:sz w:val="22"/>
          <w:szCs w:val="22"/>
        </w:rPr>
        <w:t>,</w:t>
      </w:r>
      <w:r w:rsidR="00016FE5" w:rsidRPr="00016FE5">
        <w:rPr>
          <w:sz w:val="22"/>
          <w:szCs w:val="22"/>
        </w:rPr>
        <w:t xml:space="preserve"> </w:t>
      </w:r>
      <w:r w:rsidRPr="00DD12BE">
        <w:rPr>
          <w:sz w:val="22"/>
          <w:szCs w:val="22"/>
        </w:rPr>
        <w:t>v následujícím rozsahu:</w:t>
      </w:r>
    </w:p>
    <w:p w14:paraId="38179A32" w14:textId="4039124B" w:rsidR="008C5B27" w:rsidRPr="008C5B27" w:rsidRDefault="00140020" w:rsidP="008C5B27">
      <w:pPr>
        <w:pStyle w:val="Prosttext"/>
        <w:numPr>
          <w:ilvl w:val="0"/>
          <w:numId w:val="31"/>
        </w:numPr>
        <w:tabs>
          <w:tab w:val="left" w:pos="993"/>
        </w:tabs>
        <w:spacing w:line="276" w:lineRule="auto"/>
        <w:rPr>
          <w:rFonts w:ascii="Times New Roman" w:hAnsi="Times New Roman"/>
          <w:szCs w:val="22"/>
        </w:rPr>
      </w:pPr>
      <w:r>
        <w:rPr>
          <w:rFonts w:ascii="Times New Roman" w:hAnsi="Times New Roman"/>
          <w:szCs w:val="22"/>
        </w:rPr>
        <w:t>délka podpory 3 roky</w:t>
      </w:r>
    </w:p>
    <w:p w14:paraId="7C834F52" w14:textId="687FA02F" w:rsidR="008C5B27" w:rsidRPr="008C5B27" w:rsidRDefault="00140020" w:rsidP="008C5B27">
      <w:pPr>
        <w:pStyle w:val="Prosttext"/>
        <w:numPr>
          <w:ilvl w:val="0"/>
          <w:numId w:val="31"/>
        </w:numPr>
        <w:tabs>
          <w:tab w:val="left" w:pos="993"/>
        </w:tabs>
        <w:spacing w:line="276" w:lineRule="auto"/>
        <w:rPr>
          <w:rFonts w:ascii="Times New Roman" w:hAnsi="Times New Roman"/>
          <w:szCs w:val="22"/>
        </w:rPr>
      </w:pPr>
      <w:r>
        <w:rPr>
          <w:rFonts w:ascii="Times New Roman" w:hAnsi="Times New Roman"/>
          <w:szCs w:val="22"/>
        </w:rPr>
        <w:t>SW podpora</w:t>
      </w:r>
    </w:p>
    <w:p w14:paraId="5486F0DA" w14:textId="03311C38" w:rsidR="008C5B27" w:rsidRPr="008C5B27" w:rsidRDefault="00140020" w:rsidP="008C5B27">
      <w:pPr>
        <w:pStyle w:val="Prosttext"/>
        <w:numPr>
          <w:ilvl w:val="0"/>
          <w:numId w:val="31"/>
        </w:numPr>
        <w:tabs>
          <w:tab w:val="left" w:pos="993"/>
        </w:tabs>
        <w:spacing w:line="276" w:lineRule="auto"/>
        <w:rPr>
          <w:rFonts w:ascii="Times New Roman" w:hAnsi="Times New Roman"/>
          <w:szCs w:val="22"/>
        </w:rPr>
      </w:pPr>
      <w:r>
        <w:rPr>
          <w:rFonts w:ascii="Times New Roman" w:hAnsi="Times New Roman"/>
          <w:szCs w:val="22"/>
        </w:rPr>
        <w:t>HW podpora</w:t>
      </w:r>
      <w:bookmarkStart w:id="1" w:name="_GoBack"/>
      <w:bookmarkEnd w:id="1"/>
    </w:p>
    <w:p w14:paraId="57D2C2F8" w14:textId="388CAA3C" w:rsidR="008C5B27" w:rsidRPr="008C5B27" w:rsidRDefault="00140020" w:rsidP="008C5B27">
      <w:pPr>
        <w:pStyle w:val="Prosttext"/>
        <w:numPr>
          <w:ilvl w:val="0"/>
          <w:numId w:val="31"/>
        </w:numPr>
        <w:tabs>
          <w:tab w:val="left" w:pos="993"/>
        </w:tabs>
        <w:spacing w:line="276" w:lineRule="auto"/>
        <w:rPr>
          <w:rFonts w:ascii="Times New Roman" w:hAnsi="Times New Roman"/>
          <w:szCs w:val="22"/>
        </w:rPr>
      </w:pPr>
      <w:r>
        <w:rPr>
          <w:rFonts w:ascii="Times New Roman" w:hAnsi="Times New Roman"/>
          <w:szCs w:val="22"/>
        </w:rPr>
        <w:t>V</w:t>
      </w:r>
      <w:r w:rsidR="00B619DF">
        <w:rPr>
          <w:rFonts w:ascii="Times New Roman" w:hAnsi="Times New Roman"/>
          <w:szCs w:val="22"/>
        </w:rPr>
        <w:t xml:space="preserve">ýměna HW </w:t>
      </w:r>
      <w:r w:rsidR="008E78CF">
        <w:rPr>
          <w:rFonts w:ascii="Times New Roman" w:hAnsi="Times New Roman"/>
          <w:szCs w:val="22"/>
        </w:rPr>
        <w:t xml:space="preserve">vybavení </w:t>
      </w:r>
      <w:r w:rsidR="00B619DF">
        <w:rPr>
          <w:rFonts w:ascii="Times New Roman" w:hAnsi="Times New Roman"/>
          <w:szCs w:val="22"/>
        </w:rPr>
        <w:t>při poruše</w:t>
      </w:r>
      <w:r w:rsidR="008C5B27" w:rsidRPr="008C5B27">
        <w:rPr>
          <w:rFonts w:ascii="Times New Roman" w:hAnsi="Times New Roman"/>
          <w:szCs w:val="22"/>
        </w:rPr>
        <w:t xml:space="preserve">  </w:t>
      </w:r>
    </w:p>
    <w:p w14:paraId="3297127E" w14:textId="400DF63C" w:rsidR="00647345" w:rsidRPr="00DD12BE" w:rsidRDefault="00647345" w:rsidP="00A00467">
      <w:pPr>
        <w:pStyle w:val="Prosttext"/>
        <w:spacing w:line="276" w:lineRule="auto"/>
        <w:ind w:left="426"/>
        <w:rPr>
          <w:rFonts w:ascii="Times New Roman" w:hAnsi="Times New Roman"/>
          <w:szCs w:val="22"/>
        </w:rPr>
      </w:pPr>
      <w:r w:rsidRPr="00DD12BE">
        <w:rPr>
          <w:rFonts w:ascii="Times New Roman" w:hAnsi="Times New Roman"/>
          <w:szCs w:val="22"/>
        </w:rPr>
        <w:t>Podrobná technická specifikace předmětu</w:t>
      </w:r>
      <w:r w:rsidR="00B520AD">
        <w:rPr>
          <w:rFonts w:ascii="Times New Roman" w:hAnsi="Times New Roman"/>
          <w:szCs w:val="22"/>
        </w:rPr>
        <w:t xml:space="preserve"> plnění</w:t>
      </w:r>
      <w:r w:rsidRPr="00DD12BE">
        <w:rPr>
          <w:rFonts w:ascii="Times New Roman" w:hAnsi="Times New Roman"/>
          <w:szCs w:val="22"/>
        </w:rPr>
        <w:t xml:space="preserve"> je uveden</w:t>
      </w:r>
      <w:r w:rsidR="00B520AD">
        <w:rPr>
          <w:rFonts w:ascii="Times New Roman" w:hAnsi="Times New Roman"/>
          <w:szCs w:val="22"/>
        </w:rPr>
        <w:t>a</w:t>
      </w:r>
      <w:r w:rsidRPr="00DD12BE">
        <w:rPr>
          <w:rFonts w:ascii="Times New Roman" w:hAnsi="Times New Roman"/>
          <w:szCs w:val="22"/>
        </w:rPr>
        <w:t xml:space="preserve"> v příloze č. 1 této Smlouvy.</w:t>
      </w:r>
    </w:p>
    <w:p w14:paraId="68AD34AD" w14:textId="448A264E" w:rsidR="00066526" w:rsidRPr="00DD12BE" w:rsidRDefault="006E47B9" w:rsidP="004E632C">
      <w:pPr>
        <w:numPr>
          <w:ilvl w:val="0"/>
          <w:numId w:val="10"/>
        </w:numPr>
        <w:tabs>
          <w:tab w:val="left" w:pos="426"/>
          <w:tab w:val="left" w:pos="1701"/>
        </w:tabs>
        <w:spacing w:before="120" w:line="276" w:lineRule="auto"/>
        <w:ind w:left="426" w:hanging="426"/>
        <w:jc w:val="both"/>
        <w:rPr>
          <w:sz w:val="22"/>
          <w:szCs w:val="22"/>
        </w:rPr>
      </w:pPr>
      <w:r w:rsidRPr="00DD12BE">
        <w:rPr>
          <w:sz w:val="22"/>
          <w:szCs w:val="22"/>
        </w:rPr>
        <w:t>Při poskytování výše uvedených služeb se</w:t>
      </w:r>
      <w:r w:rsidR="005D1543" w:rsidRPr="00DD12BE">
        <w:rPr>
          <w:sz w:val="22"/>
          <w:szCs w:val="22"/>
        </w:rPr>
        <w:t xml:space="preserve"> Zhotovitel</w:t>
      </w:r>
      <w:r w:rsidRPr="00DD12BE">
        <w:rPr>
          <w:sz w:val="22"/>
          <w:szCs w:val="22"/>
        </w:rPr>
        <w:t xml:space="preserve"> zavazuje postupovat podle vlastní úvahy, při využití všech svých odborných znalostí a zkušeností a při zachování potřebné odborné péče, přičemž při výkonu této činnosti bude </w:t>
      </w:r>
      <w:r w:rsidR="00B520AD">
        <w:rPr>
          <w:sz w:val="22"/>
          <w:szCs w:val="22"/>
        </w:rPr>
        <w:t>postupovat plně v souladu s</w:t>
      </w:r>
      <w:r w:rsidRPr="00DD12BE">
        <w:rPr>
          <w:sz w:val="22"/>
          <w:szCs w:val="22"/>
        </w:rPr>
        <w:t> oprávněným</w:t>
      </w:r>
      <w:r w:rsidR="00B520AD">
        <w:rPr>
          <w:sz w:val="22"/>
          <w:szCs w:val="22"/>
        </w:rPr>
        <w:t>i</w:t>
      </w:r>
      <w:r w:rsidRPr="00DD12BE">
        <w:rPr>
          <w:sz w:val="22"/>
          <w:szCs w:val="22"/>
        </w:rPr>
        <w:t xml:space="preserve"> zájm</w:t>
      </w:r>
      <w:r w:rsidR="00B520AD">
        <w:rPr>
          <w:sz w:val="22"/>
          <w:szCs w:val="22"/>
        </w:rPr>
        <w:t>y</w:t>
      </w:r>
      <w:r w:rsidRPr="00DD12BE">
        <w:rPr>
          <w:sz w:val="22"/>
          <w:szCs w:val="22"/>
        </w:rPr>
        <w:t xml:space="preserve"> Objednatele a bude respektovat jeho oprávněné pokyny.</w:t>
      </w:r>
    </w:p>
    <w:p w14:paraId="57CAC6EF" w14:textId="77777777" w:rsidR="006E47B9" w:rsidRPr="00DD12BE" w:rsidRDefault="006E47B9" w:rsidP="004E632C">
      <w:pPr>
        <w:numPr>
          <w:ilvl w:val="0"/>
          <w:numId w:val="10"/>
        </w:numPr>
        <w:tabs>
          <w:tab w:val="left" w:pos="426"/>
          <w:tab w:val="left" w:pos="1701"/>
        </w:tabs>
        <w:spacing w:before="120" w:line="276" w:lineRule="auto"/>
        <w:ind w:left="426" w:hanging="426"/>
        <w:jc w:val="both"/>
        <w:rPr>
          <w:sz w:val="22"/>
          <w:szCs w:val="22"/>
        </w:rPr>
      </w:pPr>
      <w:r w:rsidRPr="00DD12BE">
        <w:rPr>
          <w:sz w:val="22"/>
          <w:szCs w:val="22"/>
        </w:rPr>
        <w:t xml:space="preserve">Objednatel se zavazuje uhradit </w:t>
      </w:r>
      <w:r w:rsidR="005D1543" w:rsidRPr="00DD12BE">
        <w:rPr>
          <w:sz w:val="22"/>
          <w:szCs w:val="22"/>
        </w:rPr>
        <w:t>Zhotoviteli</w:t>
      </w:r>
      <w:r w:rsidRPr="00DD12BE">
        <w:rPr>
          <w:sz w:val="22"/>
          <w:szCs w:val="22"/>
        </w:rPr>
        <w:t xml:space="preserve"> odměnu za poskytnuté služby ve výši a za podmínek sjednaných v čl. IV této smlouvy. Objednatel se dále zavazuje poskytnout </w:t>
      </w:r>
      <w:r w:rsidR="005D1543" w:rsidRPr="00DD12BE">
        <w:rPr>
          <w:sz w:val="22"/>
          <w:szCs w:val="22"/>
        </w:rPr>
        <w:t>Zhotoviteli</w:t>
      </w:r>
      <w:r w:rsidRPr="00DD12BE">
        <w:rPr>
          <w:sz w:val="22"/>
          <w:szCs w:val="22"/>
        </w:rPr>
        <w:t xml:space="preserve"> veškerou potřebnou součinnost nutnou ke splnění povinností vyplývajících z této smlouvy.</w:t>
      </w:r>
    </w:p>
    <w:p w14:paraId="193EA2DB" w14:textId="77777777" w:rsidR="006E47B9" w:rsidRPr="00DD12BE" w:rsidRDefault="006E47B9" w:rsidP="004E632C">
      <w:pPr>
        <w:tabs>
          <w:tab w:val="left" w:pos="567"/>
          <w:tab w:val="left" w:pos="1701"/>
        </w:tabs>
        <w:spacing w:line="276" w:lineRule="auto"/>
        <w:jc w:val="center"/>
        <w:rPr>
          <w:b/>
          <w:sz w:val="22"/>
          <w:szCs w:val="22"/>
        </w:rPr>
      </w:pPr>
    </w:p>
    <w:p w14:paraId="2CEE2D7B" w14:textId="77777777" w:rsidR="006E47B9" w:rsidRPr="00DD12BE" w:rsidRDefault="006E47B9" w:rsidP="004E632C">
      <w:pPr>
        <w:tabs>
          <w:tab w:val="left" w:pos="567"/>
          <w:tab w:val="left" w:pos="1701"/>
        </w:tabs>
        <w:spacing w:line="276" w:lineRule="auto"/>
        <w:jc w:val="center"/>
        <w:rPr>
          <w:b/>
          <w:sz w:val="22"/>
          <w:szCs w:val="22"/>
        </w:rPr>
      </w:pPr>
      <w:r w:rsidRPr="00DD12BE">
        <w:rPr>
          <w:b/>
          <w:sz w:val="22"/>
          <w:szCs w:val="22"/>
        </w:rPr>
        <w:t xml:space="preserve">IV. </w:t>
      </w:r>
    </w:p>
    <w:p w14:paraId="4853A27F" w14:textId="77777777" w:rsidR="006E47B9" w:rsidRPr="00DD12BE" w:rsidRDefault="006E47B9" w:rsidP="006943B6">
      <w:pPr>
        <w:tabs>
          <w:tab w:val="left" w:pos="567"/>
          <w:tab w:val="left" w:pos="1701"/>
        </w:tabs>
        <w:spacing w:after="120" w:line="276" w:lineRule="auto"/>
        <w:jc w:val="center"/>
        <w:rPr>
          <w:sz w:val="22"/>
          <w:szCs w:val="22"/>
        </w:rPr>
      </w:pPr>
      <w:r w:rsidRPr="00DD12BE">
        <w:rPr>
          <w:b/>
          <w:sz w:val="22"/>
          <w:szCs w:val="22"/>
        </w:rPr>
        <w:t>Odměna za poskytnuté služby</w:t>
      </w:r>
    </w:p>
    <w:p w14:paraId="4B8DC1AB" w14:textId="5ECDC32F" w:rsidR="00647345" w:rsidRDefault="00647345" w:rsidP="004E632C">
      <w:pPr>
        <w:pStyle w:val="BodyText21"/>
        <w:numPr>
          <w:ilvl w:val="0"/>
          <w:numId w:val="35"/>
        </w:numPr>
        <w:spacing w:line="276" w:lineRule="auto"/>
        <w:ind w:left="426" w:hanging="426"/>
        <w:rPr>
          <w:sz w:val="22"/>
          <w:szCs w:val="22"/>
        </w:rPr>
      </w:pPr>
      <w:r w:rsidRPr="00DD12BE">
        <w:rPr>
          <w:sz w:val="22"/>
          <w:szCs w:val="22"/>
        </w:rPr>
        <w:t xml:space="preserve">Cena za poskytnuté služby definované v čl. III této smlouvy je stanovena dohodou smluvních stran </w:t>
      </w:r>
      <w:r w:rsidR="00A31F20" w:rsidRPr="00DD12BE">
        <w:rPr>
          <w:sz w:val="22"/>
          <w:szCs w:val="22"/>
        </w:rPr>
        <w:t>takto:</w:t>
      </w:r>
    </w:p>
    <w:p w14:paraId="16C5D7CA" w14:textId="22D78277" w:rsidR="00B619DF" w:rsidRDefault="00B619DF" w:rsidP="006943B6">
      <w:pPr>
        <w:pStyle w:val="BodyText21"/>
        <w:spacing w:line="276" w:lineRule="auto"/>
        <w:ind w:left="426"/>
        <w:rPr>
          <w:sz w:val="22"/>
          <w:szCs w:val="22"/>
        </w:rPr>
      </w:pPr>
      <w:r>
        <w:rPr>
          <w:sz w:val="22"/>
          <w:szCs w:val="22"/>
        </w:rPr>
        <w:t xml:space="preserve">Celková nabídková cena za 3 roky </w:t>
      </w:r>
      <w:r w:rsidR="00D66860">
        <w:rPr>
          <w:sz w:val="22"/>
          <w:szCs w:val="22"/>
        </w:rPr>
        <w:t>podpory …………………………… Kč bez DPH</w:t>
      </w:r>
    </w:p>
    <w:p w14:paraId="76C7A1ED" w14:textId="5830D826" w:rsidR="00D66860" w:rsidRDefault="00D66860" w:rsidP="006943B6">
      <w:pPr>
        <w:pStyle w:val="BodyText21"/>
        <w:spacing w:line="276" w:lineRule="auto"/>
        <w:ind w:left="426"/>
        <w:rPr>
          <w:sz w:val="22"/>
          <w:szCs w:val="22"/>
        </w:rPr>
      </w:pPr>
      <w:r>
        <w:rPr>
          <w:sz w:val="22"/>
          <w:szCs w:val="22"/>
        </w:rPr>
        <w:t>DPH</w:t>
      </w:r>
      <w:r>
        <w:rPr>
          <w:sz w:val="22"/>
          <w:szCs w:val="22"/>
        </w:rPr>
        <w:tab/>
      </w:r>
      <w:r>
        <w:rPr>
          <w:sz w:val="22"/>
          <w:szCs w:val="22"/>
        </w:rPr>
        <w:tab/>
      </w:r>
      <w:r>
        <w:rPr>
          <w:sz w:val="22"/>
          <w:szCs w:val="22"/>
        </w:rPr>
        <w:tab/>
      </w:r>
      <w:r>
        <w:rPr>
          <w:sz w:val="22"/>
          <w:szCs w:val="22"/>
        </w:rPr>
        <w:tab/>
      </w:r>
      <w:r>
        <w:rPr>
          <w:sz w:val="22"/>
          <w:szCs w:val="22"/>
        </w:rPr>
        <w:tab/>
        <w:t>……………………………. Kč</w:t>
      </w:r>
    </w:p>
    <w:p w14:paraId="64E11B05" w14:textId="1D2BCB4C" w:rsidR="00D66860" w:rsidRDefault="00D66860" w:rsidP="006943B6">
      <w:pPr>
        <w:pStyle w:val="BodyText21"/>
        <w:spacing w:line="276" w:lineRule="auto"/>
        <w:ind w:left="426"/>
        <w:rPr>
          <w:sz w:val="22"/>
          <w:szCs w:val="22"/>
        </w:rPr>
      </w:pPr>
      <w:r>
        <w:rPr>
          <w:sz w:val="22"/>
          <w:szCs w:val="22"/>
        </w:rPr>
        <w:t xml:space="preserve">Celková nabídková cena za 3 roky </w:t>
      </w:r>
      <w:proofErr w:type="gramStart"/>
      <w:r>
        <w:rPr>
          <w:sz w:val="22"/>
          <w:szCs w:val="22"/>
        </w:rPr>
        <w:t>podpory  …</w:t>
      </w:r>
      <w:proofErr w:type="gramEnd"/>
      <w:r>
        <w:rPr>
          <w:sz w:val="22"/>
          <w:szCs w:val="22"/>
        </w:rPr>
        <w:t>…………………………. Kč s DPH</w:t>
      </w:r>
    </w:p>
    <w:p w14:paraId="5EB3CB84" w14:textId="3D217804" w:rsidR="00D66860" w:rsidRDefault="00D66860" w:rsidP="006943B6">
      <w:pPr>
        <w:pStyle w:val="BodyText21"/>
        <w:spacing w:line="276" w:lineRule="auto"/>
        <w:ind w:left="426"/>
        <w:rPr>
          <w:sz w:val="22"/>
          <w:szCs w:val="22"/>
        </w:rPr>
      </w:pPr>
    </w:p>
    <w:p w14:paraId="2DA283C1" w14:textId="77777777" w:rsidR="004647FA" w:rsidRDefault="004647FA">
      <w:pPr>
        <w:pStyle w:val="BodyText21"/>
        <w:spacing w:line="276" w:lineRule="auto"/>
        <w:ind w:left="426"/>
        <w:rPr>
          <w:sz w:val="22"/>
          <w:szCs w:val="22"/>
        </w:rPr>
      </w:pPr>
      <w:r>
        <w:rPr>
          <w:sz w:val="22"/>
          <w:szCs w:val="22"/>
        </w:rPr>
        <w:t>Z toho:</w:t>
      </w:r>
    </w:p>
    <w:p w14:paraId="4805FE41" w14:textId="0A59AF30" w:rsidR="00D66860" w:rsidRDefault="00D66860" w:rsidP="006943B6">
      <w:pPr>
        <w:pStyle w:val="BodyText21"/>
        <w:spacing w:line="276" w:lineRule="auto"/>
        <w:ind w:left="426"/>
        <w:rPr>
          <w:sz w:val="22"/>
          <w:szCs w:val="22"/>
        </w:rPr>
      </w:pPr>
      <w:r>
        <w:rPr>
          <w:sz w:val="22"/>
          <w:szCs w:val="22"/>
        </w:rPr>
        <w:t>Nabídková cena za 1 rok podpory</w:t>
      </w:r>
      <w:r>
        <w:rPr>
          <w:sz w:val="22"/>
          <w:szCs w:val="22"/>
        </w:rPr>
        <w:tab/>
      </w:r>
      <w:r>
        <w:rPr>
          <w:sz w:val="22"/>
          <w:szCs w:val="22"/>
        </w:rPr>
        <w:tab/>
        <w:t>………………………</w:t>
      </w:r>
      <w:proofErr w:type="gramStart"/>
      <w:r>
        <w:rPr>
          <w:sz w:val="22"/>
          <w:szCs w:val="22"/>
        </w:rPr>
        <w:t>…….</w:t>
      </w:r>
      <w:proofErr w:type="gramEnd"/>
      <w:r>
        <w:rPr>
          <w:sz w:val="22"/>
          <w:szCs w:val="22"/>
        </w:rPr>
        <w:t>. Kč bez DPH</w:t>
      </w:r>
    </w:p>
    <w:p w14:paraId="09517B71" w14:textId="77777777" w:rsidR="00001AFC" w:rsidRDefault="00D66860" w:rsidP="00001AFC">
      <w:pPr>
        <w:pStyle w:val="BodyText21"/>
        <w:spacing w:line="276" w:lineRule="auto"/>
        <w:ind w:left="426"/>
        <w:rPr>
          <w:sz w:val="22"/>
          <w:szCs w:val="22"/>
        </w:rPr>
      </w:pPr>
      <w:r>
        <w:rPr>
          <w:sz w:val="22"/>
          <w:szCs w:val="22"/>
        </w:rPr>
        <w:t>DPH</w:t>
      </w:r>
      <w:r w:rsidR="00001AFC">
        <w:rPr>
          <w:sz w:val="22"/>
          <w:szCs w:val="22"/>
        </w:rPr>
        <w:tab/>
      </w:r>
      <w:r w:rsidR="00001AFC">
        <w:rPr>
          <w:sz w:val="22"/>
          <w:szCs w:val="22"/>
        </w:rPr>
        <w:tab/>
      </w:r>
      <w:r w:rsidR="00001AFC">
        <w:rPr>
          <w:sz w:val="22"/>
          <w:szCs w:val="22"/>
        </w:rPr>
        <w:tab/>
      </w:r>
      <w:r w:rsidR="00001AFC">
        <w:rPr>
          <w:sz w:val="22"/>
          <w:szCs w:val="22"/>
        </w:rPr>
        <w:tab/>
      </w:r>
      <w:r w:rsidR="00001AFC">
        <w:rPr>
          <w:sz w:val="22"/>
          <w:szCs w:val="22"/>
        </w:rPr>
        <w:tab/>
        <w:t>……………………………. Kč</w:t>
      </w:r>
    </w:p>
    <w:p w14:paraId="15F957F9" w14:textId="222F0BCF" w:rsidR="00001AFC" w:rsidRDefault="00001AFC" w:rsidP="00001AFC">
      <w:pPr>
        <w:pStyle w:val="BodyText21"/>
        <w:spacing w:line="276" w:lineRule="auto"/>
        <w:ind w:left="426"/>
        <w:rPr>
          <w:sz w:val="22"/>
          <w:szCs w:val="22"/>
        </w:rPr>
      </w:pPr>
      <w:r>
        <w:rPr>
          <w:sz w:val="22"/>
          <w:szCs w:val="22"/>
        </w:rPr>
        <w:t xml:space="preserve">Nabídková cena za 1 rok </w:t>
      </w:r>
      <w:proofErr w:type="gramStart"/>
      <w:r>
        <w:rPr>
          <w:sz w:val="22"/>
          <w:szCs w:val="22"/>
        </w:rPr>
        <w:t xml:space="preserve">podpory  </w:t>
      </w:r>
      <w:r>
        <w:rPr>
          <w:sz w:val="22"/>
          <w:szCs w:val="22"/>
        </w:rPr>
        <w:tab/>
      </w:r>
      <w:proofErr w:type="gramEnd"/>
      <w:r>
        <w:rPr>
          <w:sz w:val="22"/>
          <w:szCs w:val="22"/>
        </w:rPr>
        <w:tab/>
        <w:t>……………………………. Kč s DPH</w:t>
      </w:r>
    </w:p>
    <w:p w14:paraId="78A8543D" w14:textId="636FB439" w:rsidR="00D66860" w:rsidRDefault="00D66860" w:rsidP="006943B6">
      <w:pPr>
        <w:pStyle w:val="BodyText21"/>
        <w:spacing w:line="276" w:lineRule="auto"/>
        <w:ind w:left="426"/>
        <w:rPr>
          <w:sz w:val="22"/>
          <w:szCs w:val="22"/>
        </w:rPr>
      </w:pPr>
    </w:p>
    <w:p w14:paraId="2A5A7B08" w14:textId="77777777" w:rsidR="00D66860" w:rsidRPr="00DD12BE" w:rsidRDefault="00D66860" w:rsidP="006943B6">
      <w:pPr>
        <w:pStyle w:val="BodyText21"/>
        <w:spacing w:line="276" w:lineRule="auto"/>
        <w:ind w:left="426"/>
        <w:rPr>
          <w:sz w:val="22"/>
          <w:szCs w:val="22"/>
        </w:rPr>
      </w:pPr>
    </w:p>
    <w:p w14:paraId="184BADAB" w14:textId="77777777" w:rsidR="00A31F20" w:rsidRPr="00DD12BE" w:rsidRDefault="00A31F20" w:rsidP="004E632C">
      <w:pPr>
        <w:pStyle w:val="BodyText21"/>
        <w:tabs>
          <w:tab w:val="left" w:pos="0"/>
        </w:tabs>
        <w:spacing w:line="276" w:lineRule="auto"/>
        <w:ind w:left="780"/>
        <w:rPr>
          <w:sz w:val="22"/>
          <w:szCs w:val="22"/>
        </w:rPr>
      </w:pPr>
    </w:p>
    <w:p w14:paraId="5A23A1DC" w14:textId="77777777" w:rsidR="00593C63" w:rsidRDefault="00593C63" w:rsidP="004E632C">
      <w:pPr>
        <w:tabs>
          <w:tab w:val="left" w:pos="426"/>
          <w:tab w:val="left" w:pos="1418"/>
        </w:tabs>
        <w:spacing w:before="120" w:line="276" w:lineRule="auto"/>
        <w:ind w:left="426" w:hanging="426"/>
        <w:jc w:val="both"/>
        <w:rPr>
          <w:sz w:val="22"/>
          <w:szCs w:val="22"/>
        </w:rPr>
      </w:pPr>
    </w:p>
    <w:p w14:paraId="24055B33" w14:textId="77777777" w:rsidR="00647345" w:rsidRPr="00DD12BE" w:rsidRDefault="00647345" w:rsidP="004E632C">
      <w:pPr>
        <w:tabs>
          <w:tab w:val="left" w:pos="426"/>
          <w:tab w:val="left" w:pos="1418"/>
        </w:tabs>
        <w:spacing w:before="120" w:line="276" w:lineRule="auto"/>
        <w:ind w:left="426" w:hanging="426"/>
        <w:jc w:val="both"/>
        <w:rPr>
          <w:sz w:val="22"/>
          <w:szCs w:val="22"/>
        </w:rPr>
      </w:pPr>
      <w:r w:rsidRPr="00DD12BE">
        <w:rPr>
          <w:sz w:val="22"/>
          <w:szCs w:val="22"/>
        </w:rPr>
        <w:t>2.  Tato smluvní cena uvedená v odst. 1. tohoto článku smlouvy, je dohodnuta jako cena nejvýše přípustná. V ceně jsou zahrnuty veškeré náklady nutné pro řádné splnění sjednaného předmětu smlouvy.</w:t>
      </w:r>
    </w:p>
    <w:p w14:paraId="1D4B04D5" w14:textId="77777777" w:rsidR="00D378D7" w:rsidRPr="00DD12BE" w:rsidRDefault="00D378D7" w:rsidP="004E632C">
      <w:pPr>
        <w:tabs>
          <w:tab w:val="left" w:pos="567"/>
          <w:tab w:val="left" w:pos="1701"/>
        </w:tabs>
        <w:spacing w:line="276" w:lineRule="auto"/>
        <w:jc w:val="center"/>
        <w:rPr>
          <w:b/>
          <w:sz w:val="22"/>
          <w:szCs w:val="22"/>
        </w:rPr>
      </w:pPr>
    </w:p>
    <w:p w14:paraId="62051F24" w14:textId="77777777" w:rsidR="006E47B9" w:rsidRPr="00DD12BE" w:rsidRDefault="006E47B9" w:rsidP="004E632C">
      <w:pPr>
        <w:tabs>
          <w:tab w:val="left" w:pos="567"/>
          <w:tab w:val="left" w:pos="1701"/>
        </w:tabs>
        <w:spacing w:line="276" w:lineRule="auto"/>
        <w:jc w:val="center"/>
        <w:rPr>
          <w:b/>
          <w:sz w:val="22"/>
          <w:szCs w:val="22"/>
        </w:rPr>
      </w:pPr>
      <w:r w:rsidRPr="00DD12BE">
        <w:rPr>
          <w:b/>
          <w:sz w:val="22"/>
          <w:szCs w:val="22"/>
        </w:rPr>
        <w:t>V.</w:t>
      </w:r>
    </w:p>
    <w:p w14:paraId="79889805" w14:textId="77777777" w:rsidR="006E47B9" w:rsidRPr="00DD12BE" w:rsidRDefault="006E47B9" w:rsidP="006943B6">
      <w:pPr>
        <w:tabs>
          <w:tab w:val="left" w:pos="567"/>
          <w:tab w:val="left" w:pos="1701"/>
        </w:tabs>
        <w:spacing w:after="120" w:line="276" w:lineRule="auto"/>
        <w:jc w:val="center"/>
        <w:rPr>
          <w:sz w:val="22"/>
          <w:szCs w:val="22"/>
        </w:rPr>
      </w:pPr>
      <w:r w:rsidRPr="00DD12BE">
        <w:rPr>
          <w:b/>
          <w:sz w:val="22"/>
          <w:szCs w:val="22"/>
        </w:rPr>
        <w:t>Termín a místo plnění</w:t>
      </w:r>
    </w:p>
    <w:p w14:paraId="118A844D" w14:textId="38141915" w:rsidR="008C5B27" w:rsidRPr="00DD12BE" w:rsidRDefault="00647345" w:rsidP="006943B6">
      <w:pPr>
        <w:pStyle w:val="Zkladntext"/>
        <w:numPr>
          <w:ilvl w:val="0"/>
          <w:numId w:val="34"/>
        </w:numPr>
        <w:spacing w:before="120" w:line="276" w:lineRule="auto"/>
        <w:ind w:left="426" w:hanging="437"/>
        <w:jc w:val="both"/>
        <w:rPr>
          <w:rFonts w:ascii="Times New Roman" w:hAnsi="Times New Roman" w:cs="Times New Roman"/>
          <w:sz w:val="22"/>
          <w:szCs w:val="22"/>
        </w:rPr>
      </w:pPr>
      <w:r w:rsidRPr="00DD12BE">
        <w:rPr>
          <w:rFonts w:ascii="Times New Roman" w:hAnsi="Times New Roman" w:cs="Times New Roman"/>
          <w:sz w:val="22"/>
          <w:szCs w:val="22"/>
        </w:rPr>
        <w:t xml:space="preserve">Zhotovitel </w:t>
      </w:r>
      <w:bookmarkStart w:id="2" w:name="_Hlk67559321"/>
      <w:r w:rsidR="00001AFC">
        <w:rPr>
          <w:rFonts w:ascii="Times New Roman" w:hAnsi="Times New Roman" w:cs="Times New Roman"/>
          <w:sz w:val="22"/>
          <w:szCs w:val="22"/>
        </w:rPr>
        <w:t xml:space="preserve">bude poskytovat podporu v režimu NBD </w:t>
      </w:r>
      <w:r w:rsidR="004647FA">
        <w:rPr>
          <w:rFonts w:ascii="Times New Roman" w:hAnsi="Times New Roman" w:cs="Times New Roman"/>
          <w:sz w:val="22"/>
          <w:szCs w:val="22"/>
        </w:rPr>
        <w:t>(</w:t>
      </w:r>
      <w:proofErr w:type="spellStart"/>
      <w:r w:rsidR="004647FA">
        <w:rPr>
          <w:rFonts w:ascii="Times New Roman" w:hAnsi="Times New Roman" w:cs="Times New Roman"/>
          <w:sz w:val="22"/>
          <w:szCs w:val="22"/>
        </w:rPr>
        <w:t>next</w:t>
      </w:r>
      <w:proofErr w:type="spellEnd"/>
      <w:r w:rsidR="004647FA">
        <w:rPr>
          <w:rFonts w:ascii="Times New Roman" w:hAnsi="Times New Roman" w:cs="Times New Roman"/>
          <w:sz w:val="22"/>
          <w:szCs w:val="22"/>
        </w:rPr>
        <w:t xml:space="preserve"> business </w:t>
      </w:r>
      <w:proofErr w:type="spellStart"/>
      <w:r w:rsidR="004647FA">
        <w:rPr>
          <w:rFonts w:ascii="Times New Roman" w:hAnsi="Times New Roman" w:cs="Times New Roman"/>
          <w:sz w:val="22"/>
          <w:szCs w:val="22"/>
        </w:rPr>
        <w:t>day</w:t>
      </w:r>
      <w:proofErr w:type="spellEnd"/>
      <w:r w:rsidR="004647FA">
        <w:rPr>
          <w:rFonts w:ascii="Times New Roman" w:hAnsi="Times New Roman" w:cs="Times New Roman"/>
          <w:sz w:val="22"/>
          <w:szCs w:val="22"/>
        </w:rPr>
        <w:t xml:space="preserve">) </w:t>
      </w:r>
      <w:r w:rsidR="00001AFC">
        <w:rPr>
          <w:rFonts w:ascii="Times New Roman" w:hAnsi="Times New Roman" w:cs="Times New Roman"/>
          <w:sz w:val="22"/>
          <w:szCs w:val="22"/>
        </w:rPr>
        <w:t>v období od 18. 7. 2021 do 17. 7. 2024.</w:t>
      </w:r>
    </w:p>
    <w:bookmarkEnd w:id="2"/>
    <w:p w14:paraId="1257ED22" w14:textId="6015276D" w:rsidR="00647345" w:rsidRPr="00DD12BE" w:rsidRDefault="00647345" w:rsidP="004E632C">
      <w:pPr>
        <w:pStyle w:val="Zkladntext"/>
        <w:numPr>
          <w:ilvl w:val="0"/>
          <w:numId w:val="34"/>
        </w:numPr>
        <w:spacing w:before="120" w:line="276" w:lineRule="auto"/>
        <w:ind w:left="426" w:hanging="437"/>
        <w:jc w:val="both"/>
        <w:rPr>
          <w:rFonts w:ascii="Times New Roman" w:hAnsi="Times New Roman" w:cs="Times New Roman"/>
          <w:sz w:val="22"/>
          <w:szCs w:val="22"/>
        </w:rPr>
      </w:pPr>
      <w:r w:rsidRPr="00DD12BE">
        <w:rPr>
          <w:rFonts w:ascii="Times New Roman" w:hAnsi="Times New Roman" w:cs="Times New Roman"/>
          <w:sz w:val="22"/>
          <w:szCs w:val="22"/>
        </w:rPr>
        <w:t xml:space="preserve">Místem plnění předmětu této smlouvy je </w:t>
      </w:r>
      <w:r w:rsidR="00593C63">
        <w:rPr>
          <w:rFonts w:ascii="Times New Roman" w:hAnsi="Times New Roman" w:cs="Times New Roman"/>
          <w:sz w:val="22"/>
          <w:szCs w:val="22"/>
        </w:rPr>
        <w:t xml:space="preserve">sídlo </w:t>
      </w:r>
      <w:r w:rsidR="00A61A08">
        <w:rPr>
          <w:rFonts w:ascii="Times New Roman" w:hAnsi="Times New Roman" w:cs="Times New Roman"/>
          <w:sz w:val="22"/>
          <w:szCs w:val="22"/>
        </w:rPr>
        <w:t xml:space="preserve">Fakulty elektrotechniky a informatiky </w:t>
      </w:r>
      <w:r w:rsidR="00593C63">
        <w:rPr>
          <w:rFonts w:ascii="Times New Roman" w:hAnsi="Times New Roman" w:cs="Times New Roman"/>
          <w:sz w:val="22"/>
          <w:szCs w:val="22"/>
        </w:rPr>
        <w:t>na adrese</w:t>
      </w:r>
      <w:r w:rsidRPr="00DD12BE">
        <w:rPr>
          <w:rFonts w:ascii="Times New Roman" w:hAnsi="Times New Roman" w:cs="Times New Roman"/>
          <w:sz w:val="22"/>
          <w:szCs w:val="22"/>
        </w:rPr>
        <w:t xml:space="preserve"> 17. listopadu </w:t>
      </w:r>
      <w:r w:rsidR="00593C63">
        <w:rPr>
          <w:rFonts w:ascii="Times New Roman" w:hAnsi="Times New Roman" w:cs="Times New Roman"/>
          <w:sz w:val="22"/>
          <w:szCs w:val="22"/>
        </w:rPr>
        <w:t>2172/</w:t>
      </w:r>
      <w:r w:rsidRPr="00DD12BE">
        <w:rPr>
          <w:rFonts w:ascii="Times New Roman" w:hAnsi="Times New Roman" w:cs="Times New Roman"/>
          <w:sz w:val="22"/>
          <w:szCs w:val="22"/>
        </w:rPr>
        <w:t xml:space="preserve">15, 708 </w:t>
      </w:r>
      <w:r w:rsidR="00593C63">
        <w:rPr>
          <w:rFonts w:ascii="Times New Roman" w:hAnsi="Times New Roman" w:cs="Times New Roman"/>
          <w:sz w:val="22"/>
          <w:szCs w:val="22"/>
        </w:rPr>
        <w:t>00</w:t>
      </w:r>
      <w:r w:rsidRPr="00DD12BE">
        <w:rPr>
          <w:rFonts w:ascii="Times New Roman" w:hAnsi="Times New Roman" w:cs="Times New Roman"/>
          <w:sz w:val="22"/>
          <w:szCs w:val="22"/>
        </w:rPr>
        <w:t xml:space="preserve"> Ostrava-Poruba</w:t>
      </w:r>
      <w:r w:rsidR="003D30D7">
        <w:rPr>
          <w:rFonts w:ascii="Times New Roman" w:hAnsi="Times New Roman" w:cs="Times New Roman"/>
          <w:sz w:val="22"/>
          <w:szCs w:val="22"/>
        </w:rPr>
        <w:t xml:space="preserve"> v souladu s č. VI, bod 2</w:t>
      </w:r>
      <w:r w:rsidRPr="00DD12BE">
        <w:rPr>
          <w:rFonts w:ascii="Times New Roman" w:hAnsi="Times New Roman" w:cs="Times New Roman"/>
          <w:sz w:val="22"/>
          <w:szCs w:val="22"/>
        </w:rPr>
        <w:t>.</w:t>
      </w:r>
    </w:p>
    <w:p w14:paraId="5230E1E8" w14:textId="77777777" w:rsidR="006E47B9" w:rsidRPr="00DD12BE" w:rsidRDefault="006E47B9" w:rsidP="004E632C">
      <w:pPr>
        <w:tabs>
          <w:tab w:val="left" w:pos="567"/>
          <w:tab w:val="left" w:pos="1701"/>
        </w:tabs>
        <w:spacing w:line="276" w:lineRule="auto"/>
        <w:rPr>
          <w:b/>
          <w:sz w:val="22"/>
          <w:szCs w:val="22"/>
        </w:rPr>
      </w:pPr>
    </w:p>
    <w:p w14:paraId="089A9998" w14:textId="77777777" w:rsidR="006E47B9" w:rsidRPr="00DD12BE" w:rsidRDefault="006E47B9" w:rsidP="004E632C">
      <w:pPr>
        <w:tabs>
          <w:tab w:val="left" w:pos="567"/>
          <w:tab w:val="left" w:pos="1701"/>
        </w:tabs>
        <w:spacing w:line="276" w:lineRule="auto"/>
        <w:jc w:val="center"/>
        <w:rPr>
          <w:sz w:val="22"/>
          <w:szCs w:val="22"/>
        </w:rPr>
      </w:pPr>
      <w:r w:rsidRPr="00DD12BE">
        <w:rPr>
          <w:b/>
          <w:sz w:val="22"/>
          <w:szCs w:val="22"/>
        </w:rPr>
        <w:t>VI.</w:t>
      </w:r>
    </w:p>
    <w:p w14:paraId="2E031BD6" w14:textId="77777777" w:rsidR="006E47B9" w:rsidRPr="00DD12BE" w:rsidRDefault="006E47B9" w:rsidP="006943B6">
      <w:pPr>
        <w:pStyle w:val="Nadpis3"/>
        <w:spacing w:after="120" w:line="276" w:lineRule="auto"/>
        <w:jc w:val="center"/>
        <w:rPr>
          <w:sz w:val="22"/>
          <w:szCs w:val="22"/>
        </w:rPr>
      </w:pPr>
      <w:r w:rsidRPr="00DD12BE">
        <w:rPr>
          <w:sz w:val="22"/>
          <w:szCs w:val="22"/>
          <w:u w:val="none"/>
        </w:rPr>
        <w:t>Způsob poskytování služeb</w:t>
      </w:r>
    </w:p>
    <w:p w14:paraId="484F9C63" w14:textId="674B80C2" w:rsidR="006E47B9" w:rsidRDefault="005D1543" w:rsidP="004E632C">
      <w:pPr>
        <w:numPr>
          <w:ilvl w:val="0"/>
          <w:numId w:val="8"/>
        </w:numPr>
        <w:tabs>
          <w:tab w:val="left" w:pos="426"/>
          <w:tab w:val="left" w:pos="1701"/>
        </w:tabs>
        <w:spacing w:before="120" w:line="276" w:lineRule="auto"/>
        <w:ind w:left="426" w:hanging="426"/>
        <w:jc w:val="both"/>
        <w:rPr>
          <w:sz w:val="22"/>
          <w:szCs w:val="22"/>
        </w:rPr>
      </w:pPr>
      <w:r w:rsidRPr="00DD12BE">
        <w:rPr>
          <w:sz w:val="22"/>
          <w:szCs w:val="22"/>
        </w:rPr>
        <w:t>Zhotovitel</w:t>
      </w:r>
      <w:r w:rsidR="006E47B9" w:rsidRPr="00DD12BE">
        <w:rPr>
          <w:sz w:val="22"/>
          <w:szCs w:val="22"/>
        </w:rPr>
        <w:t xml:space="preserve"> je při své činnosti vázán obecně závaznými právními předpisy a v jejich mezích pokyny Objednatele. Jsou-li pokyny Objednatele nevhodné, je </w:t>
      </w:r>
      <w:r w:rsidRPr="00DD12BE">
        <w:rPr>
          <w:sz w:val="22"/>
          <w:szCs w:val="22"/>
        </w:rPr>
        <w:t>Zhotoviteli</w:t>
      </w:r>
      <w:r w:rsidR="006E47B9" w:rsidRPr="00DD12BE">
        <w:rPr>
          <w:sz w:val="22"/>
          <w:szCs w:val="22"/>
        </w:rPr>
        <w:t xml:space="preserve"> povinen na toto Objednatele upozornit, stejně jako na nesprávnost či neúplnost předaných podkladů, jestli mohl tuto nevhodnost zjistit při vynaložení odborné péče.</w:t>
      </w:r>
    </w:p>
    <w:p w14:paraId="5697717C" w14:textId="564D424E" w:rsidR="00432C7E" w:rsidRPr="00DD12BE" w:rsidRDefault="00432C7E" w:rsidP="004E632C">
      <w:pPr>
        <w:numPr>
          <w:ilvl w:val="0"/>
          <w:numId w:val="8"/>
        </w:numPr>
        <w:tabs>
          <w:tab w:val="left" w:pos="426"/>
          <w:tab w:val="left" w:pos="1701"/>
        </w:tabs>
        <w:spacing w:before="120" w:line="276" w:lineRule="auto"/>
        <w:ind w:left="426" w:hanging="426"/>
        <w:jc w:val="both"/>
        <w:rPr>
          <w:sz w:val="22"/>
          <w:szCs w:val="22"/>
        </w:rPr>
      </w:pPr>
      <w:r>
        <w:rPr>
          <w:sz w:val="22"/>
          <w:szCs w:val="22"/>
        </w:rPr>
        <w:t xml:space="preserve">Místo podpory: </w:t>
      </w:r>
      <w:r w:rsidR="003D30D7">
        <w:rPr>
          <w:sz w:val="22"/>
          <w:szCs w:val="22"/>
        </w:rPr>
        <w:t>„</w:t>
      </w:r>
      <w:r>
        <w:rPr>
          <w:sz w:val="22"/>
          <w:szCs w:val="22"/>
        </w:rPr>
        <w:t xml:space="preserve">on </w:t>
      </w:r>
      <w:proofErr w:type="spellStart"/>
      <w:r>
        <w:rPr>
          <w:sz w:val="22"/>
          <w:szCs w:val="22"/>
        </w:rPr>
        <w:t>site</w:t>
      </w:r>
      <w:proofErr w:type="spellEnd"/>
      <w:r w:rsidR="003D30D7">
        <w:rPr>
          <w:sz w:val="22"/>
          <w:szCs w:val="22"/>
        </w:rPr>
        <w:t>“ na výzvu objednatele</w:t>
      </w:r>
      <w:r>
        <w:rPr>
          <w:sz w:val="22"/>
          <w:szCs w:val="22"/>
        </w:rPr>
        <w:t>; SW podpora spolu s výměnou HW při poruše.</w:t>
      </w:r>
    </w:p>
    <w:p w14:paraId="312F4BEC" w14:textId="77777777" w:rsidR="006E47B9" w:rsidRPr="00DD12BE" w:rsidRDefault="004D2E20" w:rsidP="004E632C">
      <w:pPr>
        <w:numPr>
          <w:ilvl w:val="0"/>
          <w:numId w:val="8"/>
        </w:numPr>
        <w:tabs>
          <w:tab w:val="left" w:pos="426"/>
          <w:tab w:val="left" w:pos="1701"/>
        </w:tabs>
        <w:spacing w:before="120" w:line="276" w:lineRule="auto"/>
        <w:ind w:left="426" w:hanging="426"/>
        <w:jc w:val="both"/>
        <w:rPr>
          <w:sz w:val="22"/>
          <w:szCs w:val="22"/>
        </w:rPr>
      </w:pPr>
      <w:r w:rsidRPr="00DD12BE">
        <w:rPr>
          <w:sz w:val="22"/>
          <w:szCs w:val="22"/>
        </w:rPr>
        <w:t>Zhotovitel</w:t>
      </w:r>
      <w:r w:rsidR="005D1543" w:rsidRPr="00DD12BE">
        <w:rPr>
          <w:sz w:val="22"/>
          <w:szCs w:val="22"/>
        </w:rPr>
        <w:t xml:space="preserve"> </w:t>
      </w:r>
      <w:r w:rsidR="006E47B9" w:rsidRPr="00DD12BE">
        <w:rPr>
          <w:sz w:val="22"/>
          <w:szCs w:val="22"/>
        </w:rPr>
        <w:t>a Objednatel určili osoby odpovědné za komunikaci dle této smlouvy, jedná se konkrétně o tyto osoby:</w:t>
      </w:r>
    </w:p>
    <w:p w14:paraId="7E805AEC" w14:textId="77777777" w:rsidR="006E47B9" w:rsidRPr="00DD12BE" w:rsidRDefault="006E47B9" w:rsidP="004E632C">
      <w:pPr>
        <w:tabs>
          <w:tab w:val="left" w:pos="1701"/>
        </w:tabs>
        <w:spacing w:before="120" w:line="276" w:lineRule="auto"/>
        <w:ind w:left="426"/>
        <w:jc w:val="both"/>
        <w:rPr>
          <w:sz w:val="22"/>
          <w:szCs w:val="22"/>
        </w:rPr>
      </w:pPr>
      <w:r w:rsidRPr="00DD12BE">
        <w:rPr>
          <w:sz w:val="22"/>
          <w:szCs w:val="22"/>
        </w:rPr>
        <w:t xml:space="preserve">a) za objednatele </w:t>
      </w:r>
    </w:p>
    <w:p w14:paraId="1D2D06CC" w14:textId="77777777" w:rsidR="006E47B9" w:rsidRPr="00DD12BE" w:rsidRDefault="006E47B9" w:rsidP="00DF27A5">
      <w:pPr>
        <w:tabs>
          <w:tab w:val="left" w:pos="1701"/>
        </w:tabs>
        <w:spacing w:line="276" w:lineRule="auto"/>
        <w:ind w:left="426"/>
        <w:jc w:val="both"/>
        <w:rPr>
          <w:sz w:val="22"/>
          <w:szCs w:val="22"/>
        </w:rPr>
      </w:pPr>
      <w:r w:rsidRPr="00DD12BE">
        <w:rPr>
          <w:sz w:val="22"/>
          <w:szCs w:val="22"/>
        </w:rPr>
        <w:t>jméno a příjmení</w:t>
      </w:r>
      <w:r w:rsidRPr="00DD12BE">
        <w:rPr>
          <w:sz w:val="22"/>
          <w:szCs w:val="22"/>
        </w:rPr>
        <w:tab/>
      </w:r>
      <w:r w:rsidRPr="00DD12BE">
        <w:rPr>
          <w:sz w:val="22"/>
          <w:szCs w:val="22"/>
        </w:rPr>
        <w:tab/>
      </w:r>
      <w:r w:rsidR="00AF1441" w:rsidRPr="00DD12BE">
        <w:rPr>
          <w:sz w:val="22"/>
          <w:szCs w:val="22"/>
        </w:rPr>
        <w:tab/>
      </w:r>
      <w:r w:rsidRPr="00DD12BE">
        <w:rPr>
          <w:sz w:val="22"/>
          <w:szCs w:val="22"/>
        </w:rPr>
        <w:t>tel. kontakt</w:t>
      </w:r>
      <w:r w:rsidRPr="00DD12BE">
        <w:rPr>
          <w:sz w:val="22"/>
          <w:szCs w:val="22"/>
        </w:rPr>
        <w:tab/>
      </w:r>
      <w:r w:rsidRPr="00DD12BE">
        <w:rPr>
          <w:sz w:val="22"/>
          <w:szCs w:val="22"/>
        </w:rPr>
        <w:tab/>
      </w:r>
      <w:r w:rsidR="00593C63">
        <w:rPr>
          <w:sz w:val="22"/>
          <w:szCs w:val="22"/>
        </w:rPr>
        <w:tab/>
      </w:r>
      <w:r w:rsidRPr="00DD12BE">
        <w:rPr>
          <w:sz w:val="22"/>
          <w:szCs w:val="22"/>
        </w:rPr>
        <w:t>email</w:t>
      </w:r>
    </w:p>
    <w:p w14:paraId="636A8BB6" w14:textId="297419EE" w:rsidR="00E75D85" w:rsidRPr="00DD12BE" w:rsidRDefault="00A61A08" w:rsidP="00DF27A5">
      <w:pPr>
        <w:tabs>
          <w:tab w:val="left" w:pos="1701"/>
        </w:tabs>
        <w:spacing w:line="276" w:lineRule="auto"/>
        <w:ind w:left="426"/>
        <w:jc w:val="both"/>
        <w:rPr>
          <w:sz w:val="22"/>
          <w:szCs w:val="22"/>
        </w:rPr>
      </w:pPr>
      <w:r>
        <w:rPr>
          <w:sz w:val="22"/>
          <w:szCs w:val="22"/>
        </w:rPr>
        <w:t>doc. Ing. Jan Platoš, Ph.D.</w:t>
      </w:r>
      <w:r w:rsidR="00647345" w:rsidRPr="00DD12BE">
        <w:rPr>
          <w:sz w:val="22"/>
          <w:szCs w:val="22"/>
        </w:rPr>
        <w:tab/>
      </w:r>
      <w:r w:rsidR="00647345" w:rsidRPr="00DD12BE">
        <w:rPr>
          <w:sz w:val="22"/>
          <w:szCs w:val="22"/>
        </w:rPr>
        <w:tab/>
      </w:r>
      <w:r w:rsidR="00E75D85" w:rsidRPr="00DD12BE">
        <w:rPr>
          <w:sz w:val="22"/>
          <w:szCs w:val="22"/>
        </w:rPr>
        <w:tab/>
      </w:r>
      <w:r w:rsidR="00593C63">
        <w:rPr>
          <w:sz w:val="22"/>
          <w:szCs w:val="22"/>
        </w:rPr>
        <w:t>+420 </w:t>
      </w:r>
      <w:r w:rsidR="007E7A47" w:rsidRPr="00DD12BE">
        <w:rPr>
          <w:sz w:val="22"/>
          <w:szCs w:val="22"/>
        </w:rPr>
        <w:t>59732</w:t>
      </w:r>
      <w:r w:rsidR="007E7A47">
        <w:rPr>
          <w:sz w:val="22"/>
          <w:szCs w:val="22"/>
        </w:rPr>
        <w:t>5960</w:t>
      </w:r>
      <w:r w:rsidR="00E75D85" w:rsidRPr="00DD12BE">
        <w:rPr>
          <w:sz w:val="22"/>
          <w:szCs w:val="22"/>
        </w:rPr>
        <w:tab/>
      </w:r>
      <w:r w:rsidR="00E75D85" w:rsidRPr="00DD12BE">
        <w:rPr>
          <w:sz w:val="22"/>
          <w:szCs w:val="22"/>
        </w:rPr>
        <w:tab/>
      </w:r>
      <w:hyperlink r:id="rId11" w:history="1">
        <w:r w:rsidR="007E7A47">
          <w:rPr>
            <w:rStyle w:val="Hypertextovodkaz"/>
            <w:sz w:val="22"/>
            <w:szCs w:val="22"/>
          </w:rPr>
          <w:t>jan.platos</w:t>
        </w:r>
        <w:r w:rsidR="007E7A47" w:rsidRPr="00DD12BE">
          <w:rPr>
            <w:rStyle w:val="Hypertextovodkaz"/>
            <w:sz w:val="22"/>
            <w:szCs w:val="22"/>
          </w:rPr>
          <w:t>@vsb.cz</w:t>
        </w:r>
      </w:hyperlink>
      <w:r w:rsidR="00647345" w:rsidRPr="00DD12BE">
        <w:rPr>
          <w:sz w:val="22"/>
          <w:szCs w:val="22"/>
        </w:rPr>
        <w:t xml:space="preserve"> </w:t>
      </w:r>
      <w:r w:rsidR="00E75D85" w:rsidRPr="00DD12BE">
        <w:rPr>
          <w:sz w:val="22"/>
          <w:szCs w:val="22"/>
        </w:rPr>
        <w:t xml:space="preserve"> </w:t>
      </w:r>
    </w:p>
    <w:p w14:paraId="097EA986" w14:textId="77777777" w:rsidR="006E47B9" w:rsidRPr="00DD12BE" w:rsidRDefault="006E47B9" w:rsidP="004E632C">
      <w:pPr>
        <w:tabs>
          <w:tab w:val="left" w:pos="1701"/>
        </w:tabs>
        <w:spacing w:before="120" w:line="276" w:lineRule="auto"/>
        <w:ind w:left="426"/>
        <w:jc w:val="both"/>
        <w:rPr>
          <w:sz w:val="22"/>
          <w:szCs w:val="22"/>
        </w:rPr>
      </w:pPr>
      <w:r w:rsidRPr="00DD12BE">
        <w:rPr>
          <w:sz w:val="22"/>
          <w:szCs w:val="22"/>
        </w:rPr>
        <w:t xml:space="preserve">b) za </w:t>
      </w:r>
      <w:r w:rsidR="005D1543" w:rsidRPr="00DD12BE">
        <w:rPr>
          <w:sz w:val="22"/>
          <w:szCs w:val="22"/>
        </w:rPr>
        <w:t>Zhotovitele</w:t>
      </w:r>
    </w:p>
    <w:p w14:paraId="5B3A3C71" w14:textId="77777777" w:rsidR="006E47B9" w:rsidRPr="00DD12BE" w:rsidRDefault="006E47B9" w:rsidP="00DF27A5">
      <w:pPr>
        <w:tabs>
          <w:tab w:val="left" w:pos="1701"/>
        </w:tabs>
        <w:spacing w:line="276" w:lineRule="auto"/>
        <w:ind w:left="426"/>
        <w:jc w:val="both"/>
        <w:rPr>
          <w:sz w:val="22"/>
          <w:szCs w:val="22"/>
        </w:rPr>
      </w:pPr>
      <w:r w:rsidRPr="00DD12BE">
        <w:rPr>
          <w:sz w:val="22"/>
          <w:szCs w:val="22"/>
        </w:rPr>
        <w:t>jméno a příjmení</w:t>
      </w:r>
      <w:r w:rsidRPr="00DD12BE">
        <w:rPr>
          <w:sz w:val="22"/>
          <w:szCs w:val="22"/>
        </w:rPr>
        <w:tab/>
      </w:r>
      <w:r w:rsidRPr="00DD12BE">
        <w:rPr>
          <w:sz w:val="22"/>
          <w:szCs w:val="22"/>
        </w:rPr>
        <w:tab/>
      </w:r>
      <w:r w:rsidR="00593C63">
        <w:rPr>
          <w:sz w:val="22"/>
          <w:szCs w:val="22"/>
        </w:rPr>
        <w:tab/>
      </w:r>
      <w:r w:rsidRPr="00DD12BE">
        <w:rPr>
          <w:sz w:val="22"/>
          <w:szCs w:val="22"/>
        </w:rPr>
        <w:t>tel. kontakt</w:t>
      </w:r>
      <w:r w:rsidRPr="00DD12BE">
        <w:rPr>
          <w:sz w:val="22"/>
          <w:szCs w:val="22"/>
        </w:rPr>
        <w:tab/>
      </w:r>
      <w:r w:rsidR="00AF1441" w:rsidRPr="00DD12BE">
        <w:rPr>
          <w:sz w:val="22"/>
          <w:szCs w:val="22"/>
        </w:rPr>
        <w:tab/>
      </w:r>
      <w:r w:rsidR="00AF1441" w:rsidRPr="00DD12BE">
        <w:rPr>
          <w:sz w:val="22"/>
          <w:szCs w:val="22"/>
        </w:rPr>
        <w:tab/>
      </w:r>
      <w:r w:rsidRPr="00DD12BE">
        <w:rPr>
          <w:sz w:val="22"/>
          <w:szCs w:val="22"/>
        </w:rPr>
        <w:t>email</w:t>
      </w:r>
    </w:p>
    <w:p w14:paraId="642D8ED2" w14:textId="77777777" w:rsidR="005D1543" w:rsidRPr="00DD12BE" w:rsidRDefault="005D1543" w:rsidP="00DF27A5">
      <w:pPr>
        <w:tabs>
          <w:tab w:val="left" w:pos="1701"/>
        </w:tabs>
        <w:spacing w:line="276" w:lineRule="auto"/>
        <w:ind w:left="426"/>
        <w:jc w:val="both"/>
        <w:rPr>
          <w:sz w:val="22"/>
          <w:szCs w:val="22"/>
        </w:rPr>
      </w:pPr>
      <w:r w:rsidRPr="00DD12BE">
        <w:rPr>
          <w:sz w:val="22"/>
          <w:szCs w:val="22"/>
          <w:highlight w:val="yellow"/>
        </w:rPr>
        <w:t>………….…</w:t>
      </w:r>
      <w:r w:rsidRPr="00DD12BE">
        <w:rPr>
          <w:i/>
          <w:sz w:val="22"/>
          <w:szCs w:val="22"/>
        </w:rPr>
        <w:tab/>
      </w:r>
      <w:r w:rsidRPr="00DD12BE">
        <w:rPr>
          <w:i/>
          <w:sz w:val="22"/>
          <w:szCs w:val="22"/>
        </w:rPr>
        <w:tab/>
      </w:r>
      <w:r w:rsidRPr="00DD12BE">
        <w:rPr>
          <w:i/>
          <w:sz w:val="22"/>
          <w:szCs w:val="22"/>
        </w:rPr>
        <w:tab/>
      </w:r>
      <w:r w:rsidR="00593C63">
        <w:rPr>
          <w:i/>
          <w:sz w:val="22"/>
          <w:szCs w:val="22"/>
        </w:rPr>
        <w:tab/>
      </w:r>
      <w:r w:rsidRPr="00DD12BE">
        <w:rPr>
          <w:i/>
          <w:sz w:val="22"/>
          <w:szCs w:val="22"/>
          <w:highlight w:val="yellow"/>
        </w:rPr>
        <w:t>……………</w:t>
      </w:r>
      <w:r w:rsidRPr="00DD12BE">
        <w:rPr>
          <w:i/>
          <w:sz w:val="22"/>
          <w:szCs w:val="22"/>
        </w:rPr>
        <w:tab/>
      </w:r>
      <w:r w:rsidRPr="00DD12BE">
        <w:rPr>
          <w:i/>
          <w:sz w:val="22"/>
          <w:szCs w:val="22"/>
        </w:rPr>
        <w:tab/>
      </w:r>
      <w:r w:rsidRPr="00DD12BE">
        <w:rPr>
          <w:i/>
          <w:sz w:val="22"/>
          <w:szCs w:val="22"/>
        </w:rPr>
        <w:tab/>
      </w:r>
      <w:r w:rsidRPr="00DD12BE">
        <w:rPr>
          <w:sz w:val="22"/>
          <w:szCs w:val="22"/>
          <w:highlight w:val="yellow"/>
        </w:rPr>
        <w:t>……</w:t>
      </w:r>
      <w:proofErr w:type="gramStart"/>
      <w:r w:rsidRPr="00DD12BE">
        <w:rPr>
          <w:sz w:val="22"/>
          <w:szCs w:val="22"/>
          <w:highlight w:val="yellow"/>
        </w:rPr>
        <w:t>…</w:t>
      </w:r>
      <w:r w:rsidRPr="00DD12BE">
        <w:rPr>
          <w:i/>
          <w:sz w:val="22"/>
          <w:szCs w:val="22"/>
          <w:highlight w:val="yellow"/>
        </w:rPr>
        <w:t>(</w:t>
      </w:r>
      <w:proofErr w:type="gramEnd"/>
      <w:r w:rsidRPr="00DD12BE">
        <w:rPr>
          <w:i/>
          <w:sz w:val="22"/>
          <w:szCs w:val="22"/>
          <w:highlight w:val="yellow"/>
        </w:rPr>
        <w:t>doplní dodavatel)</w:t>
      </w:r>
    </w:p>
    <w:p w14:paraId="42CCEAFA" w14:textId="7AB66487" w:rsidR="006E47B9" w:rsidRDefault="003B0DAF" w:rsidP="004E632C">
      <w:pPr>
        <w:numPr>
          <w:ilvl w:val="0"/>
          <w:numId w:val="8"/>
        </w:numPr>
        <w:tabs>
          <w:tab w:val="clear" w:pos="720"/>
        </w:tabs>
        <w:spacing w:before="120" w:line="276" w:lineRule="auto"/>
        <w:ind w:left="426" w:hanging="426"/>
        <w:jc w:val="both"/>
        <w:rPr>
          <w:sz w:val="22"/>
          <w:szCs w:val="22"/>
        </w:rPr>
      </w:pPr>
      <w:r w:rsidRPr="00DD12BE">
        <w:rPr>
          <w:sz w:val="22"/>
          <w:szCs w:val="22"/>
        </w:rPr>
        <w:t>Zhotovitel</w:t>
      </w:r>
      <w:r w:rsidR="006E47B9" w:rsidRPr="00DD12BE">
        <w:rPr>
          <w:sz w:val="22"/>
          <w:szCs w:val="22"/>
        </w:rPr>
        <w:t xml:space="preserve"> se zavazuje informovat průběžně Objednatele o plnění předmětu této smlouvy a předávat mu všechny </w:t>
      </w:r>
      <w:r w:rsidR="00F60946">
        <w:rPr>
          <w:sz w:val="22"/>
          <w:szCs w:val="22"/>
        </w:rPr>
        <w:t>dokumenty s plněním smlouvy související.</w:t>
      </w:r>
      <w:r w:rsidR="00EF1F30">
        <w:rPr>
          <w:sz w:val="22"/>
          <w:szCs w:val="22"/>
        </w:rPr>
        <w:t xml:space="preserve"> </w:t>
      </w:r>
    </w:p>
    <w:p w14:paraId="4A5F46BF" w14:textId="77777777" w:rsidR="006E47B9" w:rsidRPr="00DD12BE" w:rsidRDefault="006E47B9" w:rsidP="004E632C">
      <w:pPr>
        <w:tabs>
          <w:tab w:val="left" w:pos="426"/>
          <w:tab w:val="left" w:pos="1701"/>
        </w:tabs>
        <w:spacing w:line="276" w:lineRule="auto"/>
        <w:ind w:left="426" w:hanging="426"/>
        <w:rPr>
          <w:sz w:val="22"/>
          <w:szCs w:val="22"/>
        </w:rPr>
      </w:pPr>
    </w:p>
    <w:p w14:paraId="4429E3A1" w14:textId="77777777" w:rsidR="006E47B9" w:rsidRPr="00DD12BE" w:rsidRDefault="006E47B9" w:rsidP="004E632C">
      <w:pPr>
        <w:tabs>
          <w:tab w:val="left" w:pos="567"/>
          <w:tab w:val="left" w:pos="1701"/>
        </w:tabs>
        <w:spacing w:line="276" w:lineRule="auto"/>
        <w:jc w:val="center"/>
        <w:rPr>
          <w:b/>
          <w:bCs/>
          <w:sz w:val="22"/>
          <w:szCs w:val="22"/>
        </w:rPr>
      </w:pPr>
    </w:p>
    <w:p w14:paraId="438310A9" w14:textId="77777777" w:rsidR="006E47B9" w:rsidRPr="00DD12BE" w:rsidRDefault="006E47B9" w:rsidP="004E632C">
      <w:pPr>
        <w:tabs>
          <w:tab w:val="left" w:pos="567"/>
          <w:tab w:val="left" w:pos="1701"/>
        </w:tabs>
        <w:spacing w:line="276" w:lineRule="auto"/>
        <w:jc w:val="center"/>
        <w:rPr>
          <w:b/>
          <w:bCs/>
          <w:sz w:val="22"/>
          <w:szCs w:val="22"/>
        </w:rPr>
      </w:pPr>
      <w:r w:rsidRPr="00DD12BE">
        <w:rPr>
          <w:b/>
          <w:bCs/>
          <w:sz w:val="22"/>
          <w:szCs w:val="22"/>
        </w:rPr>
        <w:t>VII.</w:t>
      </w:r>
    </w:p>
    <w:p w14:paraId="16230601" w14:textId="77777777" w:rsidR="006E47B9" w:rsidRPr="00DD12BE" w:rsidRDefault="006E47B9" w:rsidP="006943B6">
      <w:pPr>
        <w:tabs>
          <w:tab w:val="left" w:pos="567"/>
          <w:tab w:val="left" w:pos="1701"/>
        </w:tabs>
        <w:spacing w:after="120" w:line="276" w:lineRule="auto"/>
        <w:jc w:val="center"/>
        <w:rPr>
          <w:sz w:val="22"/>
          <w:szCs w:val="22"/>
        </w:rPr>
      </w:pPr>
      <w:r w:rsidRPr="00DD12BE">
        <w:rPr>
          <w:b/>
          <w:bCs/>
          <w:sz w:val="22"/>
          <w:szCs w:val="22"/>
        </w:rPr>
        <w:t xml:space="preserve">Platební podmínky </w:t>
      </w:r>
    </w:p>
    <w:p w14:paraId="550E2699" w14:textId="442F5F46" w:rsidR="00F60946" w:rsidRDefault="00F60946" w:rsidP="004E632C">
      <w:pPr>
        <w:numPr>
          <w:ilvl w:val="0"/>
          <w:numId w:val="2"/>
        </w:numPr>
        <w:tabs>
          <w:tab w:val="clear" w:pos="360"/>
          <w:tab w:val="left" w:pos="426"/>
        </w:tabs>
        <w:spacing w:before="120" w:line="276" w:lineRule="auto"/>
        <w:ind w:left="425" w:hanging="425"/>
        <w:jc w:val="both"/>
        <w:rPr>
          <w:sz w:val="22"/>
          <w:szCs w:val="22"/>
        </w:rPr>
      </w:pPr>
      <w:r>
        <w:rPr>
          <w:sz w:val="22"/>
          <w:szCs w:val="22"/>
        </w:rPr>
        <w:t xml:space="preserve">Předmět plnění – služba </w:t>
      </w:r>
      <w:r w:rsidRPr="00F60946">
        <w:rPr>
          <w:sz w:val="22"/>
          <w:szCs w:val="22"/>
        </w:rPr>
        <w:t xml:space="preserve">podpory serveru HPE </w:t>
      </w:r>
      <w:proofErr w:type="spellStart"/>
      <w:r w:rsidRPr="00F60946">
        <w:rPr>
          <w:sz w:val="22"/>
          <w:szCs w:val="22"/>
        </w:rPr>
        <w:t>Superdome</w:t>
      </w:r>
      <w:proofErr w:type="spellEnd"/>
      <w:r w:rsidRPr="00F60946">
        <w:rPr>
          <w:sz w:val="22"/>
          <w:szCs w:val="22"/>
        </w:rPr>
        <w:t xml:space="preserve"> </w:t>
      </w:r>
      <w:proofErr w:type="spellStart"/>
      <w:proofErr w:type="gramStart"/>
      <w:r w:rsidRPr="00F60946">
        <w:rPr>
          <w:sz w:val="22"/>
          <w:szCs w:val="22"/>
        </w:rPr>
        <w:t>Flex</w:t>
      </w:r>
      <w:proofErr w:type="spellEnd"/>
      <w:r w:rsidRPr="00F60946">
        <w:rPr>
          <w:sz w:val="22"/>
          <w:szCs w:val="22"/>
        </w:rPr>
        <w:t xml:space="preserve">  MSA</w:t>
      </w:r>
      <w:proofErr w:type="gramEnd"/>
      <w:r w:rsidRPr="00F60946">
        <w:rPr>
          <w:sz w:val="22"/>
          <w:szCs w:val="22"/>
        </w:rPr>
        <w:t xml:space="preserve"> 2050</w:t>
      </w:r>
      <w:r>
        <w:rPr>
          <w:sz w:val="22"/>
          <w:szCs w:val="22"/>
        </w:rPr>
        <w:t xml:space="preserve"> – bude hrazena zhotoviteli jednorázovou </w:t>
      </w:r>
      <w:proofErr w:type="spellStart"/>
      <w:r>
        <w:rPr>
          <w:sz w:val="22"/>
          <w:szCs w:val="22"/>
        </w:rPr>
        <w:t>předplatbou</w:t>
      </w:r>
      <w:proofErr w:type="spellEnd"/>
      <w:r>
        <w:rPr>
          <w:sz w:val="22"/>
          <w:szCs w:val="22"/>
        </w:rPr>
        <w:t xml:space="preserve">. </w:t>
      </w:r>
    </w:p>
    <w:p w14:paraId="58AA0956" w14:textId="3C899C07" w:rsidR="006E47B9" w:rsidRPr="00DD12BE" w:rsidRDefault="006E47B9" w:rsidP="004E632C">
      <w:pPr>
        <w:numPr>
          <w:ilvl w:val="0"/>
          <w:numId w:val="2"/>
        </w:numPr>
        <w:tabs>
          <w:tab w:val="clear" w:pos="360"/>
          <w:tab w:val="left" w:pos="426"/>
        </w:tabs>
        <w:spacing w:before="120" w:line="276" w:lineRule="auto"/>
        <w:ind w:left="425" w:hanging="425"/>
        <w:jc w:val="both"/>
        <w:rPr>
          <w:sz w:val="22"/>
          <w:szCs w:val="22"/>
        </w:rPr>
      </w:pPr>
      <w:r w:rsidRPr="00DD12BE">
        <w:rPr>
          <w:sz w:val="22"/>
          <w:szCs w:val="22"/>
        </w:rPr>
        <w:t xml:space="preserve">Podkladem pro úhradu smluvní ceny </w:t>
      </w:r>
      <w:r w:rsidR="00F60946">
        <w:rPr>
          <w:sz w:val="22"/>
          <w:szCs w:val="22"/>
        </w:rPr>
        <w:t>sjednaných</w:t>
      </w:r>
      <w:r w:rsidRPr="00DD12BE">
        <w:rPr>
          <w:sz w:val="22"/>
          <w:szCs w:val="22"/>
        </w:rPr>
        <w:t xml:space="preserve"> služeb bude faktura, která bude mít náležitosti daňového dokladu dle § 28 zákona č. 235/2004 Sb., o dani z přidané hodnoty (dále jen faktura).</w:t>
      </w:r>
    </w:p>
    <w:p w14:paraId="78D95905" w14:textId="77777777" w:rsidR="003D30D7" w:rsidRDefault="006E47B9" w:rsidP="004E632C">
      <w:pPr>
        <w:numPr>
          <w:ilvl w:val="0"/>
          <w:numId w:val="2"/>
        </w:numPr>
        <w:tabs>
          <w:tab w:val="clear" w:pos="360"/>
          <w:tab w:val="left" w:pos="426"/>
        </w:tabs>
        <w:spacing w:before="120" w:line="276" w:lineRule="auto"/>
        <w:ind w:left="425" w:hanging="425"/>
        <w:jc w:val="both"/>
        <w:rPr>
          <w:sz w:val="22"/>
          <w:szCs w:val="22"/>
        </w:rPr>
      </w:pPr>
      <w:r w:rsidRPr="00DD12BE">
        <w:rPr>
          <w:sz w:val="22"/>
          <w:szCs w:val="22"/>
        </w:rPr>
        <w:t xml:space="preserve">Lhůta splatnosti faktury činí 30 kalendářních dnů ode dne </w:t>
      </w:r>
      <w:r w:rsidR="003D30D7">
        <w:rPr>
          <w:sz w:val="22"/>
          <w:szCs w:val="22"/>
        </w:rPr>
        <w:t xml:space="preserve">jejího </w:t>
      </w:r>
      <w:r w:rsidRPr="00DD12BE">
        <w:rPr>
          <w:sz w:val="22"/>
          <w:szCs w:val="22"/>
        </w:rPr>
        <w:t xml:space="preserve">doručení </w:t>
      </w:r>
      <w:r w:rsidR="00C031DF" w:rsidRPr="00DD12BE">
        <w:rPr>
          <w:sz w:val="22"/>
          <w:szCs w:val="22"/>
        </w:rPr>
        <w:t>Objednateli</w:t>
      </w:r>
      <w:r w:rsidRPr="00DD12BE">
        <w:rPr>
          <w:sz w:val="22"/>
          <w:szCs w:val="22"/>
        </w:rPr>
        <w:t xml:space="preserve">. </w:t>
      </w:r>
      <w:r w:rsidR="003D30D7">
        <w:rPr>
          <w:sz w:val="22"/>
          <w:szCs w:val="22"/>
        </w:rPr>
        <w:t xml:space="preserve">Fakturu je možno doručit elektronicky na emailovou adresu kontaktní osoby objednatele. </w:t>
      </w:r>
    </w:p>
    <w:p w14:paraId="2507B57F" w14:textId="1C4154C8" w:rsidR="006E47B9" w:rsidRPr="00DD12BE" w:rsidRDefault="006E47B9" w:rsidP="004E632C">
      <w:pPr>
        <w:numPr>
          <w:ilvl w:val="0"/>
          <w:numId w:val="2"/>
        </w:numPr>
        <w:tabs>
          <w:tab w:val="clear" w:pos="360"/>
          <w:tab w:val="left" w:pos="426"/>
        </w:tabs>
        <w:spacing w:before="120" w:line="276" w:lineRule="auto"/>
        <w:ind w:left="425" w:hanging="425"/>
        <w:jc w:val="both"/>
        <w:rPr>
          <w:sz w:val="22"/>
          <w:szCs w:val="22"/>
        </w:rPr>
      </w:pPr>
      <w:r w:rsidRPr="00DD12BE">
        <w:rPr>
          <w:sz w:val="22"/>
          <w:szCs w:val="22"/>
        </w:rPr>
        <w:t xml:space="preserve">Stejná lhůta splatnosti </w:t>
      </w:r>
      <w:r w:rsidR="003D30D7">
        <w:rPr>
          <w:sz w:val="22"/>
          <w:szCs w:val="22"/>
        </w:rPr>
        <w:t xml:space="preserve">nároků smluvních stran </w:t>
      </w:r>
      <w:r w:rsidRPr="00DD12BE">
        <w:rPr>
          <w:sz w:val="22"/>
          <w:szCs w:val="22"/>
        </w:rPr>
        <w:t>platí i při placení jiných plateb (smluvních pokut, úroků z prodlení, náhrady škody apod.).</w:t>
      </w:r>
    </w:p>
    <w:p w14:paraId="33CA9EDB" w14:textId="77777777" w:rsidR="006E47B9" w:rsidRPr="00DD12BE" w:rsidRDefault="006E47B9" w:rsidP="004E632C">
      <w:pPr>
        <w:numPr>
          <w:ilvl w:val="0"/>
          <w:numId w:val="2"/>
        </w:numPr>
        <w:tabs>
          <w:tab w:val="clear" w:pos="360"/>
          <w:tab w:val="left" w:pos="426"/>
        </w:tabs>
        <w:spacing w:before="120" w:line="276" w:lineRule="auto"/>
        <w:ind w:left="425" w:hanging="425"/>
        <w:jc w:val="both"/>
        <w:rPr>
          <w:sz w:val="22"/>
          <w:szCs w:val="22"/>
        </w:rPr>
      </w:pPr>
      <w:r w:rsidRPr="00DD12BE">
        <w:rPr>
          <w:sz w:val="22"/>
          <w:szCs w:val="22"/>
        </w:rPr>
        <w:lastRenderedPageBreak/>
        <w:t>Povinnost zaplatit cenu za poskytnuté služby dle této smlouvy je splněna dnem odepsání příslušné částky z účtu kupujícího.</w:t>
      </w:r>
    </w:p>
    <w:p w14:paraId="7F3D099A" w14:textId="77777777" w:rsidR="00593C63" w:rsidRPr="00E87184" w:rsidRDefault="00593C63" w:rsidP="004E632C">
      <w:pPr>
        <w:numPr>
          <w:ilvl w:val="0"/>
          <w:numId w:val="2"/>
        </w:numPr>
        <w:tabs>
          <w:tab w:val="clear" w:pos="360"/>
          <w:tab w:val="left" w:pos="426"/>
        </w:tabs>
        <w:spacing w:before="120" w:line="276" w:lineRule="auto"/>
        <w:ind w:left="425" w:hanging="425"/>
        <w:jc w:val="both"/>
        <w:rPr>
          <w:sz w:val="22"/>
          <w:szCs w:val="22"/>
        </w:rPr>
      </w:pPr>
      <w:r w:rsidRPr="00E87184">
        <w:rPr>
          <w:sz w:val="22"/>
          <w:szCs w:val="22"/>
        </w:rPr>
        <w:t xml:space="preserve">Veškeré platby dle této Smlouvy budou Objednatelem placeny na účet Zhotovitele uvedený v záhlaví této smlouvy. </w:t>
      </w:r>
    </w:p>
    <w:p w14:paraId="63A6552D" w14:textId="77777777" w:rsidR="00593C63" w:rsidRPr="00E87184" w:rsidRDefault="00593C63" w:rsidP="004E632C">
      <w:pPr>
        <w:numPr>
          <w:ilvl w:val="0"/>
          <w:numId w:val="2"/>
        </w:numPr>
        <w:tabs>
          <w:tab w:val="clear" w:pos="360"/>
          <w:tab w:val="left" w:pos="426"/>
        </w:tabs>
        <w:spacing w:before="120" w:line="276" w:lineRule="auto"/>
        <w:ind w:left="425" w:hanging="425"/>
        <w:jc w:val="both"/>
        <w:rPr>
          <w:sz w:val="22"/>
          <w:szCs w:val="22"/>
        </w:rPr>
      </w:pPr>
      <w:r w:rsidRPr="00E87184">
        <w:rPr>
          <w:sz w:val="22"/>
          <w:szCs w:val="22"/>
        </w:rPr>
        <w:t xml:space="preserve">Zhotovitel prohlašuje, že jeho bankovní účet uvedený v této smlouvě nebo ve faktuře je jeho účtem, který je správcem daně zveřejněn způsobem umožňujícím dálkový přístup v souladu s ust. § 96 zákona č. 235/2004 Sb. o dani z přidané hodnoty, v platném znění, dále jen zákon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díla pouze na účet, který je účtem zveřejněným ve smyslu ust. § 96 zákona o DPH. Pokud se kdykoliv ukáže, že účet Zhotovitele, na který Zhotovitel požaduje provést úhradu ceny díla, není zveřejněným účtem, není Objednatel povinen úhradu ceny díla na takový účet provést; v takovém případě se nejedná o prodlení se zaplacením ceny díla na straně Objednatele.  </w:t>
      </w:r>
    </w:p>
    <w:p w14:paraId="7F1E7F7A" w14:textId="77777777" w:rsidR="006E47B9" w:rsidRPr="00593C63" w:rsidRDefault="00593C63" w:rsidP="004E632C">
      <w:pPr>
        <w:numPr>
          <w:ilvl w:val="0"/>
          <w:numId w:val="2"/>
        </w:numPr>
        <w:tabs>
          <w:tab w:val="clear" w:pos="360"/>
          <w:tab w:val="left" w:pos="426"/>
        </w:tabs>
        <w:spacing w:before="120" w:line="276" w:lineRule="auto"/>
        <w:ind w:left="425" w:hanging="425"/>
        <w:jc w:val="both"/>
        <w:rPr>
          <w:sz w:val="22"/>
          <w:szCs w:val="22"/>
        </w:rPr>
      </w:pPr>
      <w:r w:rsidRPr="00593C63">
        <w:rPr>
          <w:sz w:val="22"/>
          <w:szCs w:val="22"/>
        </w:rPr>
        <w:t>Ustanovení předešlého bodu se nevztahuje na neplátce DPH a na zahraniční subjekty, které nepodléhají povinnosti registrace podle zákona o DPH</w:t>
      </w:r>
    </w:p>
    <w:p w14:paraId="2E24E287" w14:textId="77777777" w:rsidR="00593C63" w:rsidRDefault="00593C63" w:rsidP="004E632C">
      <w:pPr>
        <w:tabs>
          <w:tab w:val="left" w:pos="567"/>
          <w:tab w:val="left" w:pos="1701"/>
        </w:tabs>
        <w:spacing w:line="276" w:lineRule="auto"/>
        <w:jc w:val="center"/>
        <w:rPr>
          <w:b/>
          <w:bCs/>
          <w:sz w:val="22"/>
          <w:szCs w:val="22"/>
        </w:rPr>
      </w:pPr>
    </w:p>
    <w:p w14:paraId="58132A4F" w14:textId="77777777" w:rsidR="00593C63" w:rsidRPr="00593C63" w:rsidRDefault="006E47B9" w:rsidP="004E632C">
      <w:pPr>
        <w:tabs>
          <w:tab w:val="left" w:pos="567"/>
          <w:tab w:val="left" w:pos="1701"/>
        </w:tabs>
        <w:spacing w:line="276" w:lineRule="auto"/>
        <w:jc w:val="center"/>
        <w:rPr>
          <w:b/>
          <w:bCs/>
          <w:sz w:val="22"/>
          <w:szCs w:val="22"/>
        </w:rPr>
      </w:pPr>
      <w:r w:rsidRPr="00DD12BE">
        <w:rPr>
          <w:b/>
          <w:bCs/>
          <w:sz w:val="22"/>
          <w:szCs w:val="22"/>
        </w:rPr>
        <w:t>VIII.</w:t>
      </w:r>
    </w:p>
    <w:p w14:paraId="724B0DA9" w14:textId="77777777" w:rsidR="006E47B9" w:rsidRPr="00DD12BE" w:rsidRDefault="006E47B9" w:rsidP="004E632C">
      <w:pPr>
        <w:pStyle w:val="Nadpis3"/>
        <w:spacing w:line="276" w:lineRule="auto"/>
        <w:jc w:val="center"/>
        <w:rPr>
          <w:sz w:val="22"/>
          <w:szCs w:val="22"/>
        </w:rPr>
      </w:pPr>
      <w:r w:rsidRPr="00DD12BE">
        <w:rPr>
          <w:sz w:val="22"/>
          <w:szCs w:val="22"/>
          <w:u w:val="none"/>
        </w:rPr>
        <w:t>Sankční ujednání</w:t>
      </w:r>
    </w:p>
    <w:p w14:paraId="4457FAFD" w14:textId="51DFB905" w:rsidR="006E47B9" w:rsidRPr="00DD12BE" w:rsidRDefault="006E47B9" w:rsidP="004E632C">
      <w:pPr>
        <w:numPr>
          <w:ilvl w:val="0"/>
          <w:numId w:val="5"/>
        </w:numPr>
        <w:tabs>
          <w:tab w:val="left" w:pos="426"/>
        </w:tabs>
        <w:spacing w:before="100" w:line="276" w:lineRule="auto"/>
        <w:ind w:left="426" w:hanging="425"/>
        <w:jc w:val="both"/>
        <w:rPr>
          <w:sz w:val="22"/>
          <w:szCs w:val="22"/>
        </w:rPr>
      </w:pPr>
      <w:r w:rsidRPr="00DD12BE">
        <w:rPr>
          <w:sz w:val="22"/>
          <w:szCs w:val="22"/>
        </w:rPr>
        <w:t>Pro případ prodlení s realizac</w:t>
      </w:r>
      <w:r w:rsidR="00176756">
        <w:rPr>
          <w:sz w:val="22"/>
          <w:szCs w:val="22"/>
        </w:rPr>
        <w:t>í</w:t>
      </w:r>
      <w:r w:rsidRPr="00DD12BE">
        <w:rPr>
          <w:sz w:val="22"/>
          <w:szCs w:val="22"/>
        </w:rPr>
        <w:t xml:space="preserve"> předmětu této smlouvy může Objednatel vůči </w:t>
      </w:r>
      <w:r w:rsidR="003B0DAF" w:rsidRPr="00DD12BE">
        <w:rPr>
          <w:sz w:val="22"/>
          <w:szCs w:val="22"/>
        </w:rPr>
        <w:t>Zhotoviteli</w:t>
      </w:r>
      <w:r w:rsidRPr="00DD12BE">
        <w:rPr>
          <w:sz w:val="22"/>
          <w:szCs w:val="22"/>
        </w:rPr>
        <w:t xml:space="preserve"> uplatn</w:t>
      </w:r>
      <w:r w:rsidR="00854FE4" w:rsidRPr="00DD12BE">
        <w:rPr>
          <w:sz w:val="22"/>
          <w:szCs w:val="22"/>
        </w:rPr>
        <w:t xml:space="preserve">it smluvní pokutu </w:t>
      </w:r>
      <w:r w:rsidR="00E64BB1">
        <w:rPr>
          <w:sz w:val="22"/>
          <w:szCs w:val="22"/>
        </w:rPr>
        <w:t>ve výši</w:t>
      </w:r>
      <w:r w:rsidR="00854FE4" w:rsidRPr="00DD12BE">
        <w:rPr>
          <w:sz w:val="22"/>
          <w:szCs w:val="22"/>
        </w:rPr>
        <w:t xml:space="preserve"> 0,</w:t>
      </w:r>
      <w:r w:rsidR="00370140">
        <w:rPr>
          <w:sz w:val="22"/>
          <w:szCs w:val="22"/>
        </w:rPr>
        <w:t xml:space="preserve">2 </w:t>
      </w:r>
      <w:r w:rsidRPr="00DD12BE">
        <w:rPr>
          <w:sz w:val="22"/>
          <w:szCs w:val="22"/>
        </w:rPr>
        <w:t>% z celkové ceny požadovaných</w:t>
      </w:r>
      <w:r w:rsidR="003D30D7">
        <w:rPr>
          <w:sz w:val="22"/>
          <w:szCs w:val="22"/>
        </w:rPr>
        <w:t xml:space="preserve"> a sjednaných</w:t>
      </w:r>
      <w:r w:rsidRPr="00DD12BE">
        <w:rPr>
          <w:sz w:val="22"/>
          <w:szCs w:val="22"/>
        </w:rPr>
        <w:t xml:space="preserve"> služeb za každý započatý </w:t>
      </w:r>
      <w:r w:rsidR="001A68D4" w:rsidRPr="00DD12BE">
        <w:rPr>
          <w:sz w:val="22"/>
          <w:szCs w:val="22"/>
        </w:rPr>
        <w:t>den</w:t>
      </w:r>
      <w:r w:rsidRPr="00DD12BE">
        <w:rPr>
          <w:sz w:val="22"/>
          <w:szCs w:val="22"/>
        </w:rPr>
        <w:t xml:space="preserve"> </w:t>
      </w:r>
      <w:r w:rsidR="003D30D7">
        <w:rPr>
          <w:sz w:val="22"/>
          <w:szCs w:val="22"/>
        </w:rPr>
        <w:t>prodlení</w:t>
      </w:r>
      <w:r w:rsidRPr="00DD12BE">
        <w:rPr>
          <w:sz w:val="22"/>
          <w:szCs w:val="22"/>
        </w:rPr>
        <w:t>.</w:t>
      </w:r>
    </w:p>
    <w:p w14:paraId="7E4499A4" w14:textId="3EE599F6" w:rsidR="00CB70DB" w:rsidRDefault="006E47B9" w:rsidP="004E632C">
      <w:pPr>
        <w:numPr>
          <w:ilvl w:val="0"/>
          <w:numId w:val="5"/>
        </w:numPr>
        <w:tabs>
          <w:tab w:val="left" w:pos="426"/>
        </w:tabs>
        <w:spacing w:before="100" w:line="276" w:lineRule="auto"/>
        <w:ind w:left="426" w:hanging="425"/>
        <w:jc w:val="both"/>
        <w:rPr>
          <w:sz w:val="22"/>
          <w:szCs w:val="22"/>
        </w:rPr>
      </w:pPr>
      <w:r w:rsidRPr="00DD12BE">
        <w:rPr>
          <w:sz w:val="22"/>
          <w:szCs w:val="22"/>
        </w:rPr>
        <w:t>Pro případ prodlení se zaplacením dohodnuté ceny může</w:t>
      </w:r>
      <w:r w:rsidR="003B0DAF" w:rsidRPr="00DD12BE">
        <w:rPr>
          <w:sz w:val="22"/>
          <w:szCs w:val="22"/>
        </w:rPr>
        <w:t xml:space="preserve"> Zhotovitel</w:t>
      </w:r>
      <w:r w:rsidRPr="00DD12BE">
        <w:rPr>
          <w:sz w:val="22"/>
          <w:szCs w:val="22"/>
        </w:rPr>
        <w:t xml:space="preserve"> uplatnit vůči Objedn</w:t>
      </w:r>
      <w:r w:rsidR="00854FE4" w:rsidRPr="00DD12BE">
        <w:rPr>
          <w:sz w:val="22"/>
          <w:szCs w:val="22"/>
        </w:rPr>
        <w:t xml:space="preserve">ateli </w:t>
      </w:r>
      <w:r w:rsidR="004D2E20" w:rsidRPr="00DD12BE">
        <w:rPr>
          <w:sz w:val="22"/>
          <w:szCs w:val="22"/>
        </w:rPr>
        <w:t>úrok z prodlení</w:t>
      </w:r>
      <w:r w:rsidR="00854FE4" w:rsidRPr="00DD12BE">
        <w:rPr>
          <w:sz w:val="22"/>
          <w:szCs w:val="22"/>
        </w:rPr>
        <w:t xml:space="preserve"> ve výši 0,</w:t>
      </w:r>
      <w:r w:rsidR="00370140">
        <w:rPr>
          <w:sz w:val="22"/>
          <w:szCs w:val="22"/>
        </w:rPr>
        <w:t>2</w:t>
      </w:r>
      <w:r w:rsidRPr="00DD12BE">
        <w:rPr>
          <w:sz w:val="22"/>
          <w:szCs w:val="22"/>
        </w:rPr>
        <w:t xml:space="preserve"> % z fakturované částky za každý započatý týden prodlení s platbou po lhůtě splatnosti.</w:t>
      </w:r>
    </w:p>
    <w:p w14:paraId="7CCA6316" w14:textId="77777777" w:rsidR="006E47B9" w:rsidRPr="00DD12BE" w:rsidRDefault="006E47B9" w:rsidP="004E632C">
      <w:pPr>
        <w:pStyle w:val="Odstavecseseznamem"/>
        <w:spacing w:line="276" w:lineRule="auto"/>
        <w:rPr>
          <w:rFonts w:ascii="Times New Roman" w:hAnsi="Times New Roman" w:cs="Times New Roman"/>
          <w:szCs w:val="22"/>
        </w:rPr>
      </w:pPr>
    </w:p>
    <w:p w14:paraId="1BCB6392" w14:textId="13C39198" w:rsidR="006E47B9" w:rsidRPr="00DD12BE" w:rsidRDefault="006E47B9" w:rsidP="004E632C">
      <w:pPr>
        <w:tabs>
          <w:tab w:val="left" w:pos="567"/>
          <w:tab w:val="left" w:pos="1701"/>
        </w:tabs>
        <w:spacing w:line="276" w:lineRule="auto"/>
        <w:jc w:val="center"/>
        <w:rPr>
          <w:sz w:val="22"/>
          <w:szCs w:val="22"/>
        </w:rPr>
      </w:pPr>
      <w:r w:rsidRPr="00DD12BE">
        <w:rPr>
          <w:b/>
          <w:bCs/>
          <w:sz w:val="22"/>
          <w:szCs w:val="22"/>
        </w:rPr>
        <w:t>X.</w:t>
      </w:r>
    </w:p>
    <w:p w14:paraId="64B78F1C" w14:textId="77777777" w:rsidR="006E47B9" w:rsidRPr="00DD12BE" w:rsidRDefault="006E47B9" w:rsidP="004E632C">
      <w:pPr>
        <w:pStyle w:val="Nadpis3"/>
        <w:spacing w:line="276" w:lineRule="auto"/>
        <w:jc w:val="center"/>
        <w:rPr>
          <w:sz w:val="22"/>
          <w:szCs w:val="22"/>
        </w:rPr>
      </w:pPr>
      <w:r w:rsidRPr="00DD12BE">
        <w:rPr>
          <w:sz w:val="22"/>
          <w:szCs w:val="22"/>
          <w:u w:val="none"/>
        </w:rPr>
        <w:t>Závěrečná ujednání</w:t>
      </w:r>
    </w:p>
    <w:p w14:paraId="70FA126A" w14:textId="77777777" w:rsidR="00593C63" w:rsidRPr="004E632C" w:rsidRDefault="00593C63" w:rsidP="003D30D7">
      <w:pPr>
        <w:pStyle w:val="ODSTAVEC"/>
        <w:numPr>
          <w:ilvl w:val="0"/>
          <w:numId w:val="0"/>
        </w:numPr>
        <w:tabs>
          <w:tab w:val="clear" w:pos="3195"/>
          <w:tab w:val="num" w:pos="644"/>
        </w:tabs>
        <w:spacing w:before="0" w:line="276" w:lineRule="auto"/>
        <w:ind w:left="425" w:hanging="425"/>
        <w:rPr>
          <w:rFonts w:ascii="Times New Roman" w:hAnsi="Times New Roman" w:cs="Times New Roman"/>
          <w:sz w:val="22"/>
          <w:szCs w:val="22"/>
        </w:rPr>
      </w:pPr>
      <w:r>
        <w:rPr>
          <w:rFonts w:ascii="Times New Roman" w:hAnsi="Times New Roman" w:cs="Times New Roman"/>
          <w:sz w:val="22"/>
          <w:szCs w:val="22"/>
        </w:rPr>
        <w:t>1.</w:t>
      </w:r>
      <w:r w:rsidR="00A66FE7" w:rsidRPr="00DD12BE">
        <w:rPr>
          <w:rFonts w:ascii="Times New Roman" w:hAnsi="Times New Roman" w:cs="Times New Roman"/>
          <w:sz w:val="22"/>
          <w:szCs w:val="22"/>
        </w:rPr>
        <w:tab/>
      </w:r>
      <w:r w:rsidRPr="004E632C">
        <w:rPr>
          <w:rFonts w:ascii="Times New Roman" w:hAnsi="Times New Roman" w:cs="Times New Roman"/>
          <w:sz w:val="22"/>
          <w:szCs w:val="22"/>
        </w:rPr>
        <w:t>Tuto smlouvu lze měnit na základě dohody stran pouze písemnými a vzestupně číslovanými dodatky podepsanými smluvními stranami. Jiné zápisy, protokoly apod. se za změnu smlouvy nepovažují.</w:t>
      </w:r>
    </w:p>
    <w:p w14:paraId="44A16644" w14:textId="77777777" w:rsidR="00593C63" w:rsidRPr="004E632C" w:rsidRDefault="00593C63" w:rsidP="003D30D7">
      <w:pPr>
        <w:pStyle w:val="NADPIS"/>
        <w:spacing w:before="120" w:line="276" w:lineRule="auto"/>
        <w:ind w:left="425" w:hanging="425"/>
        <w:jc w:val="both"/>
        <w:rPr>
          <w:rFonts w:ascii="Times New Roman" w:hAnsi="Times New Roman" w:cs="Times New Roman"/>
          <w:b w:val="0"/>
        </w:rPr>
      </w:pPr>
      <w:r w:rsidRPr="004E632C">
        <w:rPr>
          <w:rFonts w:ascii="Times New Roman" w:hAnsi="Times New Roman" w:cs="Times New Roman"/>
          <w:b w:val="0"/>
        </w:rPr>
        <w:t>Nastanou-li u některé ze smluvních stran skutečnosti bránící řádnému plnění této smlouvy o dílo, je dotčená smluvní strana povinná to ihned bez zbytečných odkladů oznámit druhé smluvní straně a vyvolat jednání oprávněných zástupců.</w:t>
      </w:r>
    </w:p>
    <w:p w14:paraId="7EDD1EFC" w14:textId="77777777" w:rsidR="00593C63" w:rsidRPr="004E632C" w:rsidRDefault="00593C63" w:rsidP="003D30D7">
      <w:pPr>
        <w:pStyle w:val="NADPIS"/>
        <w:spacing w:before="120" w:line="276" w:lineRule="auto"/>
        <w:ind w:left="425" w:hanging="425"/>
        <w:jc w:val="both"/>
        <w:rPr>
          <w:rFonts w:ascii="Times New Roman" w:hAnsi="Times New Roman" w:cs="Times New Roman"/>
          <w:b w:val="0"/>
        </w:rPr>
      </w:pPr>
      <w:r w:rsidRPr="004E632C">
        <w:rPr>
          <w:rFonts w:ascii="Times New Roman" w:hAnsi="Times New Roman" w:cs="Times New Roman"/>
          <w:b w:val="0"/>
        </w:rPr>
        <w:t xml:space="preserve">Zhotovitel bere na vědomí povinnosti objednatele zveřejnit údaje uvedené v této Smlouvě v souladu se zákonem č. 134/2016 Sb., o zadávání veřejných zakázek, v platném znění, se zákonem č. 106/1999 Sb., o svobodném přístupu k informacím, ve znění pozdějších předpisů, se zákonem č. 340/2015 Sb., o registru smluv a jinými obecně závaznými normami, a to způsobem, jenž vyplývá z uvedených předpisů či o němž rozhodne objednatel. </w:t>
      </w:r>
    </w:p>
    <w:p w14:paraId="03FA930D" w14:textId="77777777" w:rsidR="00593C63" w:rsidRPr="004E632C" w:rsidRDefault="00593C63" w:rsidP="004E632C">
      <w:pPr>
        <w:pStyle w:val="ODSTAVEC"/>
        <w:numPr>
          <w:ilvl w:val="0"/>
          <w:numId w:val="0"/>
        </w:numPr>
        <w:spacing w:line="276" w:lineRule="auto"/>
        <w:ind w:left="426" w:hanging="1"/>
        <w:rPr>
          <w:rFonts w:ascii="Times New Roman" w:hAnsi="Times New Roman" w:cs="Times New Roman"/>
          <w:sz w:val="22"/>
          <w:szCs w:val="22"/>
        </w:rPr>
      </w:pPr>
      <w:r w:rsidRPr="004E632C">
        <w:rPr>
          <w:rFonts w:ascii="Times New Roman" w:hAnsi="Times New Roman" w:cs="Times New Roman"/>
          <w:sz w:val="22"/>
          <w:szCs w:val="22"/>
        </w:rPr>
        <w:t>Smluvní strany se zavazují udržovat v tajnosti a nezpřístupnit třetím osobám diskrétní informace – zachovat mlčenlivost – jak jsou vymezeny níže:</w:t>
      </w:r>
    </w:p>
    <w:p w14:paraId="3EE8039C" w14:textId="77777777" w:rsidR="00593C63" w:rsidRPr="004E632C" w:rsidRDefault="00593C63" w:rsidP="004E632C">
      <w:pPr>
        <w:pStyle w:val="ODSTAVEC"/>
        <w:numPr>
          <w:ilvl w:val="0"/>
          <w:numId w:val="39"/>
        </w:numPr>
        <w:tabs>
          <w:tab w:val="clear" w:pos="3195"/>
        </w:tabs>
        <w:spacing w:line="276" w:lineRule="auto"/>
        <w:ind w:left="851" w:hanging="426"/>
        <w:rPr>
          <w:rFonts w:ascii="Times New Roman" w:hAnsi="Times New Roman" w:cs="Times New Roman"/>
          <w:sz w:val="22"/>
          <w:szCs w:val="22"/>
        </w:rPr>
      </w:pPr>
      <w:r w:rsidRPr="004E632C">
        <w:rPr>
          <w:rFonts w:ascii="Times New Roman" w:hAnsi="Times New Roman" w:cs="Times New Roman"/>
          <w:sz w:val="22"/>
          <w:szCs w:val="22"/>
        </w:rPr>
        <w:lastRenderedPageBreak/>
        <w:t>veškeré informace poskytnuté zhotoviteli ve smyslu ustanovení § 218 zákona č. 134/2016 Sb., o zadávání veřejných zakázek, v platném znění,</w:t>
      </w:r>
    </w:p>
    <w:p w14:paraId="65DF3FC0" w14:textId="77777777" w:rsidR="00593C63" w:rsidRPr="004E632C" w:rsidRDefault="00593C63" w:rsidP="004E632C">
      <w:pPr>
        <w:pStyle w:val="ODSTAVEC"/>
        <w:numPr>
          <w:ilvl w:val="0"/>
          <w:numId w:val="39"/>
        </w:numPr>
        <w:tabs>
          <w:tab w:val="clear" w:pos="3195"/>
        </w:tabs>
        <w:spacing w:line="276" w:lineRule="auto"/>
        <w:ind w:left="851" w:hanging="426"/>
        <w:rPr>
          <w:rFonts w:ascii="Times New Roman" w:hAnsi="Times New Roman" w:cs="Times New Roman"/>
          <w:sz w:val="22"/>
          <w:szCs w:val="22"/>
        </w:rPr>
      </w:pPr>
      <w:r w:rsidRPr="004E632C">
        <w:rPr>
          <w:rFonts w:ascii="Times New Roman" w:hAnsi="Times New Roman" w:cs="Times New Roman"/>
          <w:sz w:val="22"/>
          <w:szCs w:val="22"/>
        </w:rPr>
        <w:t xml:space="preserve">informace, na které se vztahuje zákonem uložená povinnost mlčenlivosti (např. osobní údaje, utajované skutečnosti) </w:t>
      </w:r>
    </w:p>
    <w:p w14:paraId="409D9EEA" w14:textId="77777777" w:rsidR="00593C63" w:rsidRPr="004E632C" w:rsidRDefault="00593C63" w:rsidP="003D30D7">
      <w:pPr>
        <w:pStyle w:val="ODSTAVEC"/>
        <w:numPr>
          <w:ilvl w:val="0"/>
          <w:numId w:val="39"/>
        </w:numPr>
        <w:tabs>
          <w:tab w:val="clear" w:pos="3195"/>
        </w:tabs>
        <w:spacing w:line="276" w:lineRule="auto"/>
        <w:ind w:left="850" w:hanging="425"/>
        <w:rPr>
          <w:rFonts w:ascii="Times New Roman" w:hAnsi="Times New Roman" w:cs="Times New Roman"/>
          <w:sz w:val="22"/>
          <w:szCs w:val="22"/>
        </w:rPr>
      </w:pPr>
      <w:r w:rsidRPr="004E632C">
        <w:rPr>
          <w:rFonts w:ascii="Times New Roman" w:hAnsi="Times New Roman" w:cs="Times New Roman"/>
          <w:sz w:val="22"/>
          <w:szCs w:val="22"/>
        </w:rPr>
        <w:t>obchodní tajemství zhotovitele či případně jiný údaj chráněný dle zvláštních právních předpisů s odůvodněním takovéhoto zařazení, a to písemně před podpisem této smlouvy. Zhotovitel bere na vědomí, že tento postup nelze uplatnit ve vztahu k výši skutečně uhrazené ceny za plnění této Smlouvy a k seznamu poddodavatelů zhotovitele a dále u informací, jejichž sdělení se vyžaduje ze zákona.</w:t>
      </w:r>
      <w:r w:rsidRPr="004E632C">
        <w:rPr>
          <w:rFonts w:ascii="Times New Roman" w:hAnsi="Times New Roman" w:cs="Times New Roman"/>
        </w:rPr>
        <w:t xml:space="preserve"> </w:t>
      </w:r>
    </w:p>
    <w:p w14:paraId="79E63BA4" w14:textId="77777777" w:rsidR="00593C63" w:rsidRPr="004E632C" w:rsidRDefault="00593C63" w:rsidP="003D30D7">
      <w:pPr>
        <w:pStyle w:val="NADPIS"/>
        <w:spacing w:before="120" w:line="276" w:lineRule="auto"/>
        <w:ind w:left="425" w:hanging="425"/>
        <w:jc w:val="both"/>
        <w:rPr>
          <w:rFonts w:ascii="Times New Roman" w:hAnsi="Times New Roman" w:cs="Times New Roman"/>
          <w:b w:val="0"/>
        </w:rPr>
      </w:pPr>
      <w:r w:rsidRPr="004E632C">
        <w:rPr>
          <w:rFonts w:ascii="Times New Roman" w:hAnsi="Times New Roman" w:cs="Times New Roman"/>
          <w:b w:val="0"/>
        </w:rPr>
        <w:t>Registraci této smlouvy dle ustanovení § 5 zákona č. 340/2015 Sb., o registru smluv provede na základě dohody smluvních stran objednatel, a to tak, aby potvrzení o provedení registrace smlouvy bylo zasláno oběma smluvním stranám.</w:t>
      </w:r>
    </w:p>
    <w:p w14:paraId="108AEB1B" w14:textId="77777777" w:rsidR="00593C63" w:rsidRPr="004E632C" w:rsidRDefault="00593C63" w:rsidP="003D30D7">
      <w:pPr>
        <w:pStyle w:val="NADPIS"/>
        <w:spacing w:before="120" w:line="276" w:lineRule="auto"/>
        <w:ind w:left="425" w:hanging="425"/>
        <w:jc w:val="both"/>
        <w:rPr>
          <w:rFonts w:ascii="Times New Roman" w:hAnsi="Times New Roman" w:cs="Times New Roman"/>
          <w:b w:val="0"/>
        </w:rPr>
      </w:pPr>
      <w:r w:rsidRPr="004E632C">
        <w:rPr>
          <w:rFonts w:ascii="Times New Roman" w:hAnsi="Times New Roman" w:cs="Times New Roman"/>
          <w:b w:val="0"/>
        </w:rPr>
        <w:t>Zhotovitel nemůže bez souhlasu objednatele postoupit práva a povinnosti plynoucí ze smlouvy třetí osobě.</w:t>
      </w:r>
    </w:p>
    <w:p w14:paraId="3C6A2D45" w14:textId="77777777" w:rsidR="00593C63" w:rsidRPr="004E632C" w:rsidRDefault="00593C63" w:rsidP="003D30D7">
      <w:pPr>
        <w:pStyle w:val="NADPIS"/>
        <w:spacing w:before="120" w:line="276" w:lineRule="auto"/>
        <w:ind w:left="425" w:hanging="425"/>
        <w:jc w:val="both"/>
        <w:rPr>
          <w:rFonts w:ascii="Times New Roman" w:hAnsi="Times New Roman" w:cs="Times New Roman"/>
          <w:b w:val="0"/>
        </w:rPr>
      </w:pPr>
      <w:r w:rsidRPr="004E632C">
        <w:rPr>
          <w:rFonts w:ascii="Times New Roman" w:hAnsi="Times New Roman" w:cs="Times New Roman"/>
          <w:b w:val="0"/>
        </w:rPr>
        <w:t>Tato smlouva nabývá platnosti podpisem oběma smluvními stranami a účinnosti registrací s</w:t>
      </w:r>
      <w:r w:rsidR="00C549C7">
        <w:rPr>
          <w:rFonts w:ascii="Times New Roman" w:hAnsi="Times New Roman" w:cs="Times New Roman"/>
          <w:b w:val="0"/>
        </w:rPr>
        <w:t xml:space="preserve">mlouvy dle ustanovení odstavce 4. </w:t>
      </w:r>
      <w:r w:rsidRPr="004E632C">
        <w:rPr>
          <w:rFonts w:ascii="Times New Roman" w:hAnsi="Times New Roman" w:cs="Times New Roman"/>
          <w:b w:val="0"/>
        </w:rPr>
        <w:t>tohoto článku smlouvy.</w:t>
      </w:r>
    </w:p>
    <w:p w14:paraId="50578E53" w14:textId="77777777" w:rsidR="00593C63" w:rsidRPr="004E632C" w:rsidRDefault="00593C63" w:rsidP="003D30D7">
      <w:pPr>
        <w:pStyle w:val="NADPIS"/>
        <w:spacing w:before="120" w:line="276" w:lineRule="auto"/>
        <w:ind w:left="425" w:hanging="425"/>
        <w:jc w:val="both"/>
        <w:rPr>
          <w:rFonts w:ascii="Times New Roman" w:hAnsi="Times New Roman" w:cs="Times New Roman"/>
          <w:b w:val="0"/>
        </w:rPr>
      </w:pPr>
      <w:r w:rsidRPr="004E632C">
        <w:rPr>
          <w:rFonts w:ascii="Times New Roman" w:hAnsi="Times New Roman" w:cs="Times New Roman"/>
          <w:b w:val="0"/>
        </w:rPr>
        <w:t>Tato smlouva je projevem svobodné a vážné vůle smluvních stran, což stvrzují svými podpisy.</w:t>
      </w:r>
    </w:p>
    <w:p w14:paraId="49FBF353" w14:textId="77777777" w:rsidR="005E3911" w:rsidRPr="004E632C" w:rsidRDefault="005E3911" w:rsidP="004E632C">
      <w:pPr>
        <w:tabs>
          <w:tab w:val="left" w:pos="426"/>
          <w:tab w:val="left" w:pos="2160"/>
        </w:tabs>
        <w:spacing w:before="120" w:line="276" w:lineRule="auto"/>
        <w:ind w:left="426" w:hanging="426"/>
        <w:jc w:val="both"/>
        <w:rPr>
          <w:sz w:val="22"/>
          <w:szCs w:val="22"/>
        </w:rPr>
      </w:pPr>
    </w:p>
    <w:p w14:paraId="61B28394" w14:textId="77777777" w:rsidR="006E47B9" w:rsidRPr="00DD12BE" w:rsidRDefault="00876884" w:rsidP="004E632C">
      <w:pPr>
        <w:tabs>
          <w:tab w:val="left" w:pos="2160"/>
        </w:tabs>
        <w:spacing w:before="120" w:line="276" w:lineRule="auto"/>
        <w:jc w:val="both"/>
        <w:rPr>
          <w:sz w:val="22"/>
          <w:szCs w:val="22"/>
        </w:rPr>
      </w:pPr>
      <w:r w:rsidRPr="00DD12BE">
        <w:rPr>
          <w:sz w:val="22"/>
          <w:szCs w:val="22"/>
        </w:rPr>
        <w:t xml:space="preserve">Příloha č.1 – Specifikace předmětu </w:t>
      </w:r>
      <w:r w:rsidR="00647345" w:rsidRPr="00DD12BE">
        <w:rPr>
          <w:sz w:val="22"/>
          <w:szCs w:val="22"/>
        </w:rPr>
        <w:t>smlouvy</w:t>
      </w:r>
    </w:p>
    <w:p w14:paraId="186EA919" w14:textId="77777777" w:rsidR="005E3911" w:rsidRPr="00DD12BE" w:rsidRDefault="005E3911" w:rsidP="004E632C">
      <w:pPr>
        <w:tabs>
          <w:tab w:val="left" w:pos="2160"/>
        </w:tabs>
        <w:spacing w:before="120" w:line="276" w:lineRule="auto"/>
        <w:jc w:val="both"/>
        <w:rPr>
          <w:sz w:val="22"/>
          <w:szCs w:val="22"/>
        </w:rPr>
      </w:pPr>
    </w:p>
    <w:p w14:paraId="6859DFDF" w14:textId="77777777" w:rsidR="006E47B9" w:rsidRPr="00DD12BE" w:rsidRDefault="006E47B9" w:rsidP="004E632C">
      <w:pPr>
        <w:tabs>
          <w:tab w:val="left" w:pos="2160"/>
        </w:tabs>
        <w:spacing w:before="120" w:line="276" w:lineRule="auto"/>
        <w:jc w:val="both"/>
        <w:rPr>
          <w:sz w:val="22"/>
          <w:szCs w:val="22"/>
        </w:rPr>
      </w:pPr>
      <w:r w:rsidRPr="00DD12BE">
        <w:rPr>
          <w:sz w:val="22"/>
          <w:szCs w:val="22"/>
        </w:rPr>
        <w:t>V</w:t>
      </w:r>
      <w:r w:rsidR="004E632C">
        <w:rPr>
          <w:sz w:val="22"/>
          <w:szCs w:val="22"/>
        </w:rPr>
        <w:t> </w:t>
      </w:r>
      <w:r w:rsidRPr="00DD12BE">
        <w:rPr>
          <w:sz w:val="22"/>
          <w:szCs w:val="22"/>
        </w:rPr>
        <w:t>Ostravě</w:t>
      </w:r>
      <w:r w:rsidR="004E632C">
        <w:rPr>
          <w:sz w:val="22"/>
          <w:szCs w:val="22"/>
        </w:rPr>
        <w:t xml:space="preserve">, </w:t>
      </w:r>
      <w:r w:rsidR="004E632C">
        <w:rPr>
          <w:sz w:val="22"/>
          <w:szCs w:val="22"/>
        </w:rPr>
        <w:tab/>
      </w:r>
      <w:r w:rsidR="004E632C">
        <w:rPr>
          <w:sz w:val="22"/>
          <w:szCs w:val="22"/>
        </w:rPr>
        <w:tab/>
      </w:r>
      <w:r w:rsidRPr="00DD12BE">
        <w:rPr>
          <w:sz w:val="22"/>
          <w:szCs w:val="22"/>
        </w:rPr>
        <w:tab/>
      </w:r>
      <w:r w:rsidRPr="00DD12BE">
        <w:rPr>
          <w:sz w:val="22"/>
          <w:szCs w:val="22"/>
        </w:rPr>
        <w:tab/>
      </w:r>
      <w:r w:rsidRPr="00DD12BE">
        <w:rPr>
          <w:sz w:val="22"/>
          <w:szCs w:val="22"/>
        </w:rPr>
        <w:tab/>
      </w:r>
      <w:proofErr w:type="gramStart"/>
      <w:r w:rsidRPr="00DD12BE">
        <w:rPr>
          <w:sz w:val="22"/>
          <w:szCs w:val="22"/>
        </w:rPr>
        <w:t xml:space="preserve">V </w:t>
      </w:r>
      <w:r w:rsidR="00FB0F00" w:rsidRPr="00DD12BE">
        <w:rPr>
          <w:sz w:val="22"/>
          <w:szCs w:val="22"/>
        </w:rPr>
        <w:t xml:space="preserve"> </w:t>
      </w:r>
      <w:r w:rsidR="00FB0F00" w:rsidRPr="004E632C">
        <w:rPr>
          <w:sz w:val="22"/>
          <w:szCs w:val="22"/>
          <w:highlight w:val="yellow"/>
        </w:rPr>
        <w:t>…….</w:t>
      </w:r>
      <w:proofErr w:type="gramEnd"/>
      <w:r w:rsidR="004E632C" w:rsidRPr="004E632C">
        <w:rPr>
          <w:sz w:val="22"/>
          <w:szCs w:val="22"/>
          <w:highlight w:val="yellow"/>
        </w:rPr>
        <w:t>.</w:t>
      </w:r>
      <w:r w:rsidRPr="004E632C">
        <w:rPr>
          <w:sz w:val="22"/>
          <w:szCs w:val="22"/>
          <w:highlight w:val="yellow"/>
        </w:rPr>
        <w:t xml:space="preserve"> </w:t>
      </w:r>
      <w:r w:rsidR="004E632C" w:rsidRPr="004E632C">
        <w:rPr>
          <w:sz w:val="22"/>
          <w:szCs w:val="22"/>
          <w:highlight w:val="yellow"/>
        </w:rPr>
        <w:t>…………….</w:t>
      </w:r>
      <w:r w:rsidR="004E632C">
        <w:rPr>
          <w:sz w:val="22"/>
          <w:szCs w:val="22"/>
        </w:rPr>
        <w:t>,</w:t>
      </w:r>
    </w:p>
    <w:p w14:paraId="07BC4905" w14:textId="77777777" w:rsidR="00543564" w:rsidRPr="00DD12BE" w:rsidRDefault="00543564" w:rsidP="004E632C">
      <w:pPr>
        <w:tabs>
          <w:tab w:val="left" w:pos="2160"/>
        </w:tabs>
        <w:spacing w:before="120" w:line="276" w:lineRule="auto"/>
        <w:jc w:val="both"/>
        <w:rPr>
          <w:sz w:val="22"/>
          <w:szCs w:val="22"/>
        </w:rPr>
      </w:pPr>
    </w:p>
    <w:p w14:paraId="5D49EFE6" w14:textId="77777777" w:rsidR="006E47B9" w:rsidRPr="00DD12BE" w:rsidRDefault="006E47B9" w:rsidP="004E632C">
      <w:pPr>
        <w:tabs>
          <w:tab w:val="left" w:pos="2160"/>
        </w:tabs>
        <w:spacing w:before="120" w:line="276" w:lineRule="auto"/>
        <w:jc w:val="both"/>
        <w:rPr>
          <w:sz w:val="22"/>
          <w:szCs w:val="22"/>
        </w:rPr>
      </w:pPr>
    </w:p>
    <w:p w14:paraId="78853566" w14:textId="77777777" w:rsidR="004E632C" w:rsidRDefault="006E47B9" w:rsidP="004E632C">
      <w:pPr>
        <w:tabs>
          <w:tab w:val="left" w:pos="2160"/>
        </w:tabs>
        <w:jc w:val="both"/>
        <w:rPr>
          <w:sz w:val="22"/>
          <w:szCs w:val="22"/>
        </w:rPr>
      </w:pPr>
      <w:r w:rsidRPr="00DD12BE">
        <w:rPr>
          <w:rFonts w:eastAsia="Verdana"/>
          <w:sz w:val="22"/>
          <w:szCs w:val="22"/>
        </w:rPr>
        <w:t>…………………………………………</w:t>
      </w:r>
      <w:r w:rsidRPr="00DD12BE">
        <w:rPr>
          <w:sz w:val="22"/>
          <w:szCs w:val="22"/>
        </w:rPr>
        <w:tab/>
      </w:r>
      <w:r w:rsidR="004E632C">
        <w:rPr>
          <w:sz w:val="22"/>
          <w:szCs w:val="22"/>
        </w:rPr>
        <w:tab/>
      </w:r>
      <w:r w:rsidR="004E632C">
        <w:rPr>
          <w:sz w:val="22"/>
          <w:szCs w:val="22"/>
        </w:rPr>
        <w:tab/>
      </w:r>
      <w:r w:rsidRPr="00DD12BE">
        <w:rPr>
          <w:sz w:val="22"/>
          <w:szCs w:val="22"/>
          <w:highlight w:val="yellow"/>
        </w:rPr>
        <w:t>…………………………………………</w:t>
      </w:r>
    </w:p>
    <w:p w14:paraId="295E8B02" w14:textId="77777777" w:rsidR="004E632C" w:rsidRDefault="004E632C" w:rsidP="004E632C">
      <w:pPr>
        <w:tabs>
          <w:tab w:val="left" w:pos="2160"/>
        </w:tabs>
        <w:jc w:val="both"/>
        <w:rPr>
          <w:sz w:val="22"/>
          <w:szCs w:val="22"/>
        </w:rPr>
      </w:pPr>
      <w:r>
        <w:rPr>
          <w:sz w:val="22"/>
          <w:szCs w:val="22"/>
        </w:rPr>
        <w:t>Za Objednatele:</w:t>
      </w:r>
      <w:r w:rsidRPr="004E632C">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Z</w:t>
      </w:r>
      <w:r w:rsidRPr="00DD12BE">
        <w:rPr>
          <w:sz w:val="22"/>
          <w:szCs w:val="22"/>
        </w:rPr>
        <w:t>a Zhotovitele</w:t>
      </w:r>
      <w:r>
        <w:rPr>
          <w:sz w:val="22"/>
          <w:szCs w:val="22"/>
        </w:rPr>
        <w:t>:</w:t>
      </w:r>
    </w:p>
    <w:p w14:paraId="2B07966F" w14:textId="467B1F11" w:rsidR="00543564" w:rsidRPr="00DD12BE" w:rsidRDefault="003A7CFE" w:rsidP="004E632C">
      <w:pPr>
        <w:tabs>
          <w:tab w:val="left" w:pos="2160"/>
        </w:tabs>
        <w:jc w:val="both"/>
        <w:rPr>
          <w:sz w:val="22"/>
          <w:szCs w:val="22"/>
        </w:rPr>
      </w:pPr>
      <w:r>
        <w:rPr>
          <w:sz w:val="22"/>
          <w:szCs w:val="22"/>
        </w:rPr>
        <w:t>prof. In</w:t>
      </w:r>
      <w:r w:rsidR="006A670D">
        <w:rPr>
          <w:sz w:val="22"/>
          <w:szCs w:val="22"/>
        </w:rPr>
        <w:t>g</w:t>
      </w:r>
      <w:r>
        <w:rPr>
          <w:sz w:val="22"/>
          <w:szCs w:val="22"/>
        </w:rPr>
        <w:t>. Pavel Brandštetter, děkan FEI</w:t>
      </w:r>
      <w:r w:rsidR="00E75D85" w:rsidRPr="00DD12BE">
        <w:rPr>
          <w:sz w:val="22"/>
          <w:szCs w:val="22"/>
        </w:rPr>
        <w:tab/>
      </w:r>
      <w:r w:rsidR="00E75D85" w:rsidRPr="00DD12BE">
        <w:rPr>
          <w:sz w:val="22"/>
          <w:szCs w:val="22"/>
        </w:rPr>
        <w:tab/>
      </w:r>
      <w:r w:rsidR="004E632C">
        <w:rPr>
          <w:sz w:val="22"/>
          <w:szCs w:val="22"/>
        </w:rPr>
        <w:tab/>
      </w:r>
      <w:r w:rsidR="004E632C">
        <w:rPr>
          <w:sz w:val="22"/>
          <w:szCs w:val="22"/>
        </w:rPr>
        <w:tab/>
      </w:r>
    </w:p>
    <w:p w14:paraId="5D22D778" w14:textId="77777777" w:rsidR="00001613" w:rsidRPr="00DD12BE" w:rsidRDefault="007123F2" w:rsidP="004E632C">
      <w:pPr>
        <w:tabs>
          <w:tab w:val="left" w:pos="709"/>
        </w:tabs>
        <w:spacing w:before="80" w:line="276" w:lineRule="auto"/>
        <w:rPr>
          <w:sz w:val="22"/>
          <w:szCs w:val="22"/>
        </w:rPr>
      </w:pPr>
      <w:r w:rsidRPr="00DD12BE">
        <w:rPr>
          <w:sz w:val="22"/>
          <w:szCs w:val="22"/>
        </w:rPr>
        <w:t xml:space="preserve">                     </w:t>
      </w:r>
    </w:p>
    <w:sectPr w:rsidR="00001613" w:rsidRPr="00DD12BE" w:rsidSect="006943B6">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1276" w:left="1418" w:header="42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E9113" w14:textId="77777777" w:rsidR="004E63E5" w:rsidRDefault="004E63E5">
      <w:r>
        <w:separator/>
      </w:r>
    </w:p>
  </w:endnote>
  <w:endnote w:type="continuationSeparator" w:id="0">
    <w:p w14:paraId="6D5609C2" w14:textId="77777777" w:rsidR="004E63E5" w:rsidRDefault="004E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vantGardeGothic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DB29" w14:textId="77777777" w:rsidR="00483338" w:rsidRDefault="0048333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BE88" w14:textId="77777777" w:rsidR="006E47B9" w:rsidRDefault="006E47B9">
    <w:pPr>
      <w:pStyle w:val="Zpat"/>
      <w:rPr>
        <w:rFonts w:ascii="Verdana" w:hAnsi="Verdana" w:cs="Verdana"/>
        <w:bCs/>
        <w:sz w:val="16"/>
      </w:rPr>
    </w:pPr>
  </w:p>
  <w:p w14:paraId="5327285E" w14:textId="77777777" w:rsidR="006E47B9" w:rsidRDefault="006E47B9">
    <w:pPr>
      <w:pStyle w:val="Zpat"/>
      <w:rPr>
        <w:rFonts w:ascii="Verdana" w:hAnsi="Verdana" w:cs="Verdana"/>
        <w:bCs/>
        <w:sz w:val="16"/>
      </w:rPr>
    </w:pPr>
  </w:p>
  <w:p w14:paraId="20448A7F" w14:textId="6E49584C" w:rsidR="006E47B9" w:rsidRDefault="006E47B9">
    <w:pPr>
      <w:pStyle w:val="Zpat"/>
      <w:jc w:val="center"/>
    </w:pPr>
    <w:r>
      <w:rPr>
        <w:rFonts w:ascii="Verdana" w:hAnsi="Verdana" w:cs="Verdana"/>
        <w:sz w:val="16"/>
      </w:rPr>
      <w:t>-</w:t>
    </w:r>
    <w:r>
      <w:rPr>
        <w:rStyle w:val="slostrnky"/>
        <w:rFonts w:cs="Verdana"/>
        <w:sz w:val="16"/>
      </w:rPr>
      <w:fldChar w:fldCharType="begin"/>
    </w:r>
    <w:r>
      <w:rPr>
        <w:rStyle w:val="slostrnky"/>
        <w:rFonts w:cs="Verdana"/>
        <w:sz w:val="16"/>
      </w:rPr>
      <w:instrText xml:space="preserve"> PAGE </w:instrText>
    </w:r>
    <w:r>
      <w:rPr>
        <w:rStyle w:val="slostrnky"/>
        <w:rFonts w:cs="Verdana"/>
        <w:sz w:val="16"/>
      </w:rPr>
      <w:fldChar w:fldCharType="separate"/>
    </w:r>
    <w:r w:rsidR="002820CC">
      <w:rPr>
        <w:rStyle w:val="slostrnky"/>
        <w:rFonts w:cs="Verdana"/>
        <w:noProof/>
        <w:sz w:val="16"/>
      </w:rPr>
      <w:t>5</w:t>
    </w:r>
    <w:r>
      <w:rPr>
        <w:rStyle w:val="slostrnky"/>
        <w:rFonts w:cs="Verdana"/>
        <w:sz w:val="16"/>
      </w:rPr>
      <w:fldChar w:fldCharType="end"/>
    </w:r>
    <w:r>
      <w:rPr>
        <w:rStyle w:val="slostrnky"/>
        <w:rFonts w:ascii="Verdana" w:hAnsi="Verdana" w:cs="Verdana"/>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65C4" w14:textId="77777777" w:rsidR="00483338" w:rsidRDefault="004833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6DF4E" w14:textId="77777777" w:rsidR="004E63E5" w:rsidRDefault="004E63E5">
      <w:r>
        <w:separator/>
      </w:r>
    </w:p>
  </w:footnote>
  <w:footnote w:type="continuationSeparator" w:id="0">
    <w:p w14:paraId="4B5CBD78" w14:textId="77777777" w:rsidR="004E63E5" w:rsidRDefault="004E6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6C06" w14:textId="77777777" w:rsidR="00483338" w:rsidRDefault="0048333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4F3D" w14:textId="4E3BEB2A" w:rsidR="00483338" w:rsidRDefault="0048333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B358" w14:textId="707EE727" w:rsidR="00483338" w:rsidRDefault="00483338" w:rsidP="006943B6">
    <w:pPr>
      <w:pStyle w:val="Zhlav"/>
      <w:jc w:val="center"/>
    </w:pPr>
    <w:r w:rsidRPr="00D5658C">
      <w:rPr>
        <w:noProof/>
        <w:lang w:eastAsia="cs-CZ"/>
      </w:rPr>
      <w:drawing>
        <wp:inline distT="0" distB="0" distL="0" distR="0" wp14:anchorId="6BB997BA" wp14:editId="0FC415A4">
          <wp:extent cx="4576445" cy="1036955"/>
          <wp:effectExtent l="0" t="0" r="0" b="0"/>
          <wp:docPr id="7" name="Obrázek 7"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link_OP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644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360" w:hanging="360"/>
      </w:p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1004" w:hanging="360"/>
      </w:pPr>
      <w:rPr>
        <w:rFonts w:ascii="Wingdings" w:hAnsi="Wingdings" w:cs="Wingdings"/>
      </w:rPr>
    </w:lvl>
  </w:abstractNum>
  <w:abstractNum w:abstractNumId="4" w15:restartNumberingAfterBreak="0">
    <w:nsid w:val="00000005"/>
    <w:multiLevelType w:val="singleLevel"/>
    <w:tmpl w:val="00000005"/>
    <w:name w:val="WW8Num8"/>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9"/>
    <w:lvl w:ilvl="0">
      <w:start w:val="1"/>
      <w:numFmt w:val="bullet"/>
      <w:lvlText w:val=""/>
      <w:lvlJc w:val="left"/>
      <w:pPr>
        <w:tabs>
          <w:tab w:val="num" w:pos="0"/>
        </w:tabs>
        <w:ind w:left="1004" w:hanging="360"/>
      </w:pPr>
      <w:rPr>
        <w:rFonts w:ascii="Wingdings" w:hAnsi="Wingdings" w:cs="Wingdings"/>
      </w:rPr>
    </w:lvl>
  </w:abstractNum>
  <w:abstractNum w:abstractNumId="6" w15:restartNumberingAfterBreak="0">
    <w:nsid w:val="00000007"/>
    <w:multiLevelType w:val="singleLevel"/>
    <w:tmpl w:val="00000007"/>
    <w:name w:val="WW8Num14"/>
    <w:lvl w:ilvl="0">
      <w:start w:val="1"/>
      <w:numFmt w:val="bullet"/>
      <w:pStyle w:val="fous"/>
      <w:lvlText w:val="-"/>
      <w:lvlJc w:val="left"/>
      <w:pPr>
        <w:tabs>
          <w:tab w:val="num" w:pos="473"/>
        </w:tabs>
        <w:ind w:left="454" w:hanging="341"/>
      </w:pPr>
      <w:rPr>
        <w:rFonts w:ascii="OpenSymbol" w:hAnsi="OpenSymbol"/>
      </w:rPr>
    </w:lvl>
  </w:abstractNum>
  <w:abstractNum w:abstractNumId="7" w15:restartNumberingAfterBreak="0">
    <w:nsid w:val="00000008"/>
    <w:multiLevelType w:val="singleLevel"/>
    <w:tmpl w:val="0400BDD6"/>
    <w:name w:val="WW8Num15"/>
    <w:lvl w:ilvl="0">
      <w:start w:val="1"/>
      <w:numFmt w:val="decimal"/>
      <w:lvlText w:val="%1."/>
      <w:lvlJc w:val="left"/>
      <w:pPr>
        <w:tabs>
          <w:tab w:val="num" w:pos="720"/>
        </w:tabs>
        <w:ind w:left="720" w:hanging="360"/>
      </w:pPr>
      <w:rPr>
        <w:rFonts w:ascii="Verdana" w:hAnsi="Verdana" w:hint="default"/>
        <w:sz w:val="20"/>
        <w:szCs w:val="20"/>
      </w:rPr>
    </w:lvl>
  </w:abstractNum>
  <w:abstractNum w:abstractNumId="8" w15:restartNumberingAfterBreak="0">
    <w:nsid w:val="00000009"/>
    <w:multiLevelType w:val="singleLevel"/>
    <w:tmpl w:val="848209F2"/>
    <w:name w:val="WW8Num18"/>
    <w:lvl w:ilvl="0">
      <w:start w:val="1"/>
      <w:numFmt w:val="decimal"/>
      <w:lvlText w:val="%1."/>
      <w:lvlJc w:val="left"/>
      <w:pPr>
        <w:tabs>
          <w:tab w:val="num" w:pos="720"/>
        </w:tabs>
        <w:ind w:left="720" w:hanging="360"/>
      </w:pPr>
      <w:rPr>
        <w:sz w:val="20"/>
        <w:szCs w:val="20"/>
      </w:rPr>
    </w:lvl>
  </w:abstractNum>
  <w:abstractNum w:abstractNumId="9" w15:restartNumberingAfterBreak="0">
    <w:nsid w:val="0000000A"/>
    <w:multiLevelType w:val="singleLevel"/>
    <w:tmpl w:val="0000000A"/>
    <w:name w:val="WW8Num19"/>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20"/>
    <w:lvl w:ilvl="0">
      <w:start w:val="1"/>
      <w:numFmt w:val="bullet"/>
      <w:lvlText w:val=""/>
      <w:lvlJc w:val="left"/>
      <w:pPr>
        <w:tabs>
          <w:tab w:val="num" w:pos="0"/>
        </w:tabs>
        <w:ind w:left="1004" w:hanging="360"/>
      </w:pPr>
      <w:rPr>
        <w:rFonts w:ascii="Wingdings" w:hAnsi="Wingdings" w:cs="Wingdings"/>
      </w:rPr>
    </w:lvl>
  </w:abstractNum>
  <w:abstractNum w:abstractNumId="11" w15:restartNumberingAfterBreak="0">
    <w:nsid w:val="0000000C"/>
    <w:multiLevelType w:val="multilevel"/>
    <w:tmpl w:val="0000000C"/>
    <w:name w:val="WW8StyleNum"/>
    <w:lvl w:ilvl="0">
      <w:start w:val="1"/>
      <w:numFmt w:val="decimal"/>
      <w:pStyle w:val="Smlouva-e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StyleNum1"/>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3951810"/>
    <w:multiLevelType w:val="hybridMultilevel"/>
    <w:tmpl w:val="6EC26E2C"/>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0EA33DEA"/>
    <w:multiLevelType w:val="hybridMultilevel"/>
    <w:tmpl w:val="51E2AB60"/>
    <w:lvl w:ilvl="0" w:tplc="04050017">
      <w:start w:val="1"/>
      <w:numFmt w:val="lowerLetter"/>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126B4C5E"/>
    <w:multiLevelType w:val="hybridMultilevel"/>
    <w:tmpl w:val="CC22F228"/>
    <w:lvl w:ilvl="0" w:tplc="881C2F9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12AF64F7"/>
    <w:multiLevelType w:val="hybridMultilevel"/>
    <w:tmpl w:val="7A801AA2"/>
    <w:lvl w:ilvl="0" w:tplc="845C50C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17BF311E"/>
    <w:multiLevelType w:val="multilevel"/>
    <w:tmpl w:val="FF98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5D6431"/>
    <w:multiLevelType w:val="hybridMultilevel"/>
    <w:tmpl w:val="1592E0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D4938B0"/>
    <w:multiLevelType w:val="singleLevel"/>
    <w:tmpl w:val="96526F9A"/>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228A5316"/>
    <w:multiLevelType w:val="hybridMultilevel"/>
    <w:tmpl w:val="614E714E"/>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22C5053F"/>
    <w:multiLevelType w:val="hybridMultilevel"/>
    <w:tmpl w:val="F3D0210A"/>
    <w:lvl w:ilvl="0" w:tplc="FA8EA4F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7FE73F8"/>
    <w:multiLevelType w:val="hybridMultilevel"/>
    <w:tmpl w:val="604C99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17F14AE"/>
    <w:multiLevelType w:val="hybridMultilevel"/>
    <w:tmpl w:val="FA2851F6"/>
    <w:lvl w:ilvl="0" w:tplc="B4FE026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318A4075"/>
    <w:multiLevelType w:val="hybridMultilevel"/>
    <w:tmpl w:val="A69C2240"/>
    <w:lvl w:ilvl="0" w:tplc="000000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7131211"/>
    <w:multiLevelType w:val="hybridMultilevel"/>
    <w:tmpl w:val="E8709F18"/>
    <w:lvl w:ilvl="0" w:tplc="58E2315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38EC0273"/>
    <w:multiLevelType w:val="hybridMultilevel"/>
    <w:tmpl w:val="FDBE0628"/>
    <w:lvl w:ilvl="0" w:tplc="E0BE570C">
      <w:numFmt w:val="bullet"/>
      <w:lvlText w:val="-"/>
      <w:lvlJc w:val="left"/>
      <w:pPr>
        <w:ind w:left="644" w:hanging="360"/>
      </w:pPr>
      <w:rPr>
        <w:rFonts w:ascii="Calibri" w:eastAsia="Calibr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3B18350B"/>
    <w:multiLevelType w:val="multilevel"/>
    <w:tmpl w:val="4A50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335B8B"/>
    <w:multiLevelType w:val="hybridMultilevel"/>
    <w:tmpl w:val="76A4D2D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DB50347"/>
    <w:multiLevelType w:val="hybridMultilevel"/>
    <w:tmpl w:val="3490D42E"/>
    <w:lvl w:ilvl="0" w:tplc="B7BC241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8F07549"/>
    <w:multiLevelType w:val="hybridMultilevel"/>
    <w:tmpl w:val="6748A1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B344DC"/>
    <w:multiLevelType w:val="hybridMultilevel"/>
    <w:tmpl w:val="D07E0842"/>
    <w:lvl w:ilvl="0" w:tplc="A468BC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D973A6"/>
    <w:multiLevelType w:val="hybridMultilevel"/>
    <w:tmpl w:val="9F70F82A"/>
    <w:lvl w:ilvl="0" w:tplc="0405000F">
      <w:start w:val="8"/>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08C49A4"/>
    <w:multiLevelType w:val="hybridMultilevel"/>
    <w:tmpl w:val="F108766A"/>
    <w:lvl w:ilvl="0" w:tplc="FEBADACA">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7A2368"/>
    <w:multiLevelType w:val="hybridMultilevel"/>
    <w:tmpl w:val="019ADA3E"/>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6631310C"/>
    <w:multiLevelType w:val="hybridMultilevel"/>
    <w:tmpl w:val="B36237E8"/>
    <w:lvl w:ilvl="0" w:tplc="6F7431E0">
      <w:start w:val="1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3F49F2"/>
    <w:multiLevelType w:val="singleLevel"/>
    <w:tmpl w:val="04050017"/>
    <w:lvl w:ilvl="0">
      <w:start w:val="1"/>
      <w:numFmt w:val="lowerLetter"/>
      <w:lvlText w:val="%1)"/>
      <w:lvlJc w:val="left"/>
      <w:pPr>
        <w:tabs>
          <w:tab w:val="num" w:pos="360"/>
        </w:tabs>
        <w:ind w:left="360" w:hanging="360"/>
      </w:pPr>
      <w:rPr>
        <w:rFonts w:hint="default"/>
      </w:rPr>
    </w:lvl>
  </w:abstractNum>
  <w:abstractNum w:abstractNumId="37" w15:restartNumberingAfterBreak="0">
    <w:nsid w:val="6EB67A2B"/>
    <w:multiLevelType w:val="multilevel"/>
    <w:tmpl w:val="724AE78A"/>
    <w:lvl w:ilvl="0">
      <w:start w:val="1"/>
      <w:numFmt w:val="decimal"/>
      <w:lvlText w:val="%1"/>
      <w:lvlJc w:val="left"/>
      <w:pPr>
        <w:ind w:left="699" w:hanging="567"/>
      </w:pPr>
      <w:rPr>
        <w:rFonts w:hint="default"/>
      </w:rPr>
    </w:lvl>
    <w:lvl w:ilvl="1">
      <w:start w:val="1"/>
      <w:numFmt w:val="decimal"/>
      <w:lvlText w:val="%1.%2."/>
      <w:lvlJc w:val="left"/>
      <w:pPr>
        <w:ind w:left="699" w:hanging="567"/>
      </w:pPr>
      <w:rPr>
        <w:rFonts w:ascii="Tahoma" w:eastAsia="Tahoma" w:hAnsi="Tahoma" w:hint="default"/>
        <w:b w:val="0"/>
        <w:spacing w:val="-1"/>
        <w:w w:val="99"/>
        <w:sz w:val="20"/>
        <w:szCs w:val="20"/>
      </w:rPr>
    </w:lvl>
    <w:lvl w:ilvl="2">
      <w:start w:val="1"/>
      <w:numFmt w:val="bullet"/>
      <w:lvlText w:val="•"/>
      <w:lvlJc w:val="left"/>
      <w:pPr>
        <w:ind w:left="2541" w:hanging="567"/>
      </w:pPr>
      <w:rPr>
        <w:rFonts w:hint="default"/>
      </w:rPr>
    </w:lvl>
    <w:lvl w:ilvl="3">
      <w:start w:val="1"/>
      <w:numFmt w:val="bullet"/>
      <w:lvlText w:val="•"/>
      <w:lvlJc w:val="left"/>
      <w:pPr>
        <w:ind w:left="3461" w:hanging="567"/>
      </w:pPr>
      <w:rPr>
        <w:rFonts w:hint="default"/>
      </w:rPr>
    </w:lvl>
    <w:lvl w:ilvl="4">
      <w:start w:val="1"/>
      <w:numFmt w:val="bullet"/>
      <w:lvlText w:val="•"/>
      <w:lvlJc w:val="left"/>
      <w:pPr>
        <w:ind w:left="4382"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223" w:hanging="567"/>
      </w:pPr>
      <w:rPr>
        <w:rFonts w:hint="default"/>
      </w:rPr>
    </w:lvl>
    <w:lvl w:ilvl="7">
      <w:start w:val="1"/>
      <w:numFmt w:val="bullet"/>
      <w:lvlText w:val="•"/>
      <w:lvlJc w:val="left"/>
      <w:pPr>
        <w:ind w:left="7144" w:hanging="567"/>
      </w:pPr>
      <w:rPr>
        <w:rFonts w:hint="default"/>
      </w:rPr>
    </w:lvl>
    <w:lvl w:ilvl="8">
      <w:start w:val="1"/>
      <w:numFmt w:val="bullet"/>
      <w:lvlText w:val="•"/>
      <w:lvlJc w:val="left"/>
      <w:pPr>
        <w:ind w:left="8065" w:hanging="567"/>
      </w:pPr>
      <w:rPr>
        <w:rFonts w:hint="default"/>
      </w:rPr>
    </w:lvl>
  </w:abstractNum>
  <w:abstractNum w:abstractNumId="38" w15:restartNumberingAfterBreak="0">
    <w:nsid w:val="7482756D"/>
    <w:multiLevelType w:val="multilevel"/>
    <w:tmpl w:val="790EB3C4"/>
    <w:lvl w:ilvl="0">
      <w:start w:val="2"/>
      <w:numFmt w:val="decimal"/>
      <w:pStyle w:val="NADPIS"/>
      <w:lvlText w:val="%1."/>
      <w:lvlJc w:val="left"/>
      <w:pPr>
        <w:tabs>
          <w:tab w:val="num" w:pos="3195"/>
        </w:tabs>
        <w:ind w:left="3195" w:hanging="360"/>
      </w:pPr>
      <w:rPr>
        <w:rFonts w:hint="default"/>
        <w:b w:val="0"/>
      </w:rPr>
    </w:lvl>
    <w:lvl w:ilvl="1">
      <w:start w:val="1"/>
      <w:numFmt w:val="decimal"/>
      <w:pStyle w:val="ODSTAVEC"/>
      <w:lvlText w:val="%1.%2."/>
      <w:lvlJc w:val="left"/>
      <w:pPr>
        <w:tabs>
          <w:tab w:val="num" w:pos="644"/>
        </w:tabs>
        <w:ind w:left="644"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CC151EB"/>
    <w:multiLevelType w:val="singleLevel"/>
    <w:tmpl w:val="0405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7"/>
  </w:num>
  <w:num w:numId="15">
    <w:abstractNumId w:val="17"/>
  </w:num>
  <w:num w:numId="16">
    <w:abstractNumId w:val="34"/>
  </w:num>
  <w:num w:numId="17">
    <w:abstractNumId w:val="26"/>
  </w:num>
  <w:num w:numId="18">
    <w:abstractNumId w:val="16"/>
  </w:num>
  <w:num w:numId="19">
    <w:abstractNumId w:val="39"/>
  </w:num>
  <w:num w:numId="20">
    <w:abstractNumId w:val="19"/>
  </w:num>
  <w:num w:numId="21">
    <w:abstractNumId w:val="36"/>
  </w:num>
  <w:num w:numId="22">
    <w:abstractNumId w:val="18"/>
  </w:num>
  <w:num w:numId="23">
    <w:abstractNumId w:val="24"/>
  </w:num>
  <w:num w:numId="24">
    <w:abstractNumId w:val="25"/>
  </w:num>
  <w:num w:numId="25">
    <w:abstractNumId w:val="23"/>
  </w:num>
  <w:num w:numId="26">
    <w:abstractNumId w:val="15"/>
  </w:num>
  <w:num w:numId="27">
    <w:abstractNumId w:val="21"/>
  </w:num>
  <w:num w:numId="28">
    <w:abstractNumId w:val="35"/>
  </w:num>
  <w:num w:numId="29">
    <w:abstractNumId w:val="31"/>
  </w:num>
  <w:num w:numId="30">
    <w:abstractNumId w:val="37"/>
  </w:num>
  <w:num w:numId="31">
    <w:abstractNumId w:val="20"/>
  </w:num>
  <w:num w:numId="32">
    <w:abstractNumId w:val="33"/>
  </w:num>
  <w:num w:numId="33">
    <w:abstractNumId w:val="30"/>
  </w:num>
  <w:num w:numId="34">
    <w:abstractNumId w:val="22"/>
  </w:num>
  <w:num w:numId="35">
    <w:abstractNumId w:val="29"/>
  </w:num>
  <w:num w:numId="36">
    <w:abstractNumId w:val="28"/>
  </w:num>
  <w:num w:numId="37">
    <w:abstractNumId w:val="32"/>
  </w:num>
  <w:num w:numId="38">
    <w:abstractNumId w:val="38"/>
  </w:num>
  <w:num w:numId="39">
    <w:abstractNumId w:val="1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85"/>
    <w:rsid w:val="00001613"/>
    <w:rsid w:val="00001AFC"/>
    <w:rsid w:val="00016FE5"/>
    <w:rsid w:val="00022A46"/>
    <w:rsid w:val="000312C4"/>
    <w:rsid w:val="00066526"/>
    <w:rsid w:val="000811F2"/>
    <w:rsid w:val="0009463B"/>
    <w:rsid w:val="000B6ABF"/>
    <w:rsid w:val="000B724C"/>
    <w:rsid w:val="000E078D"/>
    <w:rsid w:val="001358B7"/>
    <w:rsid w:val="00140020"/>
    <w:rsid w:val="00176756"/>
    <w:rsid w:val="001A68D4"/>
    <w:rsid w:val="001B36DB"/>
    <w:rsid w:val="001B592E"/>
    <w:rsid w:val="001E04B7"/>
    <w:rsid w:val="00243513"/>
    <w:rsid w:val="002665D4"/>
    <w:rsid w:val="002820CC"/>
    <w:rsid w:val="002944D7"/>
    <w:rsid w:val="002D3E81"/>
    <w:rsid w:val="002E1BFC"/>
    <w:rsid w:val="0032795F"/>
    <w:rsid w:val="00333DCB"/>
    <w:rsid w:val="003349AC"/>
    <w:rsid w:val="003419F4"/>
    <w:rsid w:val="00354D7B"/>
    <w:rsid w:val="00370140"/>
    <w:rsid w:val="0038677F"/>
    <w:rsid w:val="003A6C7C"/>
    <w:rsid w:val="003A7CFE"/>
    <w:rsid w:val="003B0DAF"/>
    <w:rsid w:val="003D30D7"/>
    <w:rsid w:val="004007E0"/>
    <w:rsid w:val="00427175"/>
    <w:rsid w:val="00432C7E"/>
    <w:rsid w:val="004647FA"/>
    <w:rsid w:val="00481DB5"/>
    <w:rsid w:val="00482C05"/>
    <w:rsid w:val="00483338"/>
    <w:rsid w:val="00486181"/>
    <w:rsid w:val="004D2E20"/>
    <w:rsid w:val="004E632C"/>
    <w:rsid w:val="004E63E5"/>
    <w:rsid w:val="00543564"/>
    <w:rsid w:val="005530A7"/>
    <w:rsid w:val="0058749E"/>
    <w:rsid w:val="005879B6"/>
    <w:rsid w:val="00593C63"/>
    <w:rsid w:val="005D1543"/>
    <w:rsid w:val="005D44E3"/>
    <w:rsid w:val="005E3911"/>
    <w:rsid w:val="00614CDA"/>
    <w:rsid w:val="00647345"/>
    <w:rsid w:val="00656CA5"/>
    <w:rsid w:val="006943B6"/>
    <w:rsid w:val="006A670D"/>
    <w:rsid w:val="006E47B9"/>
    <w:rsid w:val="00702C72"/>
    <w:rsid w:val="00707635"/>
    <w:rsid w:val="00707B99"/>
    <w:rsid w:val="007123F2"/>
    <w:rsid w:val="00791843"/>
    <w:rsid w:val="007E1CC2"/>
    <w:rsid w:val="007E7A47"/>
    <w:rsid w:val="00806E8F"/>
    <w:rsid w:val="008349C4"/>
    <w:rsid w:val="00851810"/>
    <w:rsid w:val="00854FE4"/>
    <w:rsid w:val="00876884"/>
    <w:rsid w:val="008955DC"/>
    <w:rsid w:val="008C5B27"/>
    <w:rsid w:val="008E78CF"/>
    <w:rsid w:val="009042E9"/>
    <w:rsid w:val="00927959"/>
    <w:rsid w:val="00947EE9"/>
    <w:rsid w:val="00957040"/>
    <w:rsid w:val="009E5696"/>
    <w:rsid w:val="00A00467"/>
    <w:rsid w:val="00A31D6E"/>
    <w:rsid w:val="00A31F20"/>
    <w:rsid w:val="00A44049"/>
    <w:rsid w:val="00A61A08"/>
    <w:rsid w:val="00A66FE7"/>
    <w:rsid w:val="00A67457"/>
    <w:rsid w:val="00A877DF"/>
    <w:rsid w:val="00AD01F8"/>
    <w:rsid w:val="00AF1441"/>
    <w:rsid w:val="00B346A4"/>
    <w:rsid w:val="00B35F58"/>
    <w:rsid w:val="00B520AD"/>
    <w:rsid w:val="00B619DF"/>
    <w:rsid w:val="00BF2C99"/>
    <w:rsid w:val="00C031DF"/>
    <w:rsid w:val="00C24CED"/>
    <w:rsid w:val="00C41964"/>
    <w:rsid w:val="00C549C7"/>
    <w:rsid w:val="00C73D77"/>
    <w:rsid w:val="00CA0BA6"/>
    <w:rsid w:val="00CA0EC1"/>
    <w:rsid w:val="00CB70DB"/>
    <w:rsid w:val="00CC07A6"/>
    <w:rsid w:val="00CD268A"/>
    <w:rsid w:val="00CE5B23"/>
    <w:rsid w:val="00CF0D65"/>
    <w:rsid w:val="00D378D7"/>
    <w:rsid w:val="00D47AC1"/>
    <w:rsid w:val="00D66860"/>
    <w:rsid w:val="00DD12BE"/>
    <w:rsid w:val="00DF06D7"/>
    <w:rsid w:val="00DF2448"/>
    <w:rsid w:val="00DF27A5"/>
    <w:rsid w:val="00E07588"/>
    <w:rsid w:val="00E50D6B"/>
    <w:rsid w:val="00E64BB1"/>
    <w:rsid w:val="00E75D85"/>
    <w:rsid w:val="00EB501A"/>
    <w:rsid w:val="00EF1F30"/>
    <w:rsid w:val="00EF518E"/>
    <w:rsid w:val="00F21D86"/>
    <w:rsid w:val="00F53955"/>
    <w:rsid w:val="00F541BD"/>
    <w:rsid w:val="00F60946"/>
    <w:rsid w:val="00F8255B"/>
    <w:rsid w:val="00FA606A"/>
    <w:rsid w:val="00FB0F00"/>
    <w:rsid w:val="00FC3C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FD0E6E5"/>
  <w15:chartTrackingRefBased/>
  <w15:docId w15:val="{5DF5AE4C-00BC-40B6-8ED4-D13F9735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spacing w:before="240" w:after="60"/>
      <w:outlineLvl w:val="0"/>
    </w:pPr>
    <w:rPr>
      <w:rFonts w:ascii="Arial" w:hAnsi="Arial" w:cs="Arial"/>
      <w:b/>
      <w:kern w:val="1"/>
      <w:sz w:val="28"/>
    </w:rPr>
  </w:style>
  <w:style w:type="paragraph" w:styleId="Nadpis2">
    <w:name w:val="heading 2"/>
    <w:basedOn w:val="Normln"/>
    <w:next w:val="Normln"/>
    <w:qFormat/>
    <w:pPr>
      <w:keepNext/>
      <w:numPr>
        <w:ilvl w:val="1"/>
        <w:numId w:val="1"/>
      </w:numPr>
      <w:tabs>
        <w:tab w:val="left" w:pos="4536"/>
        <w:tab w:val="left" w:pos="5812"/>
        <w:tab w:val="left" w:pos="6096"/>
        <w:tab w:val="left" w:pos="6663"/>
        <w:tab w:val="left" w:pos="7938"/>
      </w:tabs>
      <w:outlineLvl w:val="1"/>
    </w:pPr>
    <w:rPr>
      <w:b/>
    </w:rPr>
  </w:style>
  <w:style w:type="paragraph" w:styleId="Nadpis3">
    <w:name w:val="heading 3"/>
    <w:basedOn w:val="Normln"/>
    <w:next w:val="Normln"/>
    <w:qFormat/>
    <w:pPr>
      <w:keepNext/>
      <w:numPr>
        <w:ilvl w:val="2"/>
        <w:numId w:val="1"/>
      </w:numPr>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next w:val="Normln"/>
    <w:qFormat/>
    <w:pPr>
      <w:keepNext/>
      <w:numPr>
        <w:ilvl w:val="3"/>
        <w:numId w:val="1"/>
      </w:numPr>
      <w:tabs>
        <w:tab w:val="center" w:pos="5812"/>
        <w:tab w:val="right" w:pos="9214"/>
        <w:tab w:val="right" w:pos="9639"/>
      </w:tabs>
      <w:jc w:val="both"/>
      <w:outlineLvl w:val="3"/>
    </w:pPr>
    <w:rPr>
      <w:rFonts w:ascii="Arial" w:hAnsi="Arial" w:cs="Arial"/>
      <w:b/>
      <w:u w:val="single"/>
    </w:rPr>
  </w:style>
  <w:style w:type="paragraph" w:styleId="Nadpis5">
    <w:name w:val="heading 5"/>
    <w:basedOn w:val="Normln"/>
    <w:next w:val="Normln"/>
    <w:qFormat/>
    <w:pPr>
      <w:keepNext/>
      <w:numPr>
        <w:ilvl w:val="4"/>
        <w:numId w:val="1"/>
      </w:numPr>
      <w:tabs>
        <w:tab w:val="right" w:pos="9214"/>
        <w:tab w:val="right" w:pos="9639"/>
      </w:tabs>
      <w:jc w:val="both"/>
      <w:outlineLvl w:val="4"/>
    </w:pPr>
    <w:rPr>
      <w:rFonts w:ascii="Arial" w:hAnsi="Arial" w:cs="Arial"/>
      <w:b/>
    </w:rPr>
  </w:style>
  <w:style w:type="paragraph" w:styleId="Nadpis6">
    <w:name w:val="heading 6"/>
    <w:basedOn w:val="Normln"/>
    <w:next w:val="Normln"/>
    <w:qFormat/>
    <w:pPr>
      <w:keepNext/>
      <w:numPr>
        <w:ilvl w:val="5"/>
        <w:numId w:val="1"/>
      </w:numPr>
      <w:tabs>
        <w:tab w:val="right" w:pos="9214"/>
        <w:tab w:val="right" w:pos="9639"/>
      </w:tabs>
      <w:spacing w:line="360" w:lineRule="auto"/>
      <w:jc w:val="both"/>
      <w:outlineLvl w:val="5"/>
    </w:pPr>
    <w:rPr>
      <w:rFonts w:ascii="Arial" w:hAnsi="Arial" w:cs="Arial"/>
      <w:i/>
      <w:sz w:val="18"/>
    </w:rPr>
  </w:style>
  <w:style w:type="paragraph" w:styleId="Nadpis7">
    <w:name w:val="heading 7"/>
    <w:basedOn w:val="Normln"/>
    <w:next w:val="Normln"/>
    <w:qFormat/>
    <w:pPr>
      <w:keepNext/>
      <w:numPr>
        <w:ilvl w:val="6"/>
        <w:numId w:val="1"/>
      </w:numPr>
      <w:tabs>
        <w:tab w:val="right" w:pos="9214"/>
        <w:tab w:val="right" w:pos="9639"/>
      </w:tabs>
      <w:spacing w:line="360" w:lineRule="auto"/>
      <w:jc w:val="both"/>
      <w:outlineLvl w:val="6"/>
    </w:pPr>
    <w:rPr>
      <w:rFonts w:ascii="Arial" w:hAnsi="Arial" w:cs="Arial"/>
      <w:i/>
      <w:sz w:val="18"/>
      <w:u w:val="single"/>
    </w:rPr>
  </w:style>
  <w:style w:type="paragraph" w:styleId="Nadpis8">
    <w:name w:val="heading 8"/>
    <w:basedOn w:val="Normln"/>
    <w:next w:val="Normln"/>
    <w:qFormat/>
    <w:pPr>
      <w:keepNext/>
      <w:numPr>
        <w:ilvl w:val="7"/>
        <w:numId w:val="1"/>
      </w:numPr>
      <w:tabs>
        <w:tab w:val="center" w:pos="4962"/>
        <w:tab w:val="right" w:pos="7230"/>
        <w:tab w:val="right" w:pos="8931"/>
      </w:tabs>
      <w:outlineLvl w:val="7"/>
    </w:pPr>
    <w:rPr>
      <w:rFonts w:ascii="Arial" w:hAnsi="Arial" w:cs="Arial"/>
      <w:u w:val="single"/>
    </w:rPr>
  </w:style>
  <w:style w:type="paragraph" w:styleId="Nadpis9">
    <w:name w:val="heading 9"/>
    <w:basedOn w:val="Normln"/>
    <w:next w:val="Normln"/>
    <w:qFormat/>
    <w:pPr>
      <w:keepNext/>
      <w:numPr>
        <w:ilvl w:val="8"/>
        <w:numId w:val="1"/>
      </w:numPr>
      <w:tabs>
        <w:tab w:val="center" w:pos="4962"/>
        <w:tab w:val="right" w:pos="7230"/>
        <w:tab w:val="right" w:pos="8931"/>
      </w:tabs>
      <w:spacing w:line="360" w:lineRule="auto"/>
      <w:outlineLvl w:val="8"/>
    </w:pPr>
    <w:rPr>
      <w:rFonts w:ascii="Arial" w:hAnsi="Arial" w:cs="Arial"/>
      <w:b/>
      <w:sz w:val="22"/>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2">
    <w:name w:val="WW8Num1z2"/>
    <w:rPr>
      <w:rFonts w:cs="Times New Roman"/>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1z0">
    <w:name w:val="WW8Num11z0"/>
    <w:rPr>
      <w:b w:val="0"/>
      <w:i w:val="0"/>
      <w:strike w:val="0"/>
      <w:dstrike w:val="0"/>
      <w:sz w:val="24"/>
      <w:u w:val="none"/>
    </w:rPr>
  </w:style>
  <w:style w:type="character" w:customStyle="1" w:styleId="WW8Num12z0">
    <w:name w:val="WW8Num12z0"/>
    <w:rPr>
      <w:b w:val="0"/>
      <w:i w:val="0"/>
      <w:sz w:val="20"/>
    </w:rPr>
  </w:style>
  <w:style w:type="character" w:customStyle="1" w:styleId="WW8Num13z0">
    <w:name w:val="WW8Num13z0"/>
    <w:rPr>
      <w:b w:val="0"/>
      <w:i w:val="0"/>
      <w:strike w:val="0"/>
      <w:dstrike w:val="0"/>
      <w:sz w:val="24"/>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1">
    <w:name w:val="WW8Num15z1"/>
    <w:rPr>
      <w:rFonts w:ascii="Wingdings" w:hAnsi="Wingdings" w:cs="Wingdings"/>
    </w:rPr>
  </w:style>
  <w:style w:type="character" w:customStyle="1" w:styleId="WW8Num17z0">
    <w:name w:val="WW8Num17z0"/>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Arial" w:hAnsi="Arial" w:cs="Arial"/>
      <w:b w:val="0"/>
      <w:i w:val="0"/>
      <w:sz w:val="20"/>
      <w:szCs w:val="20"/>
    </w:rPr>
  </w:style>
  <w:style w:type="character" w:customStyle="1" w:styleId="WW8Num21z1">
    <w:name w:val="WW8Num21z1"/>
    <w:rPr>
      <w:b w:val="0"/>
      <w:i w:val="0"/>
      <w:sz w:val="20"/>
      <w:szCs w:val="20"/>
    </w:rPr>
  </w:style>
  <w:style w:type="character" w:customStyle="1" w:styleId="WW8Num21z2">
    <w:name w:val="WW8Num21z2"/>
    <w:rPr>
      <w:rFonts w:ascii="Times New Roman" w:hAnsi="Times New Roman" w:cs="Times New Roman"/>
      <w:b w:val="0"/>
      <w:i w:val="0"/>
      <w:sz w:val="20"/>
      <w:szCs w:val="20"/>
    </w:rPr>
  </w:style>
  <w:style w:type="character" w:customStyle="1" w:styleId="WW8Num22z2">
    <w:name w:val="WW8Num22z2"/>
    <w:rPr>
      <w:rFonts w:cs="Times New Roman"/>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hAnsi="Times New Roman" w:cs="Times New Roman"/>
      <w:b w:val="0"/>
      <w:i w:val="0"/>
      <w:strike w:val="0"/>
      <w:dstrike w:val="0"/>
      <w:sz w:val="24"/>
      <w:u w:val="none"/>
    </w:rPr>
  </w:style>
  <w:style w:type="character" w:customStyle="1" w:styleId="WW8Num26z2">
    <w:name w:val="WW8Num26z2"/>
    <w:rPr>
      <w:rFonts w:cs="Times New Roman"/>
    </w:rPr>
  </w:style>
  <w:style w:type="character" w:customStyle="1" w:styleId="WW8Num27z2">
    <w:name w:val="WW8Num27z2"/>
    <w:rPr>
      <w:rFonts w:cs="Times New Roman"/>
    </w:rPr>
  </w:style>
  <w:style w:type="character" w:customStyle="1" w:styleId="WW8Num28z0">
    <w:name w:val="WW8Num28z0"/>
    <w:rPr>
      <w:rFonts w:ascii="Times New Roman" w:hAnsi="Times New Roman" w:cs="Times New Roman"/>
      <w:b w:val="0"/>
      <w:i w:val="0"/>
      <w:strike w:val="0"/>
      <w:dstrike w:val="0"/>
      <w:sz w:val="24"/>
      <w:u w:val="none"/>
    </w:rPr>
  </w:style>
  <w:style w:type="character" w:customStyle="1" w:styleId="WW8Num30z0">
    <w:name w:val="WW8Num30z0"/>
    <w:rPr>
      <w:rFonts w:ascii="Verdana" w:eastAsia="Times New Roman" w:hAnsi="Verdana"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Times New Roman" w:hAnsi="Times New Roman" w:cs="Times New Roman"/>
      <w:b w:val="0"/>
      <w:i w:val="0"/>
      <w:strike w:val="0"/>
      <w:dstrike w:val="0"/>
      <w:sz w:val="24"/>
      <w:u w:val="none"/>
    </w:rPr>
  </w:style>
  <w:style w:type="character" w:customStyle="1" w:styleId="Standardnpsmoodstavce1">
    <w:name w:val="Standardní písmo odstavce1"/>
  </w:style>
  <w:style w:type="character" w:styleId="Hypertextovodkaz">
    <w:name w:val="Hyperlink"/>
    <w:rPr>
      <w:color w:val="0000FF"/>
      <w:u w:val="single"/>
    </w:rPr>
  </w:style>
  <w:style w:type="character" w:styleId="Sledovanodkaz">
    <w:name w:val="FollowedHyperlink"/>
    <w:rPr>
      <w:color w:val="800080"/>
      <w:u w:val="single"/>
    </w:rPr>
  </w:style>
  <w:style w:type="character" w:styleId="slostrnky">
    <w:name w:val="page number"/>
    <w:basedOn w:val="Standardnpsmoodstavce1"/>
  </w:style>
  <w:style w:type="paragraph" w:customStyle="1" w:styleId="Nadpis0">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rFonts w:ascii="AvantGardeGothicE" w:hAnsi="AvantGardeGothicE" w:cs="AvantGardeGothicE"/>
      <w:color w:val="000000"/>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tabs>
        <w:tab w:val="right" w:pos="5103"/>
        <w:tab w:val="right" w:pos="7230"/>
        <w:tab w:val="right" w:pos="8931"/>
      </w:tabs>
      <w:spacing w:line="360" w:lineRule="auto"/>
      <w:jc w:val="center"/>
    </w:pPr>
    <w:rPr>
      <w:rFonts w:ascii="Arial" w:hAnsi="Arial" w:cs="Arial"/>
      <w:b/>
      <w:sz w:val="28"/>
    </w:rPr>
  </w:style>
  <w:style w:type="paragraph" w:customStyle="1" w:styleId="Zkladntextodsazen21">
    <w:name w:val="Základní text odsazený 21"/>
    <w:basedOn w:val="Normln"/>
    <w:pPr>
      <w:ind w:left="426" w:hanging="426"/>
      <w:jc w:val="both"/>
    </w:pPr>
    <w:rPr>
      <w:i/>
      <w:sz w:val="22"/>
    </w:rPr>
  </w:style>
  <w:style w:type="paragraph" w:customStyle="1" w:styleId="Textvbloku1">
    <w:name w:val="Text v bloku1"/>
    <w:basedOn w:val="Normln"/>
    <w:pPr>
      <w:tabs>
        <w:tab w:val="left" w:pos="1843"/>
        <w:tab w:val="center" w:pos="5812"/>
      </w:tabs>
      <w:ind w:left="1843" w:right="889" w:hanging="1843"/>
    </w:pPr>
    <w:rPr>
      <w:rFonts w:ascii="Arial" w:hAnsi="Arial" w:cs="Arial"/>
      <w:i/>
      <w:sz w:val="18"/>
    </w:rPr>
  </w:style>
  <w:style w:type="paragraph" w:customStyle="1" w:styleId="Zkladntext21">
    <w:name w:val="Základní text 21"/>
    <w:basedOn w:val="Normln"/>
    <w:pPr>
      <w:tabs>
        <w:tab w:val="left" w:pos="284"/>
        <w:tab w:val="right" w:pos="6237"/>
        <w:tab w:val="center" w:pos="6804"/>
        <w:tab w:val="right" w:pos="8364"/>
        <w:tab w:val="right" w:pos="9639"/>
      </w:tabs>
      <w:spacing w:line="360" w:lineRule="auto"/>
    </w:pPr>
    <w:rPr>
      <w:b/>
      <w:bCs/>
      <w:i/>
      <w:iCs/>
      <w:sz w:val="22"/>
    </w:rPr>
  </w:style>
  <w:style w:type="paragraph" w:customStyle="1" w:styleId="Zkladntextodsazen31">
    <w:name w:val="Základní text odsazený 31"/>
    <w:basedOn w:val="Normln"/>
    <w:pPr>
      <w:tabs>
        <w:tab w:val="left" w:pos="1560"/>
        <w:tab w:val="center" w:pos="6804"/>
        <w:tab w:val="right" w:pos="8364"/>
        <w:tab w:val="right" w:pos="9639"/>
      </w:tabs>
      <w:spacing w:line="288" w:lineRule="auto"/>
      <w:ind w:left="1560" w:hanging="1560"/>
    </w:pPr>
    <w:rPr>
      <w:b/>
      <w:bCs/>
      <w:i/>
      <w:iCs/>
      <w:sz w:val="22"/>
    </w:rPr>
  </w:style>
  <w:style w:type="paragraph" w:customStyle="1" w:styleId="Smlouva-eslo">
    <w:name w:val="Smlouva-eíslo"/>
    <w:basedOn w:val="Normln"/>
    <w:pPr>
      <w:widowControl w:val="0"/>
      <w:numPr>
        <w:numId w:val="12"/>
      </w:numPr>
      <w:spacing w:before="120" w:line="240" w:lineRule="atLeast"/>
      <w:jc w:val="both"/>
    </w:pPr>
    <w:rPr>
      <w:sz w:val="24"/>
    </w:rPr>
  </w:style>
  <w:style w:type="paragraph" w:customStyle="1" w:styleId="Smlouva-slo">
    <w:name w:val="Smlouva-číslo"/>
    <w:basedOn w:val="Normln"/>
    <w:pPr>
      <w:numPr>
        <w:numId w:val="13"/>
      </w:numPr>
      <w:spacing w:before="120" w:line="240" w:lineRule="atLeast"/>
      <w:jc w:val="both"/>
    </w:pPr>
    <w:rPr>
      <w:sz w:val="24"/>
    </w:rPr>
  </w:style>
  <w:style w:type="paragraph" w:customStyle="1" w:styleId="xl24">
    <w:name w:val="xl24"/>
    <w:basedOn w:val="Normln"/>
    <w:pPr>
      <w:pBdr>
        <w:left w:val="single" w:sz="4" w:space="0" w:color="000000"/>
        <w:right w:val="single" w:sz="4" w:space="0" w:color="000000"/>
      </w:pBdr>
      <w:shd w:val="clear" w:color="auto" w:fill="FFFFFF"/>
      <w:spacing w:before="100" w:after="100"/>
    </w:pPr>
    <w:rPr>
      <w:rFonts w:ascii="Arial" w:eastAsia="Arial Unicode MS" w:hAnsi="Arial" w:cs="Arial"/>
      <w:sz w:val="24"/>
      <w:szCs w:val="24"/>
    </w:rPr>
  </w:style>
  <w:style w:type="paragraph" w:customStyle="1" w:styleId="xl25">
    <w:name w:val="xl25"/>
    <w:basedOn w:val="Normln"/>
    <w:pPr>
      <w:pBdr>
        <w:bottom w:val="single" w:sz="4" w:space="0" w:color="000000"/>
        <w:right w:val="single" w:sz="4" w:space="0" w:color="000000"/>
      </w:pBdr>
      <w:shd w:val="clear" w:color="auto" w:fill="FFFFFF"/>
      <w:spacing w:before="100" w:after="100"/>
    </w:pPr>
    <w:rPr>
      <w:rFonts w:ascii="Arial" w:eastAsia="Arial Unicode MS" w:hAnsi="Arial" w:cs="Arial"/>
      <w:sz w:val="24"/>
      <w:szCs w:val="24"/>
    </w:rPr>
  </w:style>
  <w:style w:type="paragraph" w:customStyle="1" w:styleId="xl26">
    <w:name w:val="xl26"/>
    <w:basedOn w:val="Normln"/>
    <w:pPr>
      <w:pBdr>
        <w:bottom w:val="single" w:sz="4" w:space="0" w:color="000000"/>
        <w:right w:val="single" w:sz="4" w:space="0" w:color="000000"/>
      </w:pBdr>
      <w:shd w:val="clear" w:color="auto" w:fill="FFFFFF"/>
      <w:spacing w:before="100" w:after="100"/>
      <w:jc w:val="center"/>
    </w:pPr>
    <w:rPr>
      <w:rFonts w:ascii="Arial" w:eastAsia="Arial Unicode MS" w:hAnsi="Arial" w:cs="Arial"/>
      <w:sz w:val="24"/>
      <w:szCs w:val="24"/>
    </w:rPr>
  </w:style>
  <w:style w:type="paragraph" w:customStyle="1" w:styleId="xl27">
    <w:name w:val="xl27"/>
    <w:basedOn w:val="Normln"/>
    <w:pPr>
      <w:pBdr>
        <w:left w:val="single" w:sz="4" w:space="0" w:color="000000"/>
        <w:bottom w:val="single" w:sz="4" w:space="0" w:color="000000"/>
        <w:right w:val="single" w:sz="4" w:space="0" w:color="000000"/>
      </w:pBdr>
      <w:shd w:val="clear" w:color="auto" w:fill="FFFFFF"/>
      <w:spacing w:before="100" w:after="100"/>
    </w:pPr>
    <w:rPr>
      <w:rFonts w:ascii="Arial" w:eastAsia="Arial Unicode MS" w:hAnsi="Arial" w:cs="Arial"/>
      <w:sz w:val="24"/>
      <w:szCs w:val="24"/>
    </w:rPr>
  </w:style>
  <w:style w:type="paragraph" w:customStyle="1" w:styleId="xl28">
    <w:name w:val="xl28"/>
    <w:basedOn w:val="Normln"/>
    <w:pPr>
      <w:pBdr>
        <w:right w:val="single" w:sz="4" w:space="0" w:color="000000"/>
      </w:pBdr>
      <w:shd w:val="clear" w:color="auto" w:fill="FFFFFF"/>
      <w:spacing w:before="100" w:after="100"/>
    </w:pPr>
    <w:rPr>
      <w:rFonts w:ascii="Arial" w:eastAsia="Arial Unicode MS" w:hAnsi="Arial" w:cs="Arial"/>
      <w:sz w:val="24"/>
      <w:szCs w:val="24"/>
    </w:rPr>
  </w:style>
  <w:style w:type="paragraph" w:customStyle="1" w:styleId="xl29">
    <w:name w:val="xl29"/>
    <w:basedOn w:val="Normln"/>
    <w:pPr>
      <w:pBdr>
        <w:top w:val="single" w:sz="4" w:space="0" w:color="000000"/>
        <w:bottom w:val="single" w:sz="4" w:space="0" w:color="000000"/>
        <w:right w:val="single" w:sz="4" w:space="0" w:color="000000"/>
      </w:pBdr>
      <w:shd w:val="clear" w:color="auto" w:fill="FFFFFF"/>
      <w:spacing w:before="100" w:after="100"/>
    </w:pPr>
    <w:rPr>
      <w:rFonts w:ascii="Arial" w:eastAsia="Arial Unicode MS" w:hAnsi="Arial" w:cs="Arial"/>
      <w:sz w:val="24"/>
      <w:szCs w:val="24"/>
    </w:rPr>
  </w:style>
  <w:style w:type="paragraph" w:customStyle="1" w:styleId="xl30">
    <w:name w:val="xl30"/>
    <w:basedOn w:val="Normln"/>
    <w:pPr>
      <w:pBdr>
        <w:top w:val="single" w:sz="4" w:space="0" w:color="000000"/>
        <w:bottom w:val="single" w:sz="4" w:space="0" w:color="000000"/>
        <w:right w:val="single" w:sz="4" w:space="0" w:color="000000"/>
      </w:pBdr>
      <w:shd w:val="clear" w:color="auto" w:fill="FFFFFF"/>
      <w:spacing w:before="100" w:after="100"/>
      <w:jc w:val="center"/>
    </w:pPr>
    <w:rPr>
      <w:rFonts w:ascii="Arial" w:eastAsia="Arial Unicode MS" w:hAnsi="Arial" w:cs="Arial"/>
      <w:sz w:val="24"/>
      <w:szCs w:val="24"/>
    </w:rPr>
  </w:style>
  <w:style w:type="paragraph" w:customStyle="1" w:styleId="xl31">
    <w:name w:val="xl31"/>
    <w:basedOn w:val="Normln"/>
    <w:pPr>
      <w:pBdr>
        <w:right w:val="single" w:sz="4" w:space="0" w:color="000000"/>
      </w:pBdr>
      <w:shd w:val="clear" w:color="auto" w:fill="FFFFFF"/>
      <w:spacing w:before="100" w:after="100"/>
      <w:jc w:val="center"/>
    </w:pPr>
    <w:rPr>
      <w:rFonts w:ascii="Arial" w:eastAsia="Arial Unicode MS" w:hAnsi="Arial" w:cs="Arial"/>
      <w:sz w:val="24"/>
      <w:szCs w:val="24"/>
    </w:rPr>
  </w:style>
  <w:style w:type="paragraph" w:customStyle="1" w:styleId="xl32">
    <w:name w:val="xl32"/>
    <w:basedOn w:val="Normln"/>
    <w:pPr>
      <w:pBdr>
        <w:left w:val="single" w:sz="4" w:space="0" w:color="000000"/>
      </w:pBdr>
      <w:shd w:val="clear" w:color="auto" w:fill="FFFFFF"/>
      <w:spacing w:before="100" w:after="100"/>
    </w:pPr>
    <w:rPr>
      <w:rFonts w:ascii="Arial Unicode MS" w:eastAsia="Arial Unicode MS" w:hAnsi="Arial Unicode MS" w:cs="Arial Unicode MS"/>
      <w:sz w:val="24"/>
      <w:szCs w:val="24"/>
    </w:rPr>
  </w:style>
  <w:style w:type="paragraph" w:customStyle="1" w:styleId="xl33">
    <w:name w:val="xl33"/>
    <w:basedOn w:val="Normln"/>
    <w:pPr>
      <w:pBdr>
        <w:left w:val="single" w:sz="4" w:space="0" w:color="000000"/>
        <w:right w:val="single" w:sz="4" w:space="0" w:color="000000"/>
      </w:pBdr>
      <w:shd w:val="clear" w:color="auto" w:fill="FFFFFF"/>
      <w:spacing w:before="100" w:after="100"/>
    </w:pPr>
    <w:rPr>
      <w:rFonts w:ascii="Arial Unicode MS" w:eastAsia="Arial Unicode MS" w:hAnsi="Arial Unicode MS" w:cs="Arial Unicode MS"/>
      <w:sz w:val="24"/>
      <w:szCs w:val="24"/>
    </w:rPr>
  </w:style>
  <w:style w:type="paragraph" w:customStyle="1" w:styleId="xl34">
    <w:name w:val="xl34"/>
    <w:basedOn w:val="Normln"/>
    <w:pPr>
      <w:shd w:val="clear" w:color="auto" w:fill="FFFFFF"/>
      <w:spacing w:before="100" w:after="100"/>
    </w:pPr>
    <w:rPr>
      <w:rFonts w:ascii="Arial" w:eastAsia="Arial Unicode MS" w:hAnsi="Arial" w:cs="Arial"/>
      <w:sz w:val="24"/>
      <w:szCs w:val="24"/>
    </w:rPr>
  </w:style>
  <w:style w:type="paragraph" w:customStyle="1" w:styleId="xl35">
    <w:name w:val="xl35"/>
    <w:basedOn w:val="Normln"/>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Unicode MS" w:eastAsia="Arial Unicode MS" w:hAnsi="Arial Unicode MS" w:cs="Arial Unicode MS"/>
      <w:sz w:val="24"/>
      <w:szCs w:val="24"/>
    </w:rPr>
  </w:style>
  <w:style w:type="paragraph" w:customStyle="1" w:styleId="xl36">
    <w:name w:val="xl36"/>
    <w:basedOn w:val="Normln"/>
    <w:pPr>
      <w:pBdr>
        <w:top w:val="single" w:sz="4" w:space="0" w:color="000000"/>
        <w:bottom w:val="single" w:sz="4" w:space="0" w:color="000000"/>
      </w:pBdr>
      <w:shd w:val="clear" w:color="auto" w:fill="FFFFFF"/>
      <w:spacing w:before="100" w:after="100"/>
      <w:jc w:val="center"/>
    </w:pPr>
    <w:rPr>
      <w:rFonts w:ascii="Arial" w:eastAsia="Arial Unicode MS" w:hAnsi="Arial" w:cs="Arial"/>
      <w:sz w:val="24"/>
      <w:szCs w:val="24"/>
    </w:rPr>
  </w:style>
  <w:style w:type="paragraph" w:customStyle="1" w:styleId="xl37">
    <w:name w:val="xl37"/>
    <w:basedOn w:val="Normln"/>
    <w:pPr>
      <w:shd w:val="clear" w:color="auto" w:fill="FFFFFF"/>
      <w:spacing w:before="100" w:after="100"/>
      <w:jc w:val="center"/>
    </w:pPr>
    <w:rPr>
      <w:rFonts w:ascii="Arial Unicode MS" w:eastAsia="Arial Unicode MS" w:hAnsi="Arial Unicode MS" w:cs="Arial Unicode MS"/>
      <w:sz w:val="24"/>
      <w:szCs w:val="24"/>
    </w:rPr>
  </w:style>
  <w:style w:type="paragraph" w:customStyle="1" w:styleId="xl38">
    <w:name w:val="xl38"/>
    <w:basedOn w:val="Normln"/>
    <w:pPr>
      <w:shd w:val="clear" w:color="auto" w:fill="FFFFFF"/>
      <w:spacing w:before="100" w:after="100"/>
    </w:pPr>
    <w:rPr>
      <w:rFonts w:ascii="Arial Unicode MS" w:eastAsia="Arial Unicode MS" w:hAnsi="Arial Unicode MS" w:cs="Arial Unicode MS"/>
      <w:sz w:val="24"/>
      <w:szCs w:val="24"/>
    </w:rPr>
  </w:style>
  <w:style w:type="paragraph" w:customStyle="1" w:styleId="xl39">
    <w:name w:val="xl39"/>
    <w:basedOn w:val="Normln"/>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eastAsia="Arial Unicode MS" w:hAnsi="Arial" w:cs="Arial"/>
      <w:sz w:val="24"/>
      <w:szCs w:val="24"/>
    </w:rPr>
  </w:style>
  <w:style w:type="paragraph" w:customStyle="1" w:styleId="xl40">
    <w:name w:val="xl40"/>
    <w:basedOn w:val="Normln"/>
    <w:pPr>
      <w:pBdr>
        <w:top w:val="single" w:sz="4" w:space="0" w:color="000000"/>
        <w:bottom w:val="single" w:sz="4" w:space="0" w:color="000000"/>
      </w:pBdr>
      <w:shd w:val="clear" w:color="auto" w:fill="FFFFFF"/>
      <w:spacing w:before="100" w:after="100"/>
      <w:jc w:val="center"/>
    </w:pPr>
    <w:rPr>
      <w:rFonts w:ascii="Arial Unicode MS" w:eastAsia="Arial Unicode MS" w:hAnsi="Arial Unicode MS" w:cs="Arial Unicode MS"/>
      <w:sz w:val="24"/>
      <w:szCs w:val="24"/>
    </w:rPr>
  </w:style>
  <w:style w:type="paragraph" w:customStyle="1" w:styleId="xl41">
    <w:name w:val="xl41"/>
    <w:basedOn w:val="Normln"/>
    <w:pPr>
      <w:pBdr>
        <w:left w:val="single" w:sz="4" w:space="0" w:color="000000"/>
        <w:bottom w:val="single" w:sz="4" w:space="0" w:color="000000"/>
        <w:right w:val="single" w:sz="4" w:space="0" w:color="000000"/>
      </w:pBdr>
      <w:shd w:val="clear" w:color="auto" w:fill="FFFFFF"/>
      <w:spacing w:before="100" w:after="100"/>
    </w:pPr>
    <w:rPr>
      <w:rFonts w:ascii="Arial Unicode MS" w:eastAsia="Arial Unicode MS" w:hAnsi="Arial Unicode MS" w:cs="Arial Unicode MS"/>
      <w:sz w:val="24"/>
      <w:szCs w:val="24"/>
    </w:rPr>
  </w:style>
  <w:style w:type="paragraph" w:customStyle="1" w:styleId="xl42">
    <w:name w:val="xl42"/>
    <w:basedOn w:val="Normln"/>
    <w:pPr>
      <w:pBdr>
        <w:bottom w:val="single" w:sz="4" w:space="0" w:color="000000"/>
      </w:pBdr>
      <w:shd w:val="clear" w:color="auto" w:fill="FFFFFF"/>
      <w:spacing w:before="100" w:after="100"/>
      <w:jc w:val="center"/>
    </w:pPr>
    <w:rPr>
      <w:rFonts w:ascii="Arial Unicode MS" w:eastAsia="Arial Unicode MS" w:hAnsi="Arial Unicode MS" w:cs="Arial Unicode MS"/>
      <w:sz w:val="24"/>
      <w:szCs w:val="24"/>
    </w:rPr>
  </w:style>
  <w:style w:type="paragraph" w:customStyle="1" w:styleId="xl43">
    <w:name w:val="xl43"/>
    <w:basedOn w:val="Normln"/>
    <w:pPr>
      <w:pBdr>
        <w:top w:val="single" w:sz="4" w:space="0" w:color="000000"/>
        <w:left w:val="single" w:sz="4" w:space="0" w:color="000000"/>
        <w:right w:val="single" w:sz="4" w:space="0" w:color="000000"/>
      </w:pBdr>
      <w:shd w:val="clear" w:color="auto" w:fill="FFFFFF"/>
      <w:spacing w:before="100" w:after="100"/>
    </w:pPr>
    <w:rPr>
      <w:rFonts w:ascii="Arial" w:eastAsia="Arial Unicode MS" w:hAnsi="Arial" w:cs="Arial"/>
      <w:b/>
      <w:bCs/>
      <w:sz w:val="24"/>
      <w:szCs w:val="24"/>
    </w:rPr>
  </w:style>
  <w:style w:type="paragraph" w:customStyle="1" w:styleId="xl44">
    <w:name w:val="xl44"/>
    <w:basedOn w:val="Normln"/>
    <w:pPr>
      <w:pBdr>
        <w:left w:val="single" w:sz="4" w:space="0" w:color="000000"/>
        <w:bottom w:val="single" w:sz="4" w:space="0" w:color="000000"/>
        <w:right w:val="single" w:sz="4" w:space="0" w:color="000000"/>
      </w:pBdr>
      <w:shd w:val="clear" w:color="auto" w:fill="FFFFFF"/>
      <w:spacing w:before="100" w:after="100"/>
    </w:pPr>
    <w:rPr>
      <w:rFonts w:ascii="Arial" w:eastAsia="Arial Unicode MS" w:hAnsi="Arial" w:cs="Arial"/>
      <w:b/>
      <w:bCs/>
      <w:sz w:val="24"/>
      <w:szCs w:val="24"/>
    </w:rPr>
  </w:style>
  <w:style w:type="paragraph" w:customStyle="1" w:styleId="xl45">
    <w:name w:val="xl45"/>
    <w:basedOn w:val="Normln"/>
    <w:pPr>
      <w:pBdr>
        <w:top w:val="single" w:sz="4" w:space="0" w:color="000000"/>
        <w:left w:val="single" w:sz="4" w:space="0" w:color="000000"/>
        <w:right w:val="single" w:sz="4" w:space="0" w:color="000000"/>
      </w:pBdr>
      <w:shd w:val="clear" w:color="auto" w:fill="FFFFFF"/>
      <w:spacing w:before="100" w:after="100"/>
    </w:pPr>
    <w:rPr>
      <w:rFonts w:ascii="Arial" w:eastAsia="Arial Unicode MS" w:hAnsi="Arial" w:cs="Arial"/>
      <w:sz w:val="24"/>
      <w:szCs w:val="24"/>
    </w:rPr>
  </w:style>
  <w:style w:type="paragraph" w:customStyle="1" w:styleId="xl46">
    <w:name w:val="xl46"/>
    <w:basedOn w:val="Normln"/>
    <w:pPr>
      <w:pBdr>
        <w:left w:val="single" w:sz="4" w:space="0" w:color="000000"/>
        <w:bottom w:val="single" w:sz="4" w:space="0" w:color="000000"/>
        <w:right w:val="single" w:sz="4" w:space="0" w:color="000000"/>
      </w:pBdr>
      <w:shd w:val="clear" w:color="auto" w:fill="FFFFFF"/>
      <w:spacing w:before="100" w:after="100"/>
    </w:pPr>
    <w:rPr>
      <w:rFonts w:ascii="Arial" w:eastAsia="Arial Unicode MS" w:hAnsi="Arial" w:cs="Arial"/>
      <w:sz w:val="24"/>
      <w:szCs w:val="24"/>
    </w:rPr>
  </w:style>
  <w:style w:type="paragraph" w:customStyle="1" w:styleId="xl47">
    <w:name w:val="xl47"/>
    <w:basedOn w:val="Normln"/>
    <w:pPr>
      <w:pBdr>
        <w:top w:val="single" w:sz="4" w:space="0" w:color="000000"/>
        <w:left w:val="single" w:sz="4" w:space="0" w:color="000000"/>
        <w:right w:val="single" w:sz="4" w:space="0" w:color="000000"/>
      </w:pBdr>
      <w:shd w:val="clear" w:color="auto" w:fill="FFFFFF"/>
      <w:spacing w:before="100" w:after="100"/>
    </w:pPr>
    <w:rPr>
      <w:rFonts w:ascii="Arial Unicode MS" w:eastAsia="Arial Unicode MS" w:hAnsi="Arial Unicode MS" w:cs="Arial Unicode MS"/>
      <w:sz w:val="24"/>
      <w:szCs w:val="24"/>
    </w:rPr>
  </w:style>
  <w:style w:type="paragraph" w:customStyle="1" w:styleId="xl48">
    <w:name w:val="xl48"/>
    <w:basedOn w:val="Normln"/>
    <w:pPr>
      <w:pBdr>
        <w:left w:val="single" w:sz="4" w:space="0" w:color="000000"/>
        <w:bottom w:val="single" w:sz="4" w:space="0" w:color="000000"/>
        <w:right w:val="single" w:sz="4" w:space="0" w:color="000000"/>
      </w:pBdr>
      <w:shd w:val="clear" w:color="auto" w:fill="FFFFFF"/>
      <w:spacing w:before="100" w:after="100"/>
    </w:pPr>
    <w:rPr>
      <w:rFonts w:ascii="Arial Unicode MS" w:eastAsia="Arial Unicode MS" w:hAnsi="Arial Unicode MS" w:cs="Arial Unicode MS"/>
      <w:sz w:val="24"/>
      <w:szCs w:val="24"/>
    </w:rPr>
  </w:style>
  <w:style w:type="paragraph" w:customStyle="1" w:styleId="xl49">
    <w:name w:val="xl49"/>
    <w:basedOn w:val="Normln"/>
    <w:pPr>
      <w:pBdr>
        <w:bottom w:val="single" w:sz="4" w:space="0" w:color="000000"/>
      </w:pBdr>
      <w:spacing w:before="100" w:after="100"/>
    </w:pPr>
    <w:rPr>
      <w:rFonts w:ascii="Arial Unicode MS" w:eastAsia="Arial Unicode MS" w:hAnsi="Arial Unicode MS" w:cs="Arial Unicode MS"/>
      <w:sz w:val="24"/>
      <w:szCs w:val="24"/>
    </w:rPr>
  </w:style>
  <w:style w:type="paragraph" w:customStyle="1" w:styleId="xl50">
    <w:name w:val="xl50"/>
    <w:basedOn w:val="Normln"/>
    <w:pPr>
      <w:pBdr>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24"/>
      <w:szCs w:val="24"/>
    </w:rPr>
  </w:style>
  <w:style w:type="paragraph" w:customStyle="1" w:styleId="Textkomente1">
    <w:name w:val="Text komentáře1"/>
    <w:basedOn w:val="Normln"/>
  </w:style>
  <w:style w:type="paragraph" w:customStyle="1" w:styleId="BodyText21">
    <w:name w:val="Body Text 21"/>
    <w:basedOn w:val="Normln"/>
    <w:pPr>
      <w:overflowPunct w:val="0"/>
      <w:autoSpaceDE w:val="0"/>
      <w:spacing w:before="120" w:line="240" w:lineRule="atLeast"/>
      <w:jc w:val="both"/>
    </w:pPr>
    <w:rPr>
      <w:sz w:val="24"/>
    </w:rPr>
  </w:style>
  <w:style w:type="paragraph" w:customStyle="1" w:styleId="Import16">
    <w:name w:val="Import 16"/>
    <w:basedOn w:val="Normln"/>
    <w:pPr>
      <w:widowControl w:val="0"/>
      <w:tabs>
        <w:tab w:val="left" w:pos="864"/>
      </w:tabs>
      <w:autoSpaceDE w:val="0"/>
      <w:ind w:hanging="144"/>
    </w:pPr>
    <w:rPr>
      <w:rFonts w:ascii="Courier New" w:hAnsi="Courier New" w:cs="Courier New"/>
      <w:sz w:val="24"/>
      <w:szCs w:val="24"/>
    </w:r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ind w:hanging="288"/>
    </w:pPr>
    <w:rPr>
      <w:rFonts w:ascii="Courier New" w:hAnsi="Courier New" w:cs="Courier New"/>
      <w:sz w:val="24"/>
      <w:szCs w:val="24"/>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pPr>
    <w:rPr>
      <w:rFonts w:ascii="Courier New" w:hAnsi="Courier New" w:cs="Courier New"/>
      <w:sz w:val="24"/>
      <w:szCs w:val="24"/>
    </w:rPr>
  </w:style>
  <w:style w:type="paragraph" w:styleId="Textbubliny">
    <w:name w:val="Balloon Text"/>
    <w:basedOn w:val="Normln"/>
    <w:rPr>
      <w:rFonts w:ascii="Tahoma" w:hAnsi="Tahoma" w:cs="Tahoma"/>
      <w:sz w:val="16"/>
      <w:szCs w:val="16"/>
    </w:rPr>
  </w:style>
  <w:style w:type="paragraph" w:customStyle="1" w:styleId="fous">
    <w:name w:val="fous"/>
    <w:basedOn w:val="Normln"/>
    <w:pPr>
      <w:numPr>
        <w:numId w:val="7"/>
      </w:numPr>
      <w:spacing w:after="80"/>
      <w:jc w:val="both"/>
    </w:pPr>
    <w:rPr>
      <w:rFonts w:ascii="Arial" w:hAnsi="Arial" w:cs="Arial"/>
      <w:szCs w:val="24"/>
    </w:rPr>
  </w:style>
  <w:style w:type="paragraph" w:styleId="Odstavecseseznamem">
    <w:name w:val="List Paragraph"/>
    <w:basedOn w:val="Normln"/>
    <w:uiPriority w:val="34"/>
    <w:qFormat/>
    <w:pPr>
      <w:overflowPunct w:val="0"/>
      <w:autoSpaceDE w:val="0"/>
      <w:ind w:left="708"/>
      <w:textAlignment w:val="baseline"/>
    </w:pPr>
    <w:rPr>
      <w:rFonts w:ascii="Arial" w:hAnsi="Arial" w:cs="Arial"/>
      <w:sz w:val="22"/>
    </w:rPr>
  </w:style>
  <w:style w:type="paragraph" w:styleId="Normlnweb">
    <w:name w:val="Normal (Web)"/>
    <w:basedOn w:val="Normln"/>
    <w:uiPriority w:val="99"/>
    <w:semiHidden/>
    <w:unhideWhenUsed/>
    <w:rsid w:val="00066526"/>
    <w:pPr>
      <w:suppressAutoHyphens w:val="0"/>
      <w:spacing w:before="100" w:beforeAutospacing="1" w:after="100" w:afterAutospacing="1"/>
    </w:pPr>
    <w:rPr>
      <w:sz w:val="24"/>
      <w:szCs w:val="24"/>
      <w:lang w:eastAsia="cs-CZ"/>
    </w:rPr>
  </w:style>
  <w:style w:type="paragraph" w:styleId="Prosttext">
    <w:name w:val="Plain Text"/>
    <w:basedOn w:val="Normln"/>
    <w:link w:val="ProsttextChar"/>
    <w:uiPriority w:val="99"/>
    <w:unhideWhenUsed/>
    <w:rsid w:val="00AD01F8"/>
    <w:pPr>
      <w:suppressAutoHyphens w:val="0"/>
    </w:pPr>
    <w:rPr>
      <w:rFonts w:ascii="Calibri" w:eastAsia="Calibri" w:hAnsi="Calibri"/>
      <w:sz w:val="22"/>
      <w:szCs w:val="21"/>
      <w:lang w:eastAsia="en-US"/>
    </w:rPr>
  </w:style>
  <w:style w:type="character" w:customStyle="1" w:styleId="ProsttextChar">
    <w:name w:val="Prostý text Char"/>
    <w:link w:val="Prosttext"/>
    <w:uiPriority w:val="99"/>
    <w:rsid w:val="00AD01F8"/>
    <w:rPr>
      <w:rFonts w:ascii="Calibri" w:eastAsia="Calibri" w:hAnsi="Calibri"/>
      <w:sz w:val="22"/>
      <w:szCs w:val="21"/>
      <w:lang w:eastAsia="en-US"/>
    </w:rPr>
  </w:style>
  <w:style w:type="character" w:customStyle="1" w:styleId="ZhlavChar">
    <w:name w:val="Záhlaví Char"/>
    <w:link w:val="Zhlav"/>
    <w:uiPriority w:val="99"/>
    <w:rsid w:val="00A44049"/>
    <w:rPr>
      <w:lang w:eastAsia="zh-CN"/>
    </w:rPr>
  </w:style>
  <w:style w:type="character" w:styleId="Odkaznakoment">
    <w:name w:val="annotation reference"/>
    <w:uiPriority w:val="99"/>
    <w:semiHidden/>
    <w:unhideWhenUsed/>
    <w:rsid w:val="00C41964"/>
    <w:rPr>
      <w:sz w:val="16"/>
      <w:szCs w:val="16"/>
    </w:rPr>
  </w:style>
  <w:style w:type="paragraph" w:styleId="Textkomente">
    <w:name w:val="annotation text"/>
    <w:basedOn w:val="Normln"/>
    <w:link w:val="TextkomenteChar"/>
    <w:uiPriority w:val="99"/>
    <w:semiHidden/>
    <w:unhideWhenUsed/>
    <w:rsid w:val="00C41964"/>
  </w:style>
  <w:style w:type="character" w:customStyle="1" w:styleId="TextkomenteChar">
    <w:name w:val="Text komentáře Char"/>
    <w:link w:val="Textkomente"/>
    <w:uiPriority w:val="99"/>
    <w:semiHidden/>
    <w:rsid w:val="00C41964"/>
    <w:rPr>
      <w:lang w:eastAsia="zh-CN"/>
    </w:rPr>
  </w:style>
  <w:style w:type="paragraph" w:styleId="Pedmtkomente">
    <w:name w:val="annotation subject"/>
    <w:basedOn w:val="Textkomente"/>
    <w:next w:val="Textkomente"/>
    <w:link w:val="PedmtkomenteChar"/>
    <w:uiPriority w:val="99"/>
    <w:semiHidden/>
    <w:unhideWhenUsed/>
    <w:rsid w:val="00C41964"/>
    <w:rPr>
      <w:b/>
      <w:bCs/>
    </w:rPr>
  </w:style>
  <w:style w:type="character" w:customStyle="1" w:styleId="PedmtkomenteChar">
    <w:name w:val="Předmět komentáře Char"/>
    <w:link w:val="Pedmtkomente"/>
    <w:uiPriority w:val="99"/>
    <w:semiHidden/>
    <w:rsid w:val="00C41964"/>
    <w:rPr>
      <w:b/>
      <w:bCs/>
      <w:lang w:eastAsia="zh-CN"/>
    </w:rPr>
  </w:style>
  <w:style w:type="paragraph" w:styleId="Revize">
    <w:name w:val="Revision"/>
    <w:hidden/>
    <w:uiPriority w:val="99"/>
    <w:semiHidden/>
    <w:rsid w:val="00C41964"/>
    <w:rPr>
      <w:lang w:eastAsia="zh-CN"/>
    </w:rPr>
  </w:style>
  <w:style w:type="table" w:styleId="Mkatabulky">
    <w:name w:val="Table Grid"/>
    <w:basedOn w:val="Normlntabulka"/>
    <w:uiPriority w:val="59"/>
    <w:rsid w:val="00A31F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99"/>
    <w:qFormat/>
    <w:rsid w:val="00593C63"/>
    <w:rPr>
      <w:rFonts w:ascii="Calibri" w:eastAsia="Calibri" w:hAnsi="Calibri"/>
      <w:sz w:val="22"/>
      <w:szCs w:val="22"/>
      <w:lang w:eastAsia="en-US"/>
    </w:rPr>
  </w:style>
  <w:style w:type="character" w:customStyle="1" w:styleId="BezmezerChar">
    <w:name w:val="Bez mezer Char"/>
    <w:link w:val="Bezmezer"/>
    <w:uiPriority w:val="99"/>
    <w:rsid w:val="00593C63"/>
    <w:rPr>
      <w:rFonts w:ascii="Calibri" w:eastAsia="Calibri" w:hAnsi="Calibri"/>
      <w:sz w:val="22"/>
      <w:szCs w:val="22"/>
      <w:lang w:eastAsia="en-US"/>
    </w:rPr>
  </w:style>
  <w:style w:type="paragraph" w:customStyle="1" w:styleId="smluvnitext">
    <w:name w:val="smluvni text"/>
    <w:basedOn w:val="Normln"/>
    <w:rsid w:val="00593C63"/>
    <w:pPr>
      <w:suppressAutoHyphens w:val="0"/>
      <w:spacing w:before="240"/>
      <w:jc w:val="both"/>
    </w:pPr>
    <w:rPr>
      <w:sz w:val="22"/>
      <w:lang w:val="en-GB" w:eastAsia="cs-CZ"/>
    </w:rPr>
  </w:style>
  <w:style w:type="paragraph" w:customStyle="1" w:styleId="ODSTAVEC">
    <w:name w:val="ODSTAVEC"/>
    <w:basedOn w:val="Bezmezer"/>
    <w:rsid w:val="00593C63"/>
    <w:pPr>
      <w:numPr>
        <w:ilvl w:val="1"/>
        <w:numId w:val="38"/>
      </w:numPr>
      <w:tabs>
        <w:tab w:val="num" w:pos="473"/>
      </w:tabs>
      <w:spacing w:before="120"/>
      <w:ind w:left="454" w:hanging="341"/>
      <w:jc w:val="both"/>
    </w:pPr>
    <w:rPr>
      <w:rFonts w:ascii="Arial" w:eastAsia="Times New Roman" w:hAnsi="Arial" w:cs="Arial"/>
      <w:sz w:val="18"/>
      <w:szCs w:val="18"/>
      <w:lang w:eastAsia="cs-CZ"/>
    </w:rPr>
  </w:style>
  <w:style w:type="paragraph" w:customStyle="1" w:styleId="NADPIS">
    <w:name w:val="NADPIS"/>
    <w:basedOn w:val="Bezmezer"/>
    <w:rsid w:val="00593C63"/>
    <w:pPr>
      <w:numPr>
        <w:numId w:val="38"/>
      </w:numPr>
      <w:tabs>
        <w:tab w:val="num" w:pos="473"/>
      </w:tabs>
      <w:spacing w:before="360"/>
      <w:ind w:left="454" w:hanging="341"/>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6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lason@vsb.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3" ma:contentTypeDescription="Vytvoří nový dokument" ma:contentTypeScope="" ma:versionID="cfb29196623a4314609dcdca4a6d2be6">
  <xsd:schema xmlns:xsd="http://www.w3.org/2001/XMLSchema" xmlns:xs="http://www.w3.org/2001/XMLSchema" xmlns:p="http://schemas.microsoft.com/office/2006/metadata/properties" xmlns:ns3="9e55181b-ab57-4554-b031-aa7b6970892c" xmlns:ns4="ead840d1-e9f3-4558-8f1d-4866a7b943a8" targetNamespace="http://schemas.microsoft.com/office/2006/metadata/properties" ma:root="true" ma:fieldsID="e6287658ff9bee931a7dbf9171e5a172" ns3:_="" ns4:_="">
    <xsd:import namespace="9e55181b-ab57-4554-b031-aa7b6970892c"/>
    <xsd:import namespace="ead840d1-e9f3-4558-8f1d-4866a7b94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840d1-e9f3-4558-8f1d-4866a7b943a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770B-E897-4F35-87D7-803669415A22}">
  <ds:schemaRefs>
    <ds:schemaRef ds:uri="http://purl.org/dc/terms/"/>
    <ds:schemaRef ds:uri="http://schemas.openxmlformats.org/package/2006/metadata/core-properties"/>
    <ds:schemaRef ds:uri="http://purl.org/dc/dcmitype/"/>
    <ds:schemaRef ds:uri="http://schemas.microsoft.com/office/infopath/2007/PartnerControls"/>
    <ds:schemaRef ds:uri="9e55181b-ab57-4554-b031-aa7b6970892c"/>
    <ds:schemaRef ds:uri="http://schemas.microsoft.com/office/2006/documentManagement/types"/>
    <ds:schemaRef ds:uri="http://purl.org/dc/elements/1.1/"/>
    <ds:schemaRef ds:uri="http://schemas.microsoft.com/office/2006/metadata/properties"/>
    <ds:schemaRef ds:uri="ead840d1-e9f3-4558-8f1d-4866a7b943a8"/>
    <ds:schemaRef ds:uri="http://www.w3.org/XML/1998/namespace"/>
  </ds:schemaRefs>
</ds:datastoreItem>
</file>

<file path=customXml/itemProps2.xml><?xml version="1.0" encoding="utf-8"?>
<ds:datastoreItem xmlns:ds="http://schemas.openxmlformats.org/officeDocument/2006/customXml" ds:itemID="{DBBEF87D-104D-48B4-8B25-988C38F79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ead840d1-e9f3-4558-8f1d-4866a7b9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E1BE5-4D67-450E-A14A-2DA6615DE840}">
  <ds:schemaRefs>
    <ds:schemaRef ds:uri="http://schemas.microsoft.com/sharepoint/v3/contenttype/forms"/>
  </ds:schemaRefs>
</ds:datastoreItem>
</file>

<file path=customXml/itemProps4.xml><?xml version="1.0" encoding="utf-8"?>
<ds:datastoreItem xmlns:ds="http://schemas.openxmlformats.org/officeDocument/2006/customXml" ds:itemID="{CBBCC864-0193-4C23-8EAD-2890F3CB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1456</Words>
  <Characters>8596</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10032</CharactersWithSpaces>
  <SharedDoc>false</SharedDoc>
  <HLinks>
    <vt:vector size="6" baseType="variant">
      <vt:variant>
        <vt:i4>5439543</vt:i4>
      </vt:variant>
      <vt:variant>
        <vt:i4>0</vt:i4>
      </vt:variant>
      <vt:variant>
        <vt:i4>0</vt:i4>
      </vt:variant>
      <vt:variant>
        <vt:i4>5</vt:i4>
      </vt:variant>
      <vt:variant>
        <vt:lpwstr>mailto:martin.lason@vsb.cz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OVZ_VŠB</dc:creator>
  <cp:keywords/>
  <cp:lastModifiedBy>Tatranska Ludmila</cp:lastModifiedBy>
  <cp:revision>17</cp:revision>
  <cp:lastPrinted>2013-05-22T15:46:00Z</cp:lastPrinted>
  <dcterms:created xsi:type="dcterms:W3CDTF">2021-05-27T11:01:00Z</dcterms:created>
  <dcterms:modified xsi:type="dcterms:W3CDTF">2021-06-07T12:14:00Z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