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08C78" w14:textId="77777777" w:rsidR="008A29C0" w:rsidRPr="009F2B22" w:rsidRDefault="008A29C0" w:rsidP="008A29C0">
      <w:bookmarkStart w:id="0" w:name="_Hlk27579429"/>
    </w:p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7194A5AB" w14:textId="396FB2AE" w:rsidR="008A29C0" w:rsidRPr="009F2B22" w:rsidRDefault="00012795" w:rsidP="008A29C0">
      <w:pPr>
        <w:jc w:val="center"/>
      </w:pPr>
      <w:r>
        <w:rPr>
          <w:sz w:val="32"/>
          <w:szCs w:val="32"/>
        </w:rPr>
        <w:t xml:space="preserve">SO </w:t>
      </w:r>
      <w:r w:rsidR="008F015A">
        <w:rPr>
          <w:sz w:val="32"/>
          <w:szCs w:val="32"/>
        </w:rPr>
        <w:t>10 Přípojka VO a venkovní osvětlení</w:t>
      </w: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D35A1DF" w14:textId="2F3ACAB7" w:rsidR="008A29C0" w:rsidRDefault="008A29C0" w:rsidP="00FE0D5C">
      <w:pPr>
        <w:jc w:val="center"/>
        <w:rPr>
          <w:shd w:val="clear" w:color="auto" w:fill="FFFF00"/>
        </w:rPr>
      </w:pPr>
    </w:p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5C598DFB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012795">
                    <w:rPr>
                      <w:lang w:eastAsia="cs-CZ"/>
                    </w:rPr>
                    <w:t xml:space="preserve">SO </w:t>
                  </w:r>
                  <w:r w:rsidR="008F015A">
                    <w:rPr>
                      <w:lang w:eastAsia="cs-CZ"/>
                    </w:rPr>
                    <w:t>10 Přípojka VO a venkovní osvětlení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C42D881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Bohuslav Šulák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2AD22542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Bohuslav Šulák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335788DA" w14:textId="42BBEAC9" w:rsidR="00B671F6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249874" w:history="1">
        <w:r w:rsidR="00B671F6" w:rsidRPr="007E7712">
          <w:rPr>
            <w:rStyle w:val="Hypertextovodkaz"/>
            <w:noProof/>
          </w:rPr>
          <w:t>D.1</w:t>
        </w:r>
        <w:r w:rsidR="00B6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B671F6" w:rsidRPr="007E7712">
          <w:rPr>
            <w:rStyle w:val="Hypertextovodkaz"/>
            <w:noProof/>
          </w:rPr>
          <w:t>PŘEDMĚT PROJEKTU</w:t>
        </w:r>
        <w:r w:rsidR="00B671F6">
          <w:rPr>
            <w:noProof/>
            <w:webHidden/>
          </w:rPr>
          <w:tab/>
        </w:r>
        <w:r w:rsidR="00B671F6">
          <w:rPr>
            <w:noProof/>
            <w:webHidden/>
          </w:rPr>
          <w:fldChar w:fldCharType="begin"/>
        </w:r>
        <w:r w:rsidR="00B671F6">
          <w:rPr>
            <w:noProof/>
            <w:webHidden/>
          </w:rPr>
          <w:instrText xml:space="preserve"> PAGEREF _Toc54249874 \h </w:instrText>
        </w:r>
        <w:r w:rsidR="00B671F6">
          <w:rPr>
            <w:noProof/>
            <w:webHidden/>
          </w:rPr>
        </w:r>
        <w:r w:rsidR="00B671F6">
          <w:rPr>
            <w:noProof/>
            <w:webHidden/>
          </w:rPr>
          <w:fldChar w:fldCharType="separate"/>
        </w:r>
        <w:r w:rsidR="00B671F6">
          <w:rPr>
            <w:noProof/>
            <w:webHidden/>
          </w:rPr>
          <w:t>3</w:t>
        </w:r>
        <w:r w:rsidR="00B671F6">
          <w:rPr>
            <w:noProof/>
            <w:webHidden/>
          </w:rPr>
          <w:fldChar w:fldCharType="end"/>
        </w:r>
      </w:hyperlink>
    </w:p>
    <w:p w14:paraId="4029DE80" w14:textId="217C1676" w:rsidR="00B671F6" w:rsidRDefault="00E748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249875" w:history="1">
        <w:r w:rsidR="00B671F6" w:rsidRPr="007E7712">
          <w:rPr>
            <w:rStyle w:val="Hypertextovodkaz"/>
            <w:noProof/>
          </w:rPr>
          <w:t>D.2</w:t>
        </w:r>
        <w:r w:rsidR="00B6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B671F6" w:rsidRPr="007E7712">
          <w:rPr>
            <w:rStyle w:val="Hypertextovodkaz"/>
            <w:noProof/>
          </w:rPr>
          <w:t>POPIS TECHNICKÉHO ŘEŠENÍ</w:t>
        </w:r>
        <w:r w:rsidR="00B671F6">
          <w:rPr>
            <w:noProof/>
            <w:webHidden/>
          </w:rPr>
          <w:tab/>
        </w:r>
        <w:r w:rsidR="00B671F6">
          <w:rPr>
            <w:noProof/>
            <w:webHidden/>
          </w:rPr>
          <w:fldChar w:fldCharType="begin"/>
        </w:r>
        <w:r w:rsidR="00B671F6">
          <w:rPr>
            <w:noProof/>
            <w:webHidden/>
          </w:rPr>
          <w:instrText xml:space="preserve"> PAGEREF _Toc54249875 \h </w:instrText>
        </w:r>
        <w:r w:rsidR="00B671F6">
          <w:rPr>
            <w:noProof/>
            <w:webHidden/>
          </w:rPr>
        </w:r>
        <w:r w:rsidR="00B671F6">
          <w:rPr>
            <w:noProof/>
            <w:webHidden/>
          </w:rPr>
          <w:fldChar w:fldCharType="separate"/>
        </w:r>
        <w:r w:rsidR="00B671F6">
          <w:rPr>
            <w:noProof/>
            <w:webHidden/>
          </w:rPr>
          <w:t>3</w:t>
        </w:r>
        <w:r w:rsidR="00B671F6">
          <w:rPr>
            <w:noProof/>
            <w:webHidden/>
          </w:rPr>
          <w:fldChar w:fldCharType="end"/>
        </w:r>
      </w:hyperlink>
    </w:p>
    <w:p w14:paraId="21499D08" w14:textId="07558BA9" w:rsidR="00B671F6" w:rsidRDefault="00E74816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49876" w:history="1">
        <w:r w:rsidR="00B671F6" w:rsidRPr="007E7712">
          <w:rPr>
            <w:rStyle w:val="Hypertextovodkaz"/>
            <w:noProof/>
          </w:rPr>
          <w:t>D.2.1</w:t>
        </w:r>
        <w:r w:rsidR="00B671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B671F6" w:rsidRPr="007E7712">
          <w:rPr>
            <w:rStyle w:val="Hypertextovodkaz"/>
            <w:noProof/>
          </w:rPr>
          <w:t>Venkovní osvětlení</w:t>
        </w:r>
        <w:r w:rsidR="00B671F6">
          <w:rPr>
            <w:noProof/>
            <w:webHidden/>
          </w:rPr>
          <w:tab/>
        </w:r>
        <w:r w:rsidR="00B671F6">
          <w:rPr>
            <w:noProof/>
            <w:webHidden/>
          </w:rPr>
          <w:fldChar w:fldCharType="begin"/>
        </w:r>
        <w:r w:rsidR="00B671F6">
          <w:rPr>
            <w:noProof/>
            <w:webHidden/>
          </w:rPr>
          <w:instrText xml:space="preserve"> PAGEREF _Toc54249876 \h </w:instrText>
        </w:r>
        <w:r w:rsidR="00B671F6">
          <w:rPr>
            <w:noProof/>
            <w:webHidden/>
          </w:rPr>
        </w:r>
        <w:r w:rsidR="00B671F6">
          <w:rPr>
            <w:noProof/>
            <w:webHidden/>
          </w:rPr>
          <w:fldChar w:fldCharType="separate"/>
        </w:r>
        <w:r w:rsidR="00B671F6">
          <w:rPr>
            <w:noProof/>
            <w:webHidden/>
          </w:rPr>
          <w:t>3</w:t>
        </w:r>
        <w:r w:rsidR="00B671F6">
          <w:rPr>
            <w:noProof/>
            <w:webHidden/>
          </w:rPr>
          <w:fldChar w:fldCharType="end"/>
        </w:r>
      </w:hyperlink>
    </w:p>
    <w:p w14:paraId="201A0F27" w14:textId="6630B3ED" w:rsidR="00B671F6" w:rsidRDefault="00E74816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49877" w:history="1">
        <w:r w:rsidR="00B671F6" w:rsidRPr="007E7712">
          <w:rPr>
            <w:rStyle w:val="Hypertextovodkaz"/>
            <w:noProof/>
          </w:rPr>
          <w:t>D.2.2</w:t>
        </w:r>
        <w:r w:rsidR="00B671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B671F6" w:rsidRPr="007E7712">
          <w:rPr>
            <w:rStyle w:val="Hypertextovodkaz"/>
            <w:noProof/>
          </w:rPr>
          <w:t>Přípojka nn pro VO</w:t>
        </w:r>
        <w:r w:rsidR="00B671F6">
          <w:rPr>
            <w:noProof/>
            <w:webHidden/>
          </w:rPr>
          <w:tab/>
        </w:r>
        <w:r w:rsidR="00B671F6">
          <w:rPr>
            <w:noProof/>
            <w:webHidden/>
          </w:rPr>
          <w:fldChar w:fldCharType="begin"/>
        </w:r>
        <w:r w:rsidR="00B671F6">
          <w:rPr>
            <w:noProof/>
            <w:webHidden/>
          </w:rPr>
          <w:instrText xml:space="preserve"> PAGEREF _Toc54249877 \h </w:instrText>
        </w:r>
        <w:r w:rsidR="00B671F6">
          <w:rPr>
            <w:noProof/>
            <w:webHidden/>
          </w:rPr>
        </w:r>
        <w:r w:rsidR="00B671F6">
          <w:rPr>
            <w:noProof/>
            <w:webHidden/>
          </w:rPr>
          <w:fldChar w:fldCharType="separate"/>
        </w:r>
        <w:r w:rsidR="00B671F6">
          <w:rPr>
            <w:noProof/>
            <w:webHidden/>
          </w:rPr>
          <w:t>3</w:t>
        </w:r>
        <w:r w:rsidR="00B671F6">
          <w:rPr>
            <w:noProof/>
            <w:webHidden/>
          </w:rPr>
          <w:fldChar w:fldCharType="end"/>
        </w:r>
      </w:hyperlink>
    </w:p>
    <w:p w14:paraId="22C41D71" w14:textId="6D537575" w:rsidR="00B671F6" w:rsidRDefault="00E74816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49878" w:history="1">
        <w:r w:rsidR="00B671F6" w:rsidRPr="007E7712">
          <w:rPr>
            <w:rStyle w:val="Hypertextovodkaz"/>
            <w:noProof/>
          </w:rPr>
          <w:t>D.2.3</w:t>
        </w:r>
        <w:r w:rsidR="00B671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B671F6" w:rsidRPr="007E7712">
          <w:rPr>
            <w:rStyle w:val="Hypertextovodkaz"/>
            <w:noProof/>
          </w:rPr>
          <w:t>Kabelové rozvody</w:t>
        </w:r>
        <w:r w:rsidR="00B671F6">
          <w:rPr>
            <w:noProof/>
            <w:webHidden/>
          </w:rPr>
          <w:tab/>
        </w:r>
        <w:r w:rsidR="00B671F6">
          <w:rPr>
            <w:noProof/>
            <w:webHidden/>
          </w:rPr>
          <w:fldChar w:fldCharType="begin"/>
        </w:r>
        <w:r w:rsidR="00B671F6">
          <w:rPr>
            <w:noProof/>
            <w:webHidden/>
          </w:rPr>
          <w:instrText xml:space="preserve"> PAGEREF _Toc54249878 \h </w:instrText>
        </w:r>
        <w:r w:rsidR="00B671F6">
          <w:rPr>
            <w:noProof/>
            <w:webHidden/>
          </w:rPr>
        </w:r>
        <w:r w:rsidR="00B671F6">
          <w:rPr>
            <w:noProof/>
            <w:webHidden/>
          </w:rPr>
          <w:fldChar w:fldCharType="separate"/>
        </w:r>
        <w:r w:rsidR="00B671F6">
          <w:rPr>
            <w:noProof/>
            <w:webHidden/>
          </w:rPr>
          <w:t>3</w:t>
        </w:r>
        <w:r w:rsidR="00B671F6">
          <w:rPr>
            <w:noProof/>
            <w:webHidden/>
          </w:rPr>
          <w:fldChar w:fldCharType="end"/>
        </w:r>
      </w:hyperlink>
    </w:p>
    <w:p w14:paraId="58AA3C76" w14:textId="3CB45E2D" w:rsidR="00B671F6" w:rsidRDefault="00E74816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249879" w:history="1">
        <w:r w:rsidR="00B671F6" w:rsidRPr="007E7712">
          <w:rPr>
            <w:rStyle w:val="Hypertextovodkaz"/>
            <w:noProof/>
          </w:rPr>
          <w:t>D.2.4</w:t>
        </w:r>
        <w:r w:rsidR="00B671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B671F6" w:rsidRPr="007E7712">
          <w:rPr>
            <w:rStyle w:val="Hypertextovodkaz"/>
            <w:noProof/>
          </w:rPr>
          <w:t>Uzemnění stožárů VO</w:t>
        </w:r>
        <w:r w:rsidR="00B671F6">
          <w:rPr>
            <w:noProof/>
            <w:webHidden/>
          </w:rPr>
          <w:tab/>
        </w:r>
        <w:r w:rsidR="00B671F6">
          <w:rPr>
            <w:noProof/>
            <w:webHidden/>
          </w:rPr>
          <w:fldChar w:fldCharType="begin"/>
        </w:r>
        <w:r w:rsidR="00B671F6">
          <w:rPr>
            <w:noProof/>
            <w:webHidden/>
          </w:rPr>
          <w:instrText xml:space="preserve"> PAGEREF _Toc54249879 \h </w:instrText>
        </w:r>
        <w:r w:rsidR="00B671F6">
          <w:rPr>
            <w:noProof/>
            <w:webHidden/>
          </w:rPr>
        </w:r>
        <w:r w:rsidR="00B671F6">
          <w:rPr>
            <w:noProof/>
            <w:webHidden/>
          </w:rPr>
          <w:fldChar w:fldCharType="separate"/>
        </w:r>
        <w:r w:rsidR="00B671F6">
          <w:rPr>
            <w:noProof/>
            <w:webHidden/>
          </w:rPr>
          <w:t>3</w:t>
        </w:r>
        <w:r w:rsidR="00B671F6">
          <w:rPr>
            <w:noProof/>
            <w:webHidden/>
          </w:rPr>
          <w:fldChar w:fldCharType="end"/>
        </w:r>
      </w:hyperlink>
    </w:p>
    <w:p w14:paraId="15DE4E7D" w14:textId="3B31CBF4" w:rsidR="00B671F6" w:rsidRDefault="00E748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249880" w:history="1">
        <w:r w:rsidR="00B671F6" w:rsidRPr="007E7712">
          <w:rPr>
            <w:rStyle w:val="Hypertextovodkaz"/>
            <w:noProof/>
          </w:rPr>
          <w:t>D.3</w:t>
        </w:r>
        <w:r w:rsidR="00B6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B671F6" w:rsidRPr="007E7712">
          <w:rPr>
            <w:rStyle w:val="Hypertextovodkaz"/>
            <w:noProof/>
          </w:rPr>
          <w:t>TECHNICKÉ ÚDAJE</w:t>
        </w:r>
        <w:r w:rsidR="00B671F6">
          <w:rPr>
            <w:noProof/>
            <w:webHidden/>
          </w:rPr>
          <w:tab/>
        </w:r>
        <w:r w:rsidR="00B671F6">
          <w:rPr>
            <w:noProof/>
            <w:webHidden/>
          </w:rPr>
          <w:fldChar w:fldCharType="begin"/>
        </w:r>
        <w:r w:rsidR="00B671F6">
          <w:rPr>
            <w:noProof/>
            <w:webHidden/>
          </w:rPr>
          <w:instrText xml:space="preserve"> PAGEREF _Toc54249880 \h </w:instrText>
        </w:r>
        <w:r w:rsidR="00B671F6">
          <w:rPr>
            <w:noProof/>
            <w:webHidden/>
          </w:rPr>
        </w:r>
        <w:r w:rsidR="00B671F6">
          <w:rPr>
            <w:noProof/>
            <w:webHidden/>
          </w:rPr>
          <w:fldChar w:fldCharType="separate"/>
        </w:r>
        <w:r w:rsidR="00B671F6">
          <w:rPr>
            <w:noProof/>
            <w:webHidden/>
          </w:rPr>
          <w:t>4</w:t>
        </w:r>
        <w:r w:rsidR="00B671F6">
          <w:rPr>
            <w:noProof/>
            <w:webHidden/>
          </w:rPr>
          <w:fldChar w:fldCharType="end"/>
        </w:r>
      </w:hyperlink>
    </w:p>
    <w:p w14:paraId="0C75E02A" w14:textId="4BEAE857" w:rsidR="00B671F6" w:rsidRDefault="00E74816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249881" w:history="1">
        <w:r w:rsidR="00B671F6" w:rsidRPr="007E7712">
          <w:rPr>
            <w:rStyle w:val="Hypertextovodkaz"/>
            <w:noProof/>
          </w:rPr>
          <w:t>D.4</w:t>
        </w:r>
        <w:r w:rsidR="00B6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B671F6" w:rsidRPr="007E7712">
          <w:rPr>
            <w:rStyle w:val="Hypertextovodkaz"/>
            <w:noProof/>
          </w:rPr>
          <w:t>ZÁVĚR</w:t>
        </w:r>
        <w:r w:rsidR="00B671F6">
          <w:rPr>
            <w:noProof/>
            <w:webHidden/>
          </w:rPr>
          <w:tab/>
        </w:r>
        <w:r w:rsidR="00B671F6">
          <w:rPr>
            <w:noProof/>
            <w:webHidden/>
          </w:rPr>
          <w:fldChar w:fldCharType="begin"/>
        </w:r>
        <w:r w:rsidR="00B671F6">
          <w:rPr>
            <w:noProof/>
            <w:webHidden/>
          </w:rPr>
          <w:instrText xml:space="preserve"> PAGEREF _Toc54249881 \h </w:instrText>
        </w:r>
        <w:r w:rsidR="00B671F6">
          <w:rPr>
            <w:noProof/>
            <w:webHidden/>
          </w:rPr>
        </w:r>
        <w:r w:rsidR="00B671F6">
          <w:rPr>
            <w:noProof/>
            <w:webHidden/>
          </w:rPr>
          <w:fldChar w:fldCharType="separate"/>
        </w:r>
        <w:r w:rsidR="00B671F6">
          <w:rPr>
            <w:noProof/>
            <w:webHidden/>
          </w:rPr>
          <w:t>4</w:t>
        </w:r>
        <w:r w:rsidR="00B671F6">
          <w:rPr>
            <w:noProof/>
            <w:webHidden/>
          </w:rPr>
          <w:fldChar w:fldCharType="end"/>
        </w:r>
      </w:hyperlink>
    </w:p>
    <w:p w14:paraId="60BDC1CC" w14:textId="21255B10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2" w:name="_Toc54249874"/>
      <w:r w:rsidRPr="001E1308">
        <w:t>PŘEDMĚT PROJEKTU</w:t>
      </w:r>
      <w:bookmarkEnd w:id="2"/>
    </w:p>
    <w:p w14:paraId="6017130E" w14:textId="77777777" w:rsidR="001E1308" w:rsidRDefault="001E1308" w:rsidP="001E1308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  <w:bookmarkStart w:id="3" w:name="_Toc27578429"/>
    </w:p>
    <w:p w14:paraId="58750BB8" w14:textId="380CB774" w:rsidR="00A816AC" w:rsidRPr="001E1308" w:rsidRDefault="00A816AC" w:rsidP="008F6347">
      <w:pPr>
        <w:suppressAutoHyphens w:val="0"/>
        <w:spacing w:line="240" w:lineRule="exact"/>
        <w:ind w:firstLine="708"/>
        <w:jc w:val="both"/>
        <w:outlineLvl w:val="1"/>
        <w:rPr>
          <w:rFonts w:cs="Times New Roman"/>
          <w:lang w:eastAsia="x-none"/>
        </w:rPr>
      </w:pPr>
      <w:r w:rsidRPr="001E1308">
        <w:rPr>
          <w:rFonts w:cs="Times New Roman"/>
          <w:lang w:val="x-none" w:eastAsia="x-none"/>
        </w:rPr>
        <w:t xml:space="preserve">Předmětem této části </w:t>
      </w:r>
      <w:bookmarkEnd w:id="3"/>
      <w:r w:rsidR="001E1308" w:rsidRPr="001E1308">
        <w:rPr>
          <w:rFonts w:cs="Times New Roman"/>
          <w:lang w:eastAsia="x-none"/>
        </w:rPr>
        <w:t xml:space="preserve">projektové dokumentace </w:t>
      </w:r>
      <w:r w:rsidR="008F015A">
        <w:rPr>
          <w:rFonts w:cs="Times New Roman"/>
          <w:lang w:eastAsia="x-none"/>
        </w:rPr>
        <w:t xml:space="preserve">je návrh venkovního osvětlení komunikace </w:t>
      </w:r>
      <w:r w:rsidR="005423A1">
        <w:rPr>
          <w:rFonts w:cs="Times New Roman"/>
          <w:lang w:eastAsia="x-none"/>
        </w:rPr>
        <w:t xml:space="preserve">u severní a západní části objektu </w:t>
      </w:r>
      <w:proofErr w:type="spellStart"/>
      <w:r w:rsidR="005423A1">
        <w:rPr>
          <w:rFonts w:cs="Times New Roman"/>
          <w:lang w:eastAsia="x-none"/>
        </w:rPr>
        <w:t>CEETe</w:t>
      </w:r>
      <w:proofErr w:type="spellEnd"/>
      <w:r w:rsidR="00091705" w:rsidRPr="00091705">
        <w:rPr>
          <w:rFonts w:cs="Times New Roman"/>
          <w:lang w:eastAsia="x-none"/>
        </w:rPr>
        <w:t xml:space="preserve"> </w:t>
      </w:r>
      <w:r w:rsidR="00091705">
        <w:rPr>
          <w:rFonts w:cs="Times New Roman"/>
          <w:lang w:eastAsia="x-none"/>
        </w:rPr>
        <w:t xml:space="preserve">a </w:t>
      </w:r>
      <w:r w:rsidR="00091705">
        <w:rPr>
          <w:rFonts w:cs="Times New Roman"/>
          <w:lang w:eastAsia="x-none"/>
        </w:rPr>
        <w:t xml:space="preserve">venkovní osvětlení </w:t>
      </w:r>
      <w:r w:rsidR="00091705">
        <w:rPr>
          <w:rFonts w:cs="Times New Roman"/>
          <w:lang w:eastAsia="x-none"/>
        </w:rPr>
        <w:t>prostoru u nabíjecí stanice elektromobilů</w:t>
      </w:r>
      <w:r w:rsidR="005423A1">
        <w:rPr>
          <w:rFonts w:cs="Times New Roman"/>
          <w:lang w:eastAsia="x-none"/>
        </w:rPr>
        <w:t xml:space="preserve">. Součástí této části projektové dokumentace je také přípojka </w:t>
      </w:r>
      <w:proofErr w:type="spellStart"/>
      <w:r w:rsidR="005423A1">
        <w:rPr>
          <w:rFonts w:cs="Times New Roman"/>
          <w:lang w:eastAsia="x-none"/>
        </w:rPr>
        <w:t>nn</w:t>
      </w:r>
      <w:proofErr w:type="spellEnd"/>
      <w:r w:rsidR="005423A1">
        <w:rPr>
          <w:rFonts w:cs="Times New Roman"/>
          <w:lang w:eastAsia="x-none"/>
        </w:rPr>
        <w:t xml:space="preserve"> pro navržené venkovní osvětlení.</w:t>
      </w: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092F1B33" w14:textId="42308EC8" w:rsidR="00A816AC" w:rsidRPr="00C510EE" w:rsidRDefault="00C510EE" w:rsidP="00042177">
      <w:pPr>
        <w:pStyle w:val="Nadpis7"/>
      </w:pPr>
      <w:bookmarkStart w:id="4" w:name="_Toc54249875"/>
      <w:r w:rsidRPr="00C510EE">
        <w:t>POPIS TECHNICKÉHO ŘEŠENÍ</w:t>
      </w:r>
      <w:bookmarkEnd w:id="4"/>
    </w:p>
    <w:p w14:paraId="6F3330D1" w14:textId="1AB2219D" w:rsidR="00A816AC" w:rsidRPr="00C510EE" w:rsidRDefault="00C510EE" w:rsidP="00F81BDE">
      <w:pPr>
        <w:pStyle w:val="Nadpis8"/>
      </w:pPr>
      <w:bookmarkStart w:id="5" w:name="_Toc54249876"/>
      <w:r w:rsidRPr="00C510EE">
        <w:t>Venkovní osvětlení</w:t>
      </w:r>
      <w:bookmarkEnd w:id="5"/>
    </w:p>
    <w:p w14:paraId="19E4B219" w14:textId="0CBC6320" w:rsidR="00A816AC" w:rsidRPr="005423A1" w:rsidRDefault="005423A1" w:rsidP="008F634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Venkovní osvětlení je navrženo šesti osvětlovacími body</w:t>
      </w:r>
      <w:r w:rsidR="00F7388F">
        <w:rPr>
          <w:rFonts w:cs="Times New Roman"/>
          <w:lang w:eastAsia="x-none"/>
        </w:rPr>
        <w:t>,</w:t>
      </w:r>
      <w:r>
        <w:rPr>
          <w:rFonts w:cs="Times New Roman"/>
          <w:lang w:eastAsia="x-none"/>
        </w:rPr>
        <w:t xml:space="preserve"> instalovanými na opěrné stěně. Každý osvětlovací bod tvoří venkovní LED svítidlo </w:t>
      </w:r>
      <w:r w:rsidR="00F7388F">
        <w:rPr>
          <w:rFonts w:cs="Times New Roman"/>
          <w:lang w:eastAsia="x-none"/>
        </w:rPr>
        <w:t xml:space="preserve">s optikou s vyřazovací charakteristikou pro úzké vozovky, instalované na přírubovém </w:t>
      </w:r>
      <w:r w:rsidR="00B75558">
        <w:rPr>
          <w:rFonts w:cs="Times New Roman"/>
          <w:lang w:eastAsia="x-none"/>
        </w:rPr>
        <w:t xml:space="preserve">žárově zinkovaném </w:t>
      </w:r>
      <w:r w:rsidR="00F7388F">
        <w:rPr>
          <w:rFonts w:cs="Times New Roman"/>
          <w:lang w:eastAsia="x-none"/>
        </w:rPr>
        <w:t xml:space="preserve">bezpaticovém stožáru v. </w:t>
      </w:r>
      <w:proofErr w:type="gramStart"/>
      <w:r w:rsidR="00F7388F">
        <w:rPr>
          <w:rFonts w:cs="Times New Roman"/>
          <w:lang w:eastAsia="x-none"/>
        </w:rPr>
        <w:t>6m</w:t>
      </w:r>
      <w:proofErr w:type="gramEnd"/>
      <w:r w:rsidR="00F7388F">
        <w:rPr>
          <w:rFonts w:cs="Times New Roman"/>
          <w:lang w:eastAsia="x-none"/>
        </w:rPr>
        <w:t>, se stožárovou výzbrojí.</w:t>
      </w:r>
    </w:p>
    <w:p w14:paraId="46635ADA" w14:textId="77777777" w:rsidR="00262178" w:rsidRDefault="008F6347" w:rsidP="00FD695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Svítidla budou provedena v požadovaném provedení, krytí a s dostatečnou mechanickou odolností pro daný prostor a způsob instalace. </w:t>
      </w:r>
    </w:p>
    <w:p w14:paraId="75911968" w14:textId="0BAC1520" w:rsidR="00A816AC" w:rsidRDefault="008F6347" w:rsidP="00FD695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Svítidla budou umožňovat řízení pomocí sběrnice DALI</w:t>
      </w:r>
      <w:r w:rsidR="00F7388F">
        <w:rPr>
          <w:rFonts w:cs="Times New Roman"/>
          <w:lang w:eastAsia="x-none"/>
        </w:rPr>
        <w:t xml:space="preserve">, která bude </w:t>
      </w:r>
      <w:r w:rsidR="00262178">
        <w:rPr>
          <w:rFonts w:cs="Times New Roman"/>
          <w:lang w:eastAsia="x-none"/>
        </w:rPr>
        <w:t>pro</w:t>
      </w:r>
      <w:r w:rsidR="00F7388F">
        <w:rPr>
          <w:rFonts w:cs="Times New Roman"/>
          <w:lang w:eastAsia="x-none"/>
        </w:rPr>
        <w:t>pojena na areálový rozvod řízení venkovního osvětlení</w:t>
      </w:r>
      <w:r>
        <w:rPr>
          <w:rFonts w:cs="Times New Roman"/>
          <w:lang w:eastAsia="x-none"/>
        </w:rPr>
        <w:t xml:space="preserve">.   </w:t>
      </w:r>
    </w:p>
    <w:p w14:paraId="63B32B43" w14:textId="4BAD5C7A" w:rsidR="005E7007" w:rsidRPr="001C390B" w:rsidRDefault="005E7007" w:rsidP="00FD695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highlight w:val="yellow"/>
          <w:lang w:eastAsia="x-none"/>
        </w:rPr>
      </w:pPr>
      <w:r>
        <w:rPr>
          <w:rFonts w:cs="Times New Roman"/>
          <w:lang w:eastAsia="x-none"/>
        </w:rPr>
        <w:t>V rámci budování opěrné stěny budou v místech instalace osvětlovacích stožárů instalovány</w:t>
      </w:r>
      <w:r w:rsidR="00B75558">
        <w:rPr>
          <w:rFonts w:cs="Times New Roman"/>
          <w:lang w:eastAsia="x-none"/>
        </w:rPr>
        <w:t xml:space="preserve"> kotvící příruby,</w:t>
      </w:r>
      <w:r>
        <w:rPr>
          <w:rFonts w:cs="Times New Roman"/>
          <w:lang w:eastAsia="x-none"/>
        </w:rPr>
        <w:t xml:space="preserve"> chráničky pro protažení silových a řídících kabelů, </w:t>
      </w:r>
      <w:r w:rsidR="00B75558">
        <w:rPr>
          <w:rFonts w:cs="Times New Roman"/>
          <w:lang w:eastAsia="x-none"/>
        </w:rPr>
        <w:t>a uzemňovací vodiče.</w:t>
      </w:r>
    </w:p>
    <w:p w14:paraId="48FD2CBE" w14:textId="2ACB1877" w:rsidR="00A816AC" w:rsidRPr="003D7C39" w:rsidRDefault="00F7388F" w:rsidP="00F81BDE">
      <w:pPr>
        <w:pStyle w:val="Nadpis8"/>
      </w:pPr>
      <w:bookmarkStart w:id="6" w:name="_Toc54249877"/>
      <w:r>
        <w:t xml:space="preserve">Přípojka </w:t>
      </w:r>
      <w:proofErr w:type="spellStart"/>
      <w:r>
        <w:t>nn</w:t>
      </w:r>
      <w:proofErr w:type="spellEnd"/>
      <w:r>
        <w:t xml:space="preserve"> pro VO</w:t>
      </w:r>
      <w:bookmarkEnd w:id="6"/>
    </w:p>
    <w:p w14:paraId="2117FE94" w14:textId="457ABAF7" w:rsidR="00262178" w:rsidRDefault="00B550F6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Napájecí páteřový rozvod pro venkovní osvětlí bude napojen</w:t>
      </w:r>
      <w:r w:rsidR="008F6347" w:rsidRPr="003D7C39">
        <w:rPr>
          <w:rFonts w:cs="Times New Roman"/>
          <w:lang w:eastAsia="x-none"/>
        </w:rPr>
        <w:t xml:space="preserve"> z objektu </w:t>
      </w:r>
      <w:proofErr w:type="spellStart"/>
      <w:r w:rsidR="008F6347" w:rsidRPr="003D7C39">
        <w:rPr>
          <w:rFonts w:cs="Times New Roman"/>
          <w:lang w:eastAsia="x-none"/>
        </w:rPr>
        <w:t>CEETe</w:t>
      </w:r>
      <w:proofErr w:type="spellEnd"/>
      <w:r w:rsidR="008F6347" w:rsidRPr="003D7C39">
        <w:rPr>
          <w:rFonts w:cs="Times New Roman"/>
          <w:lang w:eastAsia="x-none"/>
        </w:rPr>
        <w:t xml:space="preserve">, z rozvaděče </w:t>
      </w:r>
      <w:r>
        <w:rPr>
          <w:rFonts w:cs="Times New Roman"/>
          <w:lang w:eastAsia="x-none"/>
        </w:rPr>
        <w:t>RS1.1</w:t>
      </w:r>
      <w:r w:rsidR="00C05FF8" w:rsidRPr="003D7C39">
        <w:rPr>
          <w:rFonts w:cs="Times New Roman"/>
          <w:lang w:eastAsia="x-none"/>
        </w:rPr>
        <w:t xml:space="preserve"> (m.č.</w:t>
      </w:r>
      <w:r>
        <w:rPr>
          <w:rFonts w:cs="Times New Roman"/>
          <w:lang w:eastAsia="x-none"/>
        </w:rPr>
        <w:t xml:space="preserve">118). </w:t>
      </w:r>
      <w:r w:rsidR="00262178">
        <w:rPr>
          <w:rFonts w:cs="Times New Roman"/>
          <w:lang w:eastAsia="x-none"/>
        </w:rPr>
        <w:t xml:space="preserve">Tento rozvod bude napojen na svorkovnicích ve stožárových výzbrojích jednotlivých stožárů, ze kterých budou následně napojena konkrétní svítidla. </w:t>
      </w:r>
    </w:p>
    <w:p w14:paraId="3A5F2BDE" w14:textId="42351429" w:rsidR="00262178" w:rsidRDefault="00262178" w:rsidP="0026217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Z</w:t>
      </w:r>
      <w:r w:rsidR="008C1F6A">
        <w:rPr>
          <w:rFonts w:cs="Times New Roman"/>
          <w:lang w:eastAsia="x-none"/>
        </w:rPr>
        <w:t> rozvaděče měření a regulace RA1.2 (</w:t>
      </w:r>
      <w:proofErr w:type="spellStart"/>
      <w:r w:rsidR="008C1F6A">
        <w:rPr>
          <w:rFonts w:cs="Times New Roman"/>
          <w:lang w:eastAsia="x-none"/>
        </w:rPr>
        <w:t>m.č</w:t>
      </w:r>
      <w:proofErr w:type="spellEnd"/>
      <w:r w:rsidR="008C1F6A">
        <w:rPr>
          <w:rFonts w:cs="Times New Roman"/>
          <w:lang w:eastAsia="x-none"/>
        </w:rPr>
        <w:t>. 118)</w:t>
      </w:r>
      <w:r w:rsidR="00C05FF8" w:rsidRPr="003D7C39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bude </w:t>
      </w:r>
      <w:r w:rsidR="00C05FF8" w:rsidRPr="003D7C39">
        <w:rPr>
          <w:rFonts w:cs="Times New Roman"/>
          <w:lang w:eastAsia="x-none"/>
        </w:rPr>
        <w:t xml:space="preserve">napojen </w:t>
      </w:r>
      <w:r>
        <w:rPr>
          <w:rFonts w:cs="Times New Roman"/>
          <w:lang w:eastAsia="x-none"/>
        </w:rPr>
        <w:t>páteřový rozvod</w:t>
      </w:r>
      <w:r w:rsidR="00C05FF8" w:rsidRPr="003D7C39">
        <w:rPr>
          <w:rFonts w:cs="Times New Roman"/>
          <w:lang w:eastAsia="x-none"/>
        </w:rPr>
        <w:t xml:space="preserve"> sběrnice řízení osvětlení DALI</w:t>
      </w:r>
      <w:r>
        <w:rPr>
          <w:rFonts w:cs="Times New Roman"/>
          <w:lang w:eastAsia="x-none"/>
        </w:rPr>
        <w:t>, který bude</w:t>
      </w:r>
      <w:r w:rsidR="00C05FF8" w:rsidRPr="003D7C39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 xml:space="preserve">napojen na svorkovnice ve stožárových výzbrojích jednotlivých stožárů, ze kterých budou následně napojeny předřadníky konkrétních svítidel. </w:t>
      </w:r>
    </w:p>
    <w:p w14:paraId="2CA1CBBD" w14:textId="7AC2D4CE" w:rsidR="00C05FF8" w:rsidRPr="00FD6953" w:rsidRDefault="00C05FF8" w:rsidP="00C05FF8">
      <w:pPr>
        <w:pStyle w:val="Nadpis8"/>
      </w:pPr>
      <w:bookmarkStart w:id="7" w:name="_Toc54249878"/>
      <w:r w:rsidRPr="00FD6953">
        <w:t>Kabelové rozvody</w:t>
      </w:r>
      <w:bookmarkEnd w:id="7"/>
    </w:p>
    <w:p w14:paraId="5611EAAD" w14:textId="5DE23EDB" w:rsidR="00C05FF8" w:rsidRPr="00FD6953" w:rsidRDefault="003D7C39" w:rsidP="00C05FF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 xml:space="preserve">Kabelové rozvody pro napojení </w:t>
      </w:r>
      <w:r w:rsidR="00262178">
        <w:rPr>
          <w:rFonts w:cs="Times New Roman"/>
          <w:lang w:eastAsia="x-none"/>
        </w:rPr>
        <w:t>stožárů venkovního osvětlení</w:t>
      </w:r>
      <w:r w:rsidRPr="00FD6953">
        <w:rPr>
          <w:rFonts w:cs="Times New Roman"/>
          <w:lang w:eastAsia="x-none"/>
        </w:rPr>
        <w:t xml:space="preserve"> budou uloženy ve výkopu</w:t>
      </w:r>
      <w:r w:rsidR="00262178">
        <w:rPr>
          <w:rFonts w:cs="Times New Roman"/>
          <w:lang w:eastAsia="x-none"/>
        </w:rPr>
        <w:t>,</w:t>
      </w:r>
      <w:r w:rsidRPr="00FD6953">
        <w:rPr>
          <w:rFonts w:cs="Times New Roman"/>
          <w:lang w:eastAsia="x-none"/>
        </w:rPr>
        <w:t xml:space="preserve"> pod komunikací v</w:t>
      </w:r>
      <w:r w:rsidR="001E5B19" w:rsidRPr="00FD6953"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>rýze</w:t>
      </w:r>
      <w:r w:rsidR="001E5B19" w:rsidRPr="00FD6953">
        <w:rPr>
          <w:rFonts w:cs="Times New Roman"/>
          <w:lang w:eastAsia="x-none"/>
        </w:rPr>
        <w:t xml:space="preserve"> 400x</w:t>
      </w:r>
      <w:r w:rsidRPr="00FD6953">
        <w:rPr>
          <w:rFonts w:cs="Times New Roman"/>
          <w:lang w:eastAsia="x-none"/>
        </w:rPr>
        <w:t>1100mm</w:t>
      </w:r>
      <w:r w:rsidR="001E5B19" w:rsidRPr="00FD6953">
        <w:rPr>
          <w:rFonts w:cs="Times New Roman"/>
          <w:lang w:eastAsia="x-none"/>
        </w:rPr>
        <w:t>, v elektroinstalačních korugovaných chráničkách, se zákrytem s betonovou deskou a výstražnou fólií</w:t>
      </w:r>
      <w:r w:rsidR="00262178">
        <w:rPr>
          <w:rFonts w:cs="Times New Roman"/>
          <w:lang w:eastAsia="x-none"/>
        </w:rPr>
        <w:t xml:space="preserve"> a ve volném terénu</w:t>
      </w:r>
      <w:r w:rsidR="00262178" w:rsidRPr="00262178">
        <w:rPr>
          <w:rFonts w:cs="Times New Roman"/>
          <w:lang w:eastAsia="x-none"/>
        </w:rPr>
        <w:t xml:space="preserve"> </w:t>
      </w:r>
      <w:r w:rsidR="00262178" w:rsidRPr="00FD6953">
        <w:rPr>
          <w:rFonts w:cs="Times New Roman"/>
          <w:lang w:eastAsia="x-none"/>
        </w:rPr>
        <w:t>v rýze 400x</w:t>
      </w:r>
      <w:r w:rsidR="00262178">
        <w:rPr>
          <w:rFonts w:cs="Times New Roman"/>
          <w:lang w:eastAsia="x-none"/>
        </w:rPr>
        <w:t>8</w:t>
      </w:r>
      <w:r w:rsidR="00262178" w:rsidRPr="00FD6953">
        <w:rPr>
          <w:rFonts w:cs="Times New Roman"/>
          <w:lang w:eastAsia="x-none"/>
        </w:rPr>
        <w:t xml:space="preserve">00mm, v elektroinstalačních korugovaných chráničkách, se zákrytem </w:t>
      </w:r>
      <w:r w:rsidR="00262178">
        <w:rPr>
          <w:rFonts w:cs="Times New Roman"/>
          <w:lang w:eastAsia="x-none"/>
        </w:rPr>
        <w:t>s</w:t>
      </w:r>
      <w:r w:rsidR="00262178" w:rsidRPr="00FD6953">
        <w:rPr>
          <w:rFonts w:cs="Times New Roman"/>
          <w:lang w:eastAsia="x-none"/>
        </w:rPr>
        <w:t xml:space="preserve"> výstražnou fólií</w:t>
      </w:r>
      <w:r w:rsidR="001E5B19" w:rsidRPr="00FD6953">
        <w:rPr>
          <w:rFonts w:cs="Times New Roman"/>
          <w:lang w:eastAsia="x-none"/>
        </w:rPr>
        <w:t>. Při souběhu a křížení podzemních sítí s kabely NN nutno dodržet minimální vzdálenosti dle ČSN 73 6005.</w:t>
      </w:r>
    </w:p>
    <w:p w14:paraId="1FDB3982" w14:textId="65A74A82" w:rsidR="00C05FF8" w:rsidRDefault="001E5B19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 xml:space="preserve">Kabelové rozvody pro napojení </w:t>
      </w:r>
      <w:r w:rsidR="00262178">
        <w:rPr>
          <w:rFonts w:cs="Times New Roman"/>
          <w:lang w:eastAsia="x-none"/>
        </w:rPr>
        <w:t>jednotlivých svítidel, budou uloženy v dutinách osvětlovacích stožárů.</w:t>
      </w:r>
    </w:p>
    <w:p w14:paraId="3149F38E" w14:textId="731D4A3F" w:rsidR="00F7388F" w:rsidRPr="00FD6953" w:rsidRDefault="00F7388F" w:rsidP="00F7388F">
      <w:pPr>
        <w:pStyle w:val="Nadpis8"/>
      </w:pPr>
      <w:bookmarkStart w:id="8" w:name="_Toc54249879"/>
      <w:r>
        <w:t>Uzemnění stožárů VO</w:t>
      </w:r>
      <w:bookmarkEnd w:id="8"/>
    </w:p>
    <w:p w14:paraId="41226044" w14:textId="77777777" w:rsidR="00D35D3B" w:rsidRDefault="00262178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Uzemnění stožárů venkovního osvětlení bude provedeno </w:t>
      </w:r>
      <w:r w:rsidR="005E7007">
        <w:rPr>
          <w:rFonts w:cs="Times New Roman"/>
          <w:lang w:eastAsia="x-none"/>
        </w:rPr>
        <w:t xml:space="preserve">vodičem </w:t>
      </w:r>
      <w:proofErr w:type="spellStart"/>
      <w:r w:rsidR="005E7007">
        <w:rPr>
          <w:rFonts w:cs="Times New Roman"/>
          <w:lang w:eastAsia="x-none"/>
        </w:rPr>
        <w:t>FeZn</w:t>
      </w:r>
      <w:proofErr w:type="spellEnd"/>
      <w:r w:rsidR="005E7007">
        <w:rPr>
          <w:rFonts w:cs="Times New Roman"/>
          <w:lang w:eastAsia="x-none"/>
        </w:rPr>
        <w:t xml:space="preserve"> D10, připojeným </w:t>
      </w:r>
      <w:r>
        <w:rPr>
          <w:rFonts w:cs="Times New Roman"/>
          <w:lang w:eastAsia="x-none"/>
        </w:rPr>
        <w:t xml:space="preserve">na strojený zemnič, sestávající z pásku </w:t>
      </w:r>
      <w:proofErr w:type="spellStart"/>
      <w:r>
        <w:rPr>
          <w:rFonts w:cs="Times New Roman"/>
          <w:lang w:eastAsia="x-none"/>
        </w:rPr>
        <w:t>FeZn</w:t>
      </w:r>
      <w:proofErr w:type="spellEnd"/>
      <w:r>
        <w:rPr>
          <w:rFonts w:cs="Times New Roman"/>
          <w:lang w:eastAsia="x-none"/>
        </w:rPr>
        <w:t xml:space="preserve"> 30x4, uloženým ve společném výkopu s kabelovým vedením</w:t>
      </w:r>
      <w:r w:rsidR="005E7007">
        <w:rPr>
          <w:rFonts w:cs="Times New Roman"/>
          <w:lang w:eastAsia="x-none"/>
        </w:rPr>
        <w:t xml:space="preserve"> venkovního osvětlení. </w:t>
      </w:r>
      <w:r w:rsidR="00413D19">
        <w:rPr>
          <w:rFonts w:cs="Times New Roman"/>
          <w:lang w:eastAsia="x-none"/>
        </w:rPr>
        <w:t xml:space="preserve">Uzemňovací soustava bude vodivě propojena s uzemněním reklamního pylonu a s uzemňovací soustavou objektu </w:t>
      </w:r>
      <w:proofErr w:type="spellStart"/>
      <w:r w:rsidR="00413D19">
        <w:rPr>
          <w:rFonts w:cs="Times New Roman"/>
          <w:lang w:eastAsia="x-none"/>
        </w:rPr>
        <w:t>CEETe</w:t>
      </w:r>
      <w:proofErr w:type="spellEnd"/>
      <w:r w:rsidR="00413D19">
        <w:rPr>
          <w:rFonts w:cs="Times New Roman"/>
          <w:lang w:eastAsia="x-none"/>
        </w:rPr>
        <w:t xml:space="preserve">. </w:t>
      </w:r>
    </w:p>
    <w:p w14:paraId="5ED3F375" w14:textId="77777777" w:rsidR="00D35D3B" w:rsidRDefault="00D35D3B" w:rsidP="00D35D3B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435EA5">
        <w:rPr>
          <w:rFonts w:cs="Times New Roman"/>
          <w:lang w:eastAsia="x-none"/>
        </w:rPr>
        <w:t xml:space="preserve">Pro zhotovení </w:t>
      </w:r>
      <w:r>
        <w:rPr>
          <w:rFonts w:cs="Times New Roman"/>
          <w:lang w:eastAsia="x-none"/>
        </w:rPr>
        <w:t>uzemnění</w:t>
      </w:r>
      <w:r w:rsidRPr="00435EA5">
        <w:rPr>
          <w:rFonts w:cs="Times New Roman"/>
          <w:lang w:eastAsia="x-none"/>
        </w:rPr>
        <w:t xml:space="preserve"> budou použity typové součásti, vodiče a zemniče, určené pro bleskosvody a uzemňování dle ČSN EN 62561-1 a ČSN EN 62561-2. </w:t>
      </w:r>
      <w:r>
        <w:rPr>
          <w:rFonts w:cs="Times New Roman"/>
          <w:lang w:eastAsia="x-none"/>
        </w:rPr>
        <w:t xml:space="preserve">Spoje v zemi budou provedeny svařováním, nebo typovými svorkami, které budou vždy zdvojené. </w:t>
      </w:r>
      <w:r w:rsidRPr="00435EA5">
        <w:rPr>
          <w:rFonts w:cs="Times New Roman"/>
          <w:lang w:eastAsia="x-none"/>
        </w:rPr>
        <w:t>Spoje v zemi a průchody vedení ze země na vzduch budou opatřeny antikorozní ochranou např. asfaltovým nátěrem.</w:t>
      </w:r>
    </w:p>
    <w:p w14:paraId="2CC09FBC" w14:textId="7E5D502B" w:rsidR="005361B2" w:rsidRDefault="005361B2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5CD9856B" w14:textId="1FE04732" w:rsidR="00075FC4" w:rsidRDefault="00075FC4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7A17FD29" w14:textId="784A5C17" w:rsidR="00075FC4" w:rsidRDefault="00075FC4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2EAE7A64" w14:textId="1C97B072" w:rsidR="00075FC4" w:rsidRDefault="00075FC4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0258D418" w14:textId="77777777" w:rsidR="00D35D3B" w:rsidRDefault="00D35D3B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5367A7AF" w14:textId="2BF923E2" w:rsidR="00075FC4" w:rsidRDefault="00075FC4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0FE26414" w14:textId="6AAF40E7" w:rsidR="00075FC4" w:rsidRDefault="00075FC4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6059DC05" w14:textId="18AB049B" w:rsidR="00075FC4" w:rsidRDefault="00075FC4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73DC708B" w14:textId="77777777" w:rsidR="00075FC4" w:rsidRPr="00FD6953" w:rsidRDefault="00075FC4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5943A288" w14:textId="5DC9A02D" w:rsidR="00A816AC" w:rsidRPr="00FD6953" w:rsidRDefault="00C510EE" w:rsidP="00F81BDE">
      <w:pPr>
        <w:pStyle w:val="Nadpis7"/>
      </w:pPr>
      <w:bookmarkStart w:id="9" w:name="_Toc54249880"/>
      <w:r w:rsidRPr="00FD6953">
        <w:t>TECHNICKÉ ÚDAJE</w:t>
      </w:r>
      <w:bookmarkEnd w:id="9"/>
    </w:p>
    <w:p w14:paraId="637EFD44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2C4AFEAA" w14:textId="1D94F1B2" w:rsidR="008F6347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val="x-none" w:eastAsia="x-none"/>
        </w:rPr>
        <w:t>Rozvodná soustava:</w:t>
      </w:r>
      <w:r w:rsidRPr="00FD6953">
        <w:rPr>
          <w:rFonts w:cs="Times New Roman"/>
          <w:lang w:val="x-none" w:eastAsia="x-none"/>
        </w:rPr>
        <w:tab/>
        <w:t>3 PE</w:t>
      </w:r>
      <w:r w:rsidR="00F7388F">
        <w:rPr>
          <w:rFonts w:cs="Times New Roman"/>
          <w:lang w:eastAsia="x-none"/>
        </w:rPr>
        <w:t>N</w:t>
      </w:r>
      <w:r w:rsidRPr="00FD6953">
        <w:rPr>
          <w:rFonts w:cs="Times New Roman"/>
          <w:lang w:val="x-none" w:eastAsia="x-none"/>
        </w:rPr>
        <w:t xml:space="preserve"> AC 50 Hz 400 V / TN-</w:t>
      </w:r>
      <w:r w:rsidR="00F7388F">
        <w:rPr>
          <w:rFonts w:cs="Times New Roman"/>
          <w:lang w:eastAsia="x-none"/>
        </w:rPr>
        <w:t>C</w:t>
      </w:r>
    </w:p>
    <w:p w14:paraId="180EA54B" w14:textId="7608FA8D" w:rsidR="00F7388F" w:rsidRPr="00F7388F" w:rsidRDefault="00F7388F" w:rsidP="00F7388F">
      <w:pPr>
        <w:suppressAutoHyphens w:val="0"/>
        <w:spacing w:line="240" w:lineRule="exact"/>
        <w:ind w:left="2123"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1</w:t>
      </w:r>
      <w:r w:rsidRPr="00FD6953">
        <w:rPr>
          <w:rFonts w:cs="Times New Roman"/>
          <w:lang w:val="x-none" w:eastAsia="x-none"/>
        </w:rPr>
        <w:t xml:space="preserve"> NPE AC 50 Hz </w:t>
      </w:r>
      <w:r>
        <w:rPr>
          <w:rFonts w:cs="Times New Roman"/>
          <w:lang w:eastAsia="x-none"/>
        </w:rPr>
        <w:t>230</w:t>
      </w:r>
      <w:r w:rsidRPr="00FD6953">
        <w:rPr>
          <w:rFonts w:cs="Times New Roman"/>
          <w:lang w:val="x-none" w:eastAsia="x-none"/>
        </w:rPr>
        <w:t xml:space="preserve"> V / TN-</w:t>
      </w:r>
      <w:r>
        <w:rPr>
          <w:rFonts w:cs="Times New Roman"/>
          <w:lang w:eastAsia="x-none"/>
        </w:rPr>
        <w:t>S</w:t>
      </w:r>
    </w:p>
    <w:p w14:paraId="54187D0C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4A822587" w14:textId="208CCCE0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>Ochranná opatření před úrazem el. proudem dle ČSN  33 2000-4-41 ed.</w:t>
      </w:r>
      <w:r w:rsidR="00804D75" w:rsidRPr="00FD6953">
        <w:rPr>
          <w:rFonts w:cs="Times New Roman"/>
          <w:lang w:eastAsia="x-none"/>
        </w:rPr>
        <w:t>3</w:t>
      </w:r>
      <w:r w:rsidRPr="00FD6953">
        <w:rPr>
          <w:rFonts w:cs="Times New Roman"/>
          <w:lang w:val="x-none" w:eastAsia="x-none"/>
        </w:rPr>
        <w:t>:</w:t>
      </w:r>
    </w:p>
    <w:p w14:paraId="7DE682A8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  <w:t>Ochranná opatření před dotykem živých částí:</w:t>
      </w:r>
      <w:r w:rsidRPr="00FD6953">
        <w:rPr>
          <w:rFonts w:cs="Times New Roman"/>
          <w:lang w:val="x-none" w:eastAsia="x-none"/>
        </w:rPr>
        <w:tab/>
        <w:t>izolací, kryty a přepážkami</w:t>
      </w:r>
    </w:p>
    <w:p w14:paraId="0F2F6656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  <w:t>Ochranná opatření při poruše před dotykem neživých částí:</w:t>
      </w:r>
      <w:r w:rsidRPr="00FD6953">
        <w:rPr>
          <w:rFonts w:cs="Times New Roman"/>
          <w:lang w:val="x-none" w:eastAsia="x-none"/>
        </w:rPr>
        <w:tab/>
      </w:r>
    </w:p>
    <w:p w14:paraId="2875BC19" w14:textId="77777777" w:rsidR="008F6347" w:rsidRPr="00FD6953" w:rsidRDefault="008F6347" w:rsidP="00804D75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 xml:space="preserve">- normální </w:t>
      </w:r>
      <w:r w:rsidRPr="00FD6953">
        <w:rPr>
          <w:rFonts w:cs="Times New Roman"/>
          <w:lang w:val="x-none" w:eastAsia="x-none"/>
        </w:rPr>
        <w:tab/>
        <w:t>- automatické odpojení od zdroje</w:t>
      </w:r>
    </w:p>
    <w:p w14:paraId="47BDD02A" w14:textId="77777777" w:rsidR="008F6347" w:rsidRPr="00FD6953" w:rsidRDefault="008F6347" w:rsidP="00804D75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 xml:space="preserve">- doplněná </w:t>
      </w:r>
      <w:r w:rsidRPr="00FD6953">
        <w:rPr>
          <w:rFonts w:cs="Times New Roman"/>
          <w:lang w:val="x-none" w:eastAsia="x-none"/>
        </w:rPr>
        <w:tab/>
        <w:t>- doplňující ochranné pospojování</w:t>
      </w:r>
    </w:p>
    <w:p w14:paraId="57E7C73A" w14:textId="270B07CA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</w:r>
      <w:r w:rsidR="00804D75" w:rsidRPr="00FD6953">
        <w:rPr>
          <w:rFonts w:cs="Times New Roman"/>
          <w:lang w:val="x-none" w:eastAsia="x-none"/>
        </w:rPr>
        <w:tab/>
      </w:r>
      <w:r w:rsidR="00804D75" w:rsidRPr="00FD6953">
        <w:rPr>
          <w:rFonts w:cs="Times New Roman"/>
          <w:lang w:val="x-none" w:eastAsia="x-none"/>
        </w:rPr>
        <w:tab/>
      </w:r>
      <w:r w:rsidR="00804D75" w:rsidRPr="00FD6953">
        <w:rPr>
          <w:rFonts w:cs="Times New Roman"/>
          <w:lang w:val="x-none" w:eastAsia="x-none"/>
        </w:rPr>
        <w:tab/>
      </w:r>
    </w:p>
    <w:p w14:paraId="2A5BFB00" w14:textId="60D29B96" w:rsidR="00804D75" w:rsidRDefault="00804D75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Instalovaný příkon svítidel:</w:t>
      </w:r>
      <w:r w:rsidRPr="00FD6953">
        <w:rPr>
          <w:rFonts w:cs="Times New Roman"/>
          <w:lang w:eastAsia="x-none"/>
        </w:rPr>
        <w:tab/>
      </w:r>
      <w:r w:rsidR="00B75558">
        <w:rPr>
          <w:rFonts w:cs="Times New Roman"/>
          <w:lang w:eastAsia="x-none"/>
        </w:rPr>
        <w:tab/>
      </w:r>
      <w:r w:rsidR="00B75558">
        <w:rPr>
          <w:rFonts w:cs="Times New Roman"/>
          <w:lang w:eastAsia="x-none"/>
        </w:rPr>
        <w:tab/>
      </w:r>
      <w:r w:rsidR="00B75558">
        <w:rPr>
          <w:rFonts w:cs="Times New Roman"/>
          <w:lang w:eastAsia="x-none"/>
        </w:rPr>
        <w:tab/>
      </w:r>
      <w:proofErr w:type="spellStart"/>
      <w:r w:rsidRPr="00FD6953">
        <w:rPr>
          <w:rFonts w:cs="Times New Roman"/>
          <w:lang w:eastAsia="x-none"/>
        </w:rPr>
        <w:t>Pi</w:t>
      </w:r>
      <w:proofErr w:type="spellEnd"/>
      <w:r w:rsidRPr="00FD6953">
        <w:rPr>
          <w:rFonts w:cs="Times New Roman"/>
          <w:lang w:eastAsia="x-none"/>
        </w:rPr>
        <w:t xml:space="preserve"> = </w:t>
      </w:r>
      <w:r w:rsidR="00F7388F">
        <w:rPr>
          <w:rFonts w:cs="Times New Roman"/>
          <w:lang w:eastAsia="x-none"/>
        </w:rPr>
        <w:t>0,2</w:t>
      </w:r>
      <w:r w:rsidR="00FD6953" w:rsidRPr="00FD6953">
        <w:rPr>
          <w:rFonts w:cs="Times New Roman"/>
          <w:lang w:eastAsia="x-none"/>
        </w:rPr>
        <w:t xml:space="preserve"> kW</w:t>
      </w:r>
    </w:p>
    <w:p w14:paraId="79CE060E" w14:textId="6FCB499C" w:rsidR="00B75558" w:rsidRDefault="00B75558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64D3CFB2" w14:textId="0B0AF878" w:rsidR="00B75558" w:rsidRPr="00FD6953" w:rsidRDefault="00B75558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Přibližná délka kabelové trasy páteřového rozvodu VO:</w:t>
      </w:r>
      <w:r>
        <w:rPr>
          <w:rFonts w:cs="Times New Roman"/>
          <w:lang w:eastAsia="x-none"/>
        </w:rPr>
        <w:tab/>
      </w:r>
      <w:proofErr w:type="gramStart"/>
      <w:r>
        <w:rPr>
          <w:rFonts w:cs="Times New Roman"/>
          <w:lang w:eastAsia="x-none"/>
        </w:rPr>
        <w:t>120m</w:t>
      </w:r>
      <w:proofErr w:type="gramEnd"/>
    </w:p>
    <w:p w14:paraId="49DDC9B1" w14:textId="77777777" w:rsidR="00A816AC" w:rsidRPr="001C390B" w:rsidRDefault="00A816AC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25049707" w:rsidR="00A816AC" w:rsidRPr="00FD6953" w:rsidRDefault="00FD6953" w:rsidP="00042177">
      <w:pPr>
        <w:pStyle w:val="Nadpis7"/>
      </w:pPr>
      <w:bookmarkStart w:id="10" w:name="_Toc54249881"/>
      <w:r w:rsidRPr="00FD6953">
        <w:t>ZÁVĚR</w:t>
      </w:r>
      <w:bookmarkEnd w:id="10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303CF1F9" w14:textId="69DD6510" w:rsidR="00FD6953" w:rsidRPr="00FD6953" w:rsidRDefault="00FD695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 xml:space="preserve">Provedení </w:t>
      </w:r>
      <w:r w:rsidR="00B75558">
        <w:rPr>
          <w:rFonts w:cs="Times New Roman"/>
          <w:lang w:eastAsia="x-none"/>
        </w:rPr>
        <w:t>venkovního osvětlení</w:t>
      </w:r>
      <w:r w:rsidRPr="00FD6953">
        <w:rPr>
          <w:rFonts w:cs="Times New Roman"/>
          <w:lang w:eastAsia="x-none"/>
        </w:rPr>
        <w:t xml:space="preserve"> a použitý montážní materiál musí odpovídat platným předpisům, normám ČSN a certifikacím. Provedení elektroinstalace musí odpovídat zejména normám ČSN 33 2000-4-41 ed.</w:t>
      </w:r>
      <w:r>
        <w:rPr>
          <w:rFonts w:cs="Times New Roman"/>
          <w:lang w:eastAsia="x-none"/>
        </w:rPr>
        <w:t>3</w:t>
      </w:r>
      <w:r w:rsidRPr="00FD6953">
        <w:rPr>
          <w:rFonts w:cs="Times New Roman"/>
          <w:lang w:eastAsia="x-none"/>
        </w:rPr>
        <w:t xml:space="preserve">, ČSN 33 2000-5-51 ed.3, ČSN 33 2000-5-52 ed.2, ČSN 33 2000-5-54 ed.3, a dalším navazujícím platným normám, předpisům, zákonům a vyhláškám. </w:t>
      </w:r>
    </w:p>
    <w:p w14:paraId="2D1B9B46" w14:textId="35229B55" w:rsidR="00FD6953" w:rsidRPr="00FD6953" w:rsidRDefault="00FD695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 xml:space="preserve">Likvidace odpadu během realizace </w:t>
      </w:r>
      <w:r w:rsidR="00B75558">
        <w:rPr>
          <w:rFonts w:cs="Times New Roman"/>
          <w:lang w:eastAsia="x-none"/>
        </w:rPr>
        <w:t>venkovního osvětlení</w:t>
      </w:r>
      <w:r w:rsidRPr="00FD6953">
        <w:rPr>
          <w:rFonts w:cs="Times New Roman"/>
          <w:lang w:eastAsia="x-none"/>
        </w:rPr>
        <w:t xml:space="preserve"> a během užívání bude prováděna dle zákona o odpadech č.185/2001 Sb., ve znění pozdějších předpisů.</w:t>
      </w:r>
    </w:p>
    <w:p w14:paraId="285B70F5" w14:textId="1EAFD06D" w:rsidR="00A816AC" w:rsidRPr="00FD6953" w:rsidRDefault="00FD695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Před uvedením do provozu zajistí montážní organizace výchozí revizi dle ČSN 33 1500 a ČSN 33 2000-6 včetně revizní zprávy</w:t>
      </w:r>
      <w:r w:rsidR="00075FC4">
        <w:rPr>
          <w:rFonts w:cs="Times New Roman"/>
          <w:lang w:eastAsia="x-none"/>
        </w:rPr>
        <w:t>, geodetické zaměření stožárů a kabelové trasy</w:t>
      </w:r>
      <w:r w:rsidRPr="00FD6953">
        <w:rPr>
          <w:rFonts w:cs="Times New Roman"/>
          <w:lang w:eastAsia="x-none"/>
        </w:rPr>
        <w:t xml:space="preserve"> a dokumentaci skutečného provedení stavby. Tyto dokumenty budou součástí předání zařízení do trvalého užívání</w:t>
      </w:r>
      <w:bookmarkEnd w:id="0"/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03D35" w14:textId="77777777" w:rsidR="00E74816" w:rsidRDefault="00E74816" w:rsidP="00A816AC">
      <w:r>
        <w:separator/>
      </w:r>
    </w:p>
  </w:endnote>
  <w:endnote w:type="continuationSeparator" w:id="0">
    <w:p w14:paraId="70382C56" w14:textId="77777777" w:rsidR="00E74816" w:rsidRDefault="00E74816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2FA867B1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8F015A">
      <w:rPr>
        <w:sz w:val="18"/>
        <w:szCs w:val="18"/>
      </w:rPr>
      <w:t>10</w:t>
    </w:r>
    <w:r w:rsidR="00A578E7">
      <w:rPr>
        <w:sz w:val="18"/>
        <w:szCs w:val="18"/>
      </w:rPr>
      <w:t>-</w:t>
    </w:r>
    <w:r>
      <w:rPr>
        <w:sz w:val="18"/>
        <w:szCs w:val="18"/>
      </w:rPr>
      <w:t xml:space="preserve">01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0E143" w14:textId="77777777" w:rsidR="00E74816" w:rsidRDefault="00E74816" w:rsidP="00A816AC">
      <w:r>
        <w:separator/>
      </w:r>
    </w:p>
  </w:footnote>
  <w:footnote w:type="continuationSeparator" w:id="0">
    <w:p w14:paraId="3E77AA88" w14:textId="77777777" w:rsidR="00E74816" w:rsidRDefault="00E74816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2795"/>
    <w:rsid w:val="000308E9"/>
    <w:rsid w:val="00042177"/>
    <w:rsid w:val="00075FC4"/>
    <w:rsid w:val="00091705"/>
    <w:rsid w:val="000D4978"/>
    <w:rsid w:val="00161D8F"/>
    <w:rsid w:val="001647F9"/>
    <w:rsid w:val="001C390B"/>
    <w:rsid w:val="001E1308"/>
    <w:rsid w:val="001E5B19"/>
    <w:rsid w:val="002201EA"/>
    <w:rsid w:val="00233861"/>
    <w:rsid w:val="0024620E"/>
    <w:rsid w:val="00262178"/>
    <w:rsid w:val="002A00A8"/>
    <w:rsid w:val="00305366"/>
    <w:rsid w:val="00392CBE"/>
    <w:rsid w:val="003D7C39"/>
    <w:rsid w:val="003E5397"/>
    <w:rsid w:val="00413D19"/>
    <w:rsid w:val="00417A2F"/>
    <w:rsid w:val="004C33C7"/>
    <w:rsid w:val="005361B2"/>
    <w:rsid w:val="005423A1"/>
    <w:rsid w:val="00590B2C"/>
    <w:rsid w:val="005E4C18"/>
    <w:rsid w:val="005E7007"/>
    <w:rsid w:val="006C100F"/>
    <w:rsid w:val="007D3A3B"/>
    <w:rsid w:val="00804D75"/>
    <w:rsid w:val="00817DA6"/>
    <w:rsid w:val="00872A57"/>
    <w:rsid w:val="008A29C0"/>
    <w:rsid w:val="008C1F6A"/>
    <w:rsid w:val="008F015A"/>
    <w:rsid w:val="008F6347"/>
    <w:rsid w:val="009132E9"/>
    <w:rsid w:val="00953A66"/>
    <w:rsid w:val="009D7C02"/>
    <w:rsid w:val="00A578E7"/>
    <w:rsid w:val="00A816AC"/>
    <w:rsid w:val="00AC5EC8"/>
    <w:rsid w:val="00AD7012"/>
    <w:rsid w:val="00B550F6"/>
    <w:rsid w:val="00B671F6"/>
    <w:rsid w:val="00B75558"/>
    <w:rsid w:val="00B850E3"/>
    <w:rsid w:val="00B866AE"/>
    <w:rsid w:val="00C05FF8"/>
    <w:rsid w:val="00C242B0"/>
    <w:rsid w:val="00C510EE"/>
    <w:rsid w:val="00CB38AE"/>
    <w:rsid w:val="00CF47CF"/>
    <w:rsid w:val="00D01812"/>
    <w:rsid w:val="00D222BF"/>
    <w:rsid w:val="00D35D3B"/>
    <w:rsid w:val="00E53AD7"/>
    <w:rsid w:val="00E74816"/>
    <w:rsid w:val="00E926AC"/>
    <w:rsid w:val="00F7388F"/>
    <w:rsid w:val="00F81BDE"/>
    <w:rsid w:val="00FA2DB2"/>
    <w:rsid w:val="00FD6953"/>
    <w:rsid w:val="00FE0D5C"/>
    <w:rsid w:val="00FE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801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Bohuslav Šulák</cp:lastModifiedBy>
  <cp:revision>31</cp:revision>
  <cp:lastPrinted>2019-12-19T10:40:00Z</cp:lastPrinted>
  <dcterms:created xsi:type="dcterms:W3CDTF">2019-12-19T11:34:00Z</dcterms:created>
  <dcterms:modified xsi:type="dcterms:W3CDTF">2020-11-09T16:21:00Z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